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AE6" w:rsidRDefault="000E6AE6" w:rsidP="000E6AE6">
      <w:pPr>
        <w:spacing w:after="0" w:line="240" w:lineRule="auto"/>
        <w:ind w:left="5671" w:hanging="284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УТВЕРЖДАЮ</w:t>
      </w:r>
    </w:p>
    <w:p w:rsidR="000E6AE6" w:rsidRDefault="000E6AE6" w:rsidP="000E6AE6">
      <w:pPr>
        <w:spacing w:after="0" w:line="240" w:lineRule="auto"/>
        <w:ind w:left="567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/>
          <w:sz w:val="28"/>
          <w:szCs w:val="28"/>
        </w:rPr>
        <w:t>Федеральной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0E6AE6" w:rsidRDefault="000E6AE6" w:rsidP="000E6AE6">
      <w:pPr>
        <w:spacing w:after="0" w:line="240" w:lineRule="auto"/>
        <w:ind w:left="567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налоговой службы</w:t>
      </w:r>
    </w:p>
    <w:p w:rsidR="000E6AE6" w:rsidRDefault="000E6AE6" w:rsidP="000E6AE6">
      <w:pPr>
        <w:spacing w:after="0" w:line="240" w:lineRule="auto"/>
        <w:ind w:left="567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</w:t>
      </w:r>
      <w:proofErr w:type="spellStart"/>
      <w:r>
        <w:rPr>
          <w:rFonts w:ascii="Times New Roman" w:hAnsi="Times New Roman"/>
          <w:sz w:val="28"/>
          <w:szCs w:val="28"/>
        </w:rPr>
        <w:t>М.В.Мишустин</w:t>
      </w:r>
      <w:proofErr w:type="spellEnd"/>
    </w:p>
    <w:p w:rsidR="000E6AE6" w:rsidRPr="00F27D9F" w:rsidRDefault="000E6AE6" w:rsidP="000E6AE6">
      <w:pPr>
        <w:spacing w:after="0" w:line="240" w:lineRule="auto"/>
        <w:ind w:left="567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_____________201</w:t>
      </w:r>
      <w:r w:rsidRPr="0027360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г.</w:t>
      </w:r>
    </w:p>
    <w:p w:rsidR="000E6AE6" w:rsidRDefault="000E6AE6" w:rsidP="000E6AE6">
      <w:pPr>
        <w:pStyle w:val="1"/>
        <w:rPr>
          <w:b w:val="0"/>
          <w:sz w:val="28"/>
        </w:rPr>
      </w:pPr>
    </w:p>
    <w:p w:rsidR="000E6AE6" w:rsidRPr="00F27D9F" w:rsidRDefault="000E6AE6" w:rsidP="000E6AE6"/>
    <w:p w:rsidR="000E6AE6" w:rsidRDefault="000E6AE6" w:rsidP="000E6AE6">
      <w:pPr>
        <w:pStyle w:val="1"/>
        <w:rPr>
          <w:b w:val="0"/>
          <w:sz w:val="28"/>
        </w:rPr>
      </w:pPr>
      <w:r>
        <w:rPr>
          <w:b w:val="0"/>
          <w:sz w:val="28"/>
        </w:rPr>
        <w:t>Положение</w:t>
      </w:r>
    </w:p>
    <w:p w:rsidR="000E6AE6" w:rsidRDefault="000E6AE6" w:rsidP="000E6AE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Управлении Федеральной налоговой службы</w:t>
      </w:r>
    </w:p>
    <w:p w:rsidR="000E6AE6" w:rsidRDefault="000E6AE6" w:rsidP="000E6AE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Забайкальскому краю</w:t>
      </w:r>
    </w:p>
    <w:p w:rsidR="003E1372" w:rsidRPr="003E1372" w:rsidRDefault="003E1372" w:rsidP="000E6A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401"/>
      <w:bookmarkEnd w:id="1"/>
      <w:r w:rsidRPr="003E137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 xml:space="preserve">1. Управление Федеральной налоговой службы по </w:t>
      </w:r>
      <w:r w:rsidR="000E6AE6">
        <w:rPr>
          <w:rFonts w:ascii="Times New Roman" w:hAnsi="Times New Roman" w:cs="Times New Roman"/>
          <w:sz w:val="28"/>
          <w:szCs w:val="28"/>
        </w:rPr>
        <w:t xml:space="preserve">Забайкальскому краю </w:t>
      </w:r>
      <w:r w:rsidRPr="003E1372">
        <w:rPr>
          <w:rFonts w:ascii="Times New Roman" w:hAnsi="Times New Roman" w:cs="Times New Roman"/>
          <w:sz w:val="28"/>
          <w:szCs w:val="28"/>
        </w:rPr>
        <w:t xml:space="preserve">(далее - Управление) является территориальным органом Федеральной налоговой службы (далее - ФНС России) в </w:t>
      </w:r>
      <w:r w:rsidR="000E6AE6">
        <w:rPr>
          <w:rFonts w:ascii="Times New Roman" w:hAnsi="Times New Roman" w:cs="Times New Roman"/>
          <w:sz w:val="28"/>
          <w:szCs w:val="28"/>
        </w:rPr>
        <w:t xml:space="preserve">Забайкальском крае </w:t>
      </w:r>
      <w:r w:rsidRPr="003E1372">
        <w:rPr>
          <w:rFonts w:ascii="Times New Roman" w:hAnsi="Times New Roman" w:cs="Times New Roman"/>
          <w:sz w:val="28"/>
          <w:szCs w:val="28"/>
        </w:rPr>
        <w:t>и входит в единую централизованную систему налоговых органов.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Управление находится в непосредственном подчинении ФНС России и ей подконтрольно.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 xml:space="preserve">2. Управление имеет сокращенное наименование: УФНС России по </w:t>
      </w:r>
      <w:r w:rsidR="00DD6221">
        <w:rPr>
          <w:rFonts w:ascii="Times New Roman" w:hAnsi="Times New Roman" w:cs="Times New Roman"/>
          <w:sz w:val="28"/>
          <w:szCs w:val="28"/>
        </w:rPr>
        <w:t>Забайкальскому краю.</w:t>
      </w:r>
    </w:p>
    <w:p w:rsidR="003E1372" w:rsidRPr="00641D4E" w:rsidRDefault="003E1372" w:rsidP="00DD6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 xml:space="preserve">3. Управление является территориальным органом, осуществляющим </w:t>
      </w:r>
      <w:proofErr w:type="gramStart"/>
      <w:r w:rsidRPr="003E1372">
        <w:rPr>
          <w:rFonts w:ascii="Times New Roman" w:hAnsi="Times New Roman" w:cs="Times New Roman"/>
          <w:sz w:val="28"/>
          <w:szCs w:val="28"/>
        </w:rPr>
        <w:t>функции по контролю и надзору за соблюдением законодательства о налогах и сборах, за правильностью исчисления, полнотой и своевременностью уплаты в бюджетную систему Российской Федерации налогов и сборов, а в случаях, предусмотренных законодательством Российской Федерации, за правильностью исчисления, полнотой и своевременностью уплаты в бюджетную систему Российской Федерации иных обязательных платежей, за производством и оборотом табачной продукции, за соблюдением требований к контрольно-кассовой</w:t>
      </w:r>
      <w:proofErr w:type="gramEnd"/>
      <w:r w:rsidRPr="003E1372">
        <w:rPr>
          <w:rFonts w:ascii="Times New Roman" w:hAnsi="Times New Roman" w:cs="Times New Roman"/>
          <w:sz w:val="28"/>
          <w:szCs w:val="28"/>
        </w:rPr>
        <w:t xml:space="preserve"> технике, порядка и условий ее регистрации и применения, полнотой учета выручки денежных средств и использованием специальных банковских счетов платежными агентами (субагентами), банковскими платежными агента</w:t>
      </w:r>
      <w:r w:rsidR="00641D4E">
        <w:rPr>
          <w:rFonts w:ascii="Times New Roman" w:hAnsi="Times New Roman" w:cs="Times New Roman"/>
          <w:sz w:val="28"/>
          <w:szCs w:val="28"/>
        </w:rPr>
        <w:t>ми (субагентами) и поставщиками</w:t>
      </w:r>
      <w:r w:rsidRPr="003E1372">
        <w:rPr>
          <w:rFonts w:ascii="Times New Roman" w:hAnsi="Times New Roman" w:cs="Times New Roman"/>
          <w:sz w:val="28"/>
          <w:szCs w:val="28"/>
        </w:rPr>
        <w:t>, а также функции агента валютного контроля в пределах компетенции налоговых органов.</w:t>
      </w:r>
    </w:p>
    <w:p w:rsidR="004506DD" w:rsidRPr="004506DD" w:rsidRDefault="004506DD" w:rsidP="004506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641D4E">
        <w:rPr>
          <w:rFonts w:ascii="Times New Roman" w:hAnsi="Times New Roman" w:cs="Times New Roman"/>
          <w:sz w:val="28"/>
          <w:szCs w:val="28"/>
        </w:rPr>
        <w:t xml:space="preserve">осуществляет государственную регистрацию юридических лиц, </w:t>
      </w:r>
      <w:r w:rsidRPr="003E1372">
        <w:rPr>
          <w:rFonts w:ascii="Times New Roman" w:hAnsi="Times New Roman" w:cs="Times New Roman"/>
          <w:sz w:val="28"/>
          <w:szCs w:val="28"/>
        </w:rPr>
        <w:t>представляет в делах о банкротстве и в процедурах, применяемых в деле о банкротстве, требования об уплате обязательных платежей и требования Российской Федерации по денежным обязательствам.</w:t>
      </w:r>
    </w:p>
    <w:p w:rsidR="003E1372" w:rsidRPr="003E1372" w:rsidRDefault="003E1372" w:rsidP="00DD6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E1372">
        <w:rPr>
          <w:rFonts w:ascii="Times New Roman" w:hAnsi="Times New Roman" w:cs="Times New Roman"/>
          <w:sz w:val="28"/>
          <w:szCs w:val="28"/>
        </w:rPr>
        <w:t xml:space="preserve">Управление в своей деятельности руководствуется </w:t>
      </w:r>
      <w:hyperlink r:id="rId5" w:history="1">
        <w:r w:rsidRPr="00DD6221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DD6221">
        <w:rPr>
          <w:rFonts w:ascii="Times New Roman" w:hAnsi="Times New Roman" w:cs="Times New Roman"/>
          <w:sz w:val="28"/>
          <w:szCs w:val="28"/>
        </w:rPr>
        <w:t xml:space="preserve"> </w:t>
      </w:r>
      <w:r w:rsidRPr="003E1372">
        <w:rPr>
          <w:rFonts w:ascii="Times New Roman" w:hAnsi="Times New Roman" w:cs="Times New Roman"/>
          <w:sz w:val="28"/>
          <w:szCs w:val="28"/>
        </w:rPr>
        <w:t xml:space="preserve">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нормативными правовыми актами Министерства </w:t>
      </w:r>
      <w:r w:rsidRPr="003E1372">
        <w:rPr>
          <w:rFonts w:ascii="Times New Roman" w:hAnsi="Times New Roman" w:cs="Times New Roman"/>
          <w:sz w:val="28"/>
          <w:szCs w:val="28"/>
        </w:rPr>
        <w:lastRenderedPageBreak/>
        <w:t>финансов Российской Федерации и письменными разъяснениями Министерства финансов Российской Федерации по вопросам применения законодательства Российской Федерации о налогах и сборах, правовыми актами ФНС России, настоящим Положением, а также нормативными правовыми актами</w:t>
      </w:r>
      <w:proofErr w:type="gramEnd"/>
      <w:r w:rsidRPr="003E1372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 </w:t>
      </w:r>
      <w:r w:rsidR="00DD6221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Pr="003E1372">
        <w:rPr>
          <w:rFonts w:ascii="Times New Roman" w:hAnsi="Times New Roman" w:cs="Times New Roman"/>
          <w:sz w:val="28"/>
          <w:szCs w:val="28"/>
        </w:rPr>
        <w:t xml:space="preserve">и органов местного самоуправления, </w:t>
      </w:r>
      <w:proofErr w:type="gramStart"/>
      <w:r w:rsidRPr="003E1372">
        <w:rPr>
          <w:rFonts w:ascii="Times New Roman" w:hAnsi="Times New Roman" w:cs="Times New Roman"/>
          <w:sz w:val="28"/>
          <w:szCs w:val="28"/>
        </w:rPr>
        <w:t>принимаемыми</w:t>
      </w:r>
      <w:proofErr w:type="gramEnd"/>
      <w:r w:rsidRPr="003E1372">
        <w:rPr>
          <w:rFonts w:ascii="Times New Roman" w:hAnsi="Times New Roman" w:cs="Times New Roman"/>
          <w:sz w:val="28"/>
          <w:szCs w:val="28"/>
        </w:rPr>
        <w:t xml:space="preserve"> в пределах их полномочий по вопросам налогов и сборов.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 xml:space="preserve">5. Управление осуществляет свою деятельность непосредственно и через </w:t>
      </w:r>
      <w:r w:rsidR="00641D4E">
        <w:rPr>
          <w:rFonts w:ascii="Times New Roman" w:hAnsi="Times New Roman" w:cs="Times New Roman"/>
          <w:sz w:val="28"/>
          <w:szCs w:val="28"/>
        </w:rPr>
        <w:t xml:space="preserve">инспекции по районам, районам в городах, городам без районного деления, инспекции межрайонного уровня </w:t>
      </w:r>
      <w:r w:rsidRPr="003E1372">
        <w:rPr>
          <w:rFonts w:ascii="Times New Roman" w:hAnsi="Times New Roman" w:cs="Times New Roman"/>
          <w:sz w:val="28"/>
          <w:szCs w:val="28"/>
        </w:rPr>
        <w:t xml:space="preserve">и во взаимодействии с территориальными органами федеральных органов исполнительной власти, органами исполнительной власти </w:t>
      </w:r>
      <w:r w:rsidR="00DD6221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3E1372">
        <w:rPr>
          <w:rFonts w:ascii="Times New Roman" w:hAnsi="Times New Roman" w:cs="Times New Roman"/>
          <w:sz w:val="28"/>
          <w:szCs w:val="28"/>
        </w:rPr>
        <w:t>, органами местного самоуправления и государственными внебюджетными фондами, общественными объединениями и иными организациями.</w:t>
      </w:r>
    </w:p>
    <w:p w:rsidR="003E1372" w:rsidRPr="004506DD" w:rsidRDefault="004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DD">
        <w:rPr>
          <w:rFonts w:ascii="Times New Roman" w:hAnsi="Times New Roman" w:cs="Times New Roman"/>
          <w:sz w:val="28"/>
          <w:szCs w:val="28"/>
        </w:rPr>
        <w:tab/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418"/>
      <w:bookmarkEnd w:id="2"/>
      <w:r w:rsidRPr="003E1372">
        <w:rPr>
          <w:rFonts w:ascii="Times New Roman" w:hAnsi="Times New Roman" w:cs="Times New Roman"/>
          <w:sz w:val="28"/>
          <w:szCs w:val="28"/>
        </w:rPr>
        <w:t>II. Полномочия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6. Управление осуществляет следующие полномочия в установленной сфере деятельности:</w:t>
      </w:r>
    </w:p>
    <w:p w:rsidR="005976F0" w:rsidRDefault="003E1372" w:rsidP="00DD6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 xml:space="preserve">6.1. осуществляет контроль и надзор (в том числе проверки) </w:t>
      </w:r>
      <w:proofErr w:type="gramStart"/>
      <w:r w:rsidRPr="003E137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E1372">
        <w:rPr>
          <w:rFonts w:ascii="Times New Roman" w:hAnsi="Times New Roman" w:cs="Times New Roman"/>
          <w:sz w:val="28"/>
          <w:szCs w:val="28"/>
        </w:rPr>
        <w:t>: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6.1.1. соблюдением законодательства о налогах и сборах, а также принятых в соответствии с ним нормативных правовых актов, правильностью исчисления, полнотой и своевременностью уплаты в бюджетную систему Российской Федерации налогов и сборов, а в случаях, предусмотренных законодательством Российской Федерации, за правильностью исчисления, полнотой и своевременностью уплаты в бюджетную систему Российской Федерации иных обязательных платежей;</w:t>
      </w:r>
    </w:p>
    <w:p w:rsidR="003E1372" w:rsidRPr="003E1372" w:rsidRDefault="003E1372" w:rsidP="00DD6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6.1.2. соблюдением требований к контрольно-кассовой технике, порядком и условиями ее регистрации и применения, полнотой учета выручки денежных средств и использованием специальных банковских счетов платежными агентами (субагентами), банковскими платежными агентами (субагентами) и поставщиками;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6.1.3. осуществлением валютных операций резидентами и нерезидентами, не являющимися кредитными организациями;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6.1.4. проведением всероссийских лотерей;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 xml:space="preserve">6.2. осуществляет бюджетные полномочия главного администратора доходов бюджета </w:t>
      </w:r>
      <w:r w:rsidR="00DD6221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3E1372">
        <w:rPr>
          <w:rFonts w:ascii="Times New Roman" w:hAnsi="Times New Roman" w:cs="Times New Roman"/>
          <w:sz w:val="28"/>
          <w:szCs w:val="28"/>
        </w:rPr>
        <w:t xml:space="preserve">, местных бюджетов, входящих в консолидированный бюджет </w:t>
      </w:r>
      <w:r w:rsidR="00DD6221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3E1372">
        <w:rPr>
          <w:rFonts w:ascii="Times New Roman" w:hAnsi="Times New Roman" w:cs="Times New Roman"/>
          <w:sz w:val="28"/>
          <w:szCs w:val="28"/>
        </w:rPr>
        <w:t>, администратора доходов федерального бюджета и государственных внебюджетных фондов Российской Федерации;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6.3. выдает в установленном порядке свидетельства о регистрации лица, совершающего операции с нефтепродуктами, за исключением свидетельств, выдаваемых налогоплательщикам, состоящим на учете в межрегиональных инспекциях ФНС России по крупнейшим налогоплательщикам;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 xml:space="preserve">6.4. осуществляет регистрацию </w:t>
      </w:r>
      <w:r w:rsidR="008E46B3">
        <w:rPr>
          <w:rFonts w:ascii="Times New Roman" w:hAnsi="Times New Roman" w:cs="Times New Roman"/>
          <w:sz w:val="28"/>
          <w:szCs w:val="28"/>
        </w:rPr>
        <w:t xml:space="preserve">отдельных видов </w:t>
      </w:r>
      <w:r w:rsidRPr="003E1372">
        <w:rPr>
          <w:rFonts w:ascii="Times New Roman" w:hAnsi="Times New Roman" w:cs="Times New Roman"/>
          <w:sz w:val="28"/>
          <w:szCs w:val="28"/>
        </w:rPr>
        <w:t xml:space="preserve">юридических лиц, </w:t>
      </w:r>
      <w:r w:rsidR="008E46B3">
        <w:rPr>
          <w:rFonts w:ascii="Times New Roman" w:hAnsi="Times New Roman" w:cs="Times New Roman"/>
          <w:sz w:val="28"/>
          <w:szCs w:val="28"/>
        </w:rPr>
        <w:t xml:space="preserve">для </w:t>
      </w:r>
      <w:r w:rsidR="008E46B3">
        <w:rPr>
          <w:rFonts w:ascii="Times New Roman" w:hAnsi="Times New Roman" w:cs="Times New Roman"/>
          <w:sz w:val="28"/>
          <w:szCs w:val="28"/>
        </w:rPr>
        <w:lastRenderedPageBreak/>
        <w:t>которых предусмотрен специальный порядок регистрации</w:t>
      </w:r>
      <w:r w:rsidRPr="003E1372">
        <w:rPr>
          <w:rFonts w:ascii="Times New Roman" w:hAnsi="Times New Roman" w:cs="Times New Roman"/>
          <w:sz w:val="28"/>
          <w:szCs w:val="28"/>
        </w:rPr>
        <w:t>;</w:t>
      </w:r>
    </w:p>
    <w:p w:rsidR="003E1372" w:rsidRPr="008E46B3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6.5. ведет в установленном порядке</w:t>
      </w:r>
      <w:r w:rsidR="008E46B3" w:rsidRPr="008E46B3">
        <w:rPr>
          <w:rFonts w:ascii="Times New Roman" w:hAnsi="Times New Roman" w:cs="Times New Roman"/>
          <w:sz w:val="28"/>
          <w:szCs w:val="28"/>
        </w:rPr>
        <w:t xml:space="preserve"> </w:t>
      </w:r>
      <w:r w:rsidR="008E46B3" w:rsidRPr="003E1372">
        <w:rPr>
          <w:rFonts w:ascii="Times New Roman" w:hAnsi="Times New Roman" w:cs="Times New Roman"/>
          <w:sz w:val="28"/>
          <w:szCs w:val="28"/>
        </w:rPr>
        <w:t>Един</w:t>
      </w:r>
      <w:r w:rsidR="008E46B3">
        <w:rPr>
          <w:rFonts w:ascii="Times New Roman" w:hAnsi="Times New Roman" w:cs="Times New Roman"/>
          <w:sz w:val="28"/>
          <w:szCs w:val="28"/>
        </w:rPr>
        <w:t>ый</w:t>
      </w:r>
      <w:r w:rsidR="008E46B3" w:rsidRPr="003E1372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8E46B3">
        <w:rPr>
          <w:rFonts w:ascii="Times New Roman" w:hAnsi="Times New Roman" w:cs="Times New Roman"/>
          <w:sz w:val="28"/>
          <w:szCs w:val="28"/>
        </w:rPr>
        <w:t>ый</w:t>
      </w:r>
      <w:r w:rsidR="008E46B3" w:rsidRPr="003E1372">
        <w:rPr>
          <w:rFonts w:ascii="Times New Roman" w:hAnsi="Times New Roman" w:cs="Times New Roman"/>
          <w:sz w:val="28"/>
          <w:szCs w:val="28"/>
        </w:rPr>
        <w:t xml:space="preserve"> реестр юридических лиц (ЕГРЮЛ)</w:t>
      </w:r>
      <w:r w:rsidR="008E46B3">
        <w:rPr>
          <w:rFonts w:ascii="Times New Roman" w:hAnsi="Times New Roman" w:cs="Times New Roman"/>
          <w:sz w:val="28"/>
          <w:szCs w:val="28"/>
        </w:rPr>
        <w:t>;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 xml:space="preserve">6.6. представляет сведения, содержащиеся в ЕГРЮЛ, ЕГРИП  ЕГРН, </w:t>
      </w:r>
      <w:r w:rsidR="008E46B3">
        <w:rPr>
          <w:rFonts w:ascii="Times New Roman" w:hAnsi="Times New Roman" w:cs="Times New Roman"/>
          <w:sz w:val="28"/>
          <w:szCs w:val="28"/>
        </w:rPr>
        <w:t xml:space="preserve">реестре дисквалифицированных лиц, государственном реестре аккредитованных филиалов, представительств иностранных юридических лиц </w:t>
      </w:r>
      <w:r w:rsidRPr="003E1372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Федерации;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6.7. осуществляет формирование налоговой статистики;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1372">
        <w:rPr>
          <w:rFonts w:ascii="Times New Roman" w:hAnsi="Times New Roman" w:cs="Times New Roman"/>
          <w:sz w:val="28"/>
          <w:szCs w:val="28"/>
        </w:rPr>
        <w:t xml:space="preserve">6.8. представляет финансовым органам </w:t>
      </w:r>
      <w:r w:rsidR="00DD6221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3E1372">
        <w:rPr>
          <w:rFonts w:ascii="Times New Roman" w:hAnsi="Times New Roman" w:cs="Times New Roman"/>
          <w:sz w:val="28"/>
          <w:szCs w:val="28"/>
        </w:rPr>
        <w:t xml:space="preserve"> - в целом по </w:t>
      </w:r>
      <w:r w:rsidR="00DD6221">
        <w:rPr>
          <w:rFonts w:ascii="Times New Roman" w:hAnsi="Times New Roman" w:cs="Times New Roman"/>
          <w:sz w:val="28"/>
          <w:szCs w:val="28"/>
        </w:rPr>
        <w:t>Забайкальскому краю</w:t>
      </w:r>
      <w:r w:rsidRPr="003E1372">
        <w:rPr>
          <w:rFonts w:ascii="Times New Roman" w:hAnsi="Times New Roman" w:cs="Times New Roman"/>
          <w:sz w:val="28"/>
          <w:szCs w:val="28"/>
        </w:rPr>
        <w:t xml:space="preserve"> и по муниципальным образованиям информацию о начисленных, уплаченных суммах по видам налогов, сборов и иных обязательных платежей, о суммах задолженности по ним, а также сведения о налоговой базе и структуре начислений по налогам и сборам, формирующим в соответствии с Бюджетным </w:t>
      </w:r>
      <w:hyperlink r:id="rId6" w:history="1">
        <w:r w:rsidRPr="00DD622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D6221">
        <w:rPr>
          <w:rFonts w:ascii="Times New Roman" w:hAnsi="Times New Roman" w:cs="Times New Roman"/>
          <w:sz w:val="28"/>
          <w:szCs w:val="28"/>
        </w:rPr>
        <w:t xml:space="preserve"> </w:t>
      </w:r>
      <w:r w:rsidRPr="003E1372">
        <w:rPr>
          <w:rFonts w:ascii="Times New Roman" w:hAnsi="Times New Roman" w:cs="Times New Roman"/>
          <w:sz w:val="28"/>
          <w:szCs w:val="28"/>
        </w:rPr>
        <w:t xml:space="preserve">Российской Федерации доходы бюджетов </w:t>
      </w:r>
      <w:r w:rsidR="00DD6221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3E1372">
        <w:rPr>
          <w:rFonts w:ascii="Times New Roman" w:hAnsi="Times New Roman" w:cs="Times New Roman"/>
          <w:sz w:val="28"/>
          <w:szCs w:val="28"/>
        </w:rPr>
        <w:t xml:space="preserve"> и местных</w:t>
      </w:r>
      <w:proofErr w:type="gramEnd"/>
      <w:r w:rsidRPr="003E1372">
        <w:rPr>
          <w:rFonts w:ascii="Times New Roman" w:hAnsi="Times New Roman" w:cs="Times New Roman"/>
          <w:sz w:val="28"/>
          <w:szCs w:val="28"/>
        </w:rPr>
        <w:t xml:space="preserve"> бюджетов;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1372">
        <w:rPr>
          <w:rFonts w:ascii="Times New Roman" w:hAnsi="Times New Roman" w:cs="Times New Roman"/>
          <w:sz w:val="28"/>
          <w:szCs w:val="28"/>
        </w:rPr>
        <w:t>6.9. бесплатно информирует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лиц;</w:t>
      </w:r>
      <w:proofErr w:type="gramEnd"/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6.10. осуществляет в установленном законодательством Российской Федерации порядке возврат или зачет излишне уплаченных или излишне взысканных сумм налогов и сборов, а также пеней и штрафов;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6.11. принимает в установленном законодательством Российской Федерации порядке решения об изменении сроков уплаты налогов, сборов и пеней;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6.12. представляет в соответствии с законодательством Российской Федерации о несостоятельности (банкротстве) интересы Российской Федерации по обязательным платежам и (или) денежным обязательствам;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6.13. осуществляет функции распорядителя и получателя средств федерального бюджета, предусмотренных на содержание Управления и реализацию возложенных на Управление функций;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6.14. обеспечивает в пределах своей компетенции защиту сведений, составляющих государственную, налоговую и иную охраняемую законом тайну, персональные данные;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6.15. осуществляет в соответствии с законодательством Российской Федерации работу по комплектованию, хранению, учету и использованию квалифицированных сертификатов ключа проверки электронной подписи и средств электронной подписи, применяемых в ходе деятельности Управления;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 xml:space="preserve">6.16. организует прием граждан, обеспечивает своевременное и полное рассмотрение обращений граждан, принимает по ним решения и направляет заявителям ответы в установленный законодательством Российской </w:t>
      </w:r>
      <w:r w:rsidRPr="003E1372">
        <w:rPr>
          <w:rFonts w:ascii="Times New Roman" w:hAnsi="Times New Roman" w:cs="Times New Roman"/>
          <w:sz w:val="28"/>
          <w:szCs w:val="28"/>
        </w:rPr>
        <w:lastRenderedPageBreak/>
        <w:t>Федерации срок;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6.17. рассматривает жалобы (апелляционные жалобы) физических и юридических лиц на акты ненормативного характера налоговых органов, действия (бездействие) их должностных лиц;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6.18. организует профессиональную подготовку работников Управления и нижестоящих налоговых органов, их переподготовку, повышение квалификации и стажировку;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6.19. обеспечивает в соответствии с законодательством Российской Федерации комплектование, хранение, учет и использование архивных документов, образовавшихся в ходе деятельности Управления;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6.20. обеспечивает внедрение информационных систем, автоматизированных рабочих мест и других средств автоматизации и компьютеризации работы в налоговых органах;</w:t>
      </w:r>
    </w:p>
    <w:p w:rsidR="003E1372" w:rsidRPr="003E1372" w:rsidRDefault="003E1372" w:rsidP="00DD6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1372">
        <w:rPr>
          <w:rFonts w:ascii="Times New Roman" w:hAnsi="Times New Roman" w:cs="Times New Roman"/>
          <w:sz w:val="28"/>
          <w:szCs w:val="28"/>
        </w:rPr>
        <w:t>6.21. осуществляет закупки товаров, работ и услуг для нужд Управления (нужд инспекций по районам, районам в городах, городам без районного деления, инспекций межрайонного уровня), а также иные действия заказчика, предусмотренные законодательством Российской Федерации и иными нормативными правовыми актами о контрактной системе в сфере закупок товаров, работ и услуг для обеспечения государственных и муниципальных нужд, от имени Российской Федерации заключает государственные</w:t>
      </w:r>
      <w:proofErr w:type="gramEnd"/>
      <w:r w:rsidRPr="003E1372">
        <w:rPr>
          <w:rFonts w:ascii="Times New Roman" w:hAnsi="Times New Roman" w:cs="Times New Roman"/>
          <w:sz w:val="28"/>
          <w:szCs w:val="28"/>
        </w:rPr>
        <w:t xml:space="preserve"> контракты, иные договоры в пределах доведенных лимитов бюджетных обязательств, с учетом принятых и неисполненных обязательств;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6.22. обеспечивает мобилизационную подготовку Управления;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6.23. осуществляет организацию и ведение гражданской обороны в Управлении;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 xml:space="preserve">6.24. осуществляет </w:t>
      </w:r>
      <w:proofErr w:type="gramStart"/>
      <w:r w:rsidRPr="003E137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E1372">
        <w:rPr>
          <w:rFonts w:ascii="Times New Roman" w:hAnsi="Times New Roman" w:cs="Times New Roman"/>
          <w:sz w:val="28"/>
          <w:szCs w:val="28"/>
        </w:rPr>
        <w:t xml:space="preserve"> деятельностью нижестоящих налоговых органов;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1372">
        <w:rPr>
          <w:rFonts w:ascii="Times New Roman" w:hAnsi="Times New Roman" w:cs="Times New Roman"/>
          <w:sz w:val="28"/>
          <w:szCs w:val="28"/>
        </w:rPr>
        <w:t>6.25. участвует в рамках установленной компетенции в выполнении задач, связанных с реализацией федеральных программ, планов и отдельных мероприятий, предусмотренных актами Президента Российской Федерации, Правительства Российской Федерации и федеральных органов исполнительной власти;</w:t>
      </w:r>
      <w:proofErr w:type="gramEnd"/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6.26. осуществляет иные функции, предусмотренные законодательством Российской Федерации и иными нормативными правовыми актами.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7. Управление с целью реализации полномочий в установленной сфере деятельности имеет право: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7.1. запрашивать и получать сведения, необходимые для принятия решений по вопросам, отнесенным к установленной сфере деятельности;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7.2. привлекать в установленном порядке для проработки вопросов, отнесенных к установленной сфере деятельности, научные и иные организации, ученых и специалистов;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7.3. в случаях, предусмотренных законодательством Российской Федерации, давать юридическим и физическим лицам разъяснения по вопросам, отнесенным к установленной сфере деятельности;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1372">
        <w:rPr>
          <w:rFonts w:ascii="Times New Roman" w:hAnsi="Times New Roman" w:cs="Times New Roman"/>
          <w:sz w:val="28"/>
          <w:szCs w:val="28"/>
        </w:rPr>
        <w:t xml:space="preserve">7.4. применять предусмотренные законодательством Российской </w:t>
      </w:r>
      <w:r w:rsidRPr="003E1372">
        <w:rPr>
          <w:rFonts w:ascii="Times New Roman" w:hAnsi="Times New Roman" w:cs="Times New Roman"/>
          <w:sz w:val="28"/>
          <w:szCs w:val="28"/>
        </w:rPr>
        <w:lastRenderedPageBreak/>
        <w:t>Федерации меры ограничительного, предупредительного и профилактического характера, а также санкции, направленные на недопущение и (или) ликвидацию последствий, вызванных нарушением юридическими и физическими лицами обязательных требований в установленной сфере деятельности, с целью пресечения фактов нарушения законодательства Российской Федерации;</w:t>
      </w:r>
      <w:proofErr w:type="gramEnd"/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7.5. отменять решения нижестоящих налоговых органов или приостанавливать их действие в случае несоответствия законодательству Российской Федерации.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466"/>
      <w:bookmarkEnd w:id="3"/>
      <w:r w:rsidRPr="003E1372">
        <w:rPr>
          <w:rFonts w:ascii="Times New Roman" w:hAnsi="Times New Roman" w:cs="Times New Roman"/>
          <w:sz w:val="28"/>
          <w:szCs w:val="28"/>
        </w:rPr>
        <w:t>III. Организация деятельности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8. Управление возглавляет руководитель, назначаемый на должность и освобождаемый от должности Министром финансов Российской Федерации по представлению руководителя ФНС России.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Руководитель Управления несет персональную ответственность за выполнение возложенных на Управление задач и функций.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Руководитель Управления имеет заместителей, назначаемых на должность и освобождаемых от должности руководителем ФНС России по представлению руководителя Управления.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9. Руководитель Управления: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 xml:space="preserve">9.1. организует и осуществляет на принципах единоначалия общее руководство и </w:t>
      </w:r>
      <w:proofErr w:type="gramStart"/>
      <w:r w:rsidRPr="003E137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E1372">
        <w:rPr>
          <w:rFonts w:ascii="Times New Roman" w:hAnsi="Times New Roman" w:cs="Times New Roman"/>
          <w:sz w:val="28"/>
          <w:szCs w:val="28"/>
        </w:rPr>
        <w:t xml:space="preserve"> деятельностью Управления;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9.2. распределяет обязанности между своими заместителями;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9.3. представляет на утверждение в ФНС России структуру Управления;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1372">
        <w:rPr>
          <w:rFonts w:ascii="Times New Roman" w:hAnsi="Times New Roman" w:cs="Times New Roman"/>
          <w:sz w:val="28"/>
          <w:szCs w:val="28"/>
        </w:rPr>
        <w:t>9.4. утверждает в пределах установленной численности и фонда оплаты труда штатное расписание, а также положения о структурных подразделениях Управления, должностные регламенты государственных гражданских служащих и должностные инструкции его работников;</w:t>
      </w:r>
      <w:proofErr w:type="gramEnd"/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 xml:space="preserve">9.5. утверждает численность и фонд оплаты труда работников нижестоящих налоговых </w:t>
      </w:r>
      <w:proofErr w:type="gramStart"/>
      <w:r w:rsidRPr="003E1372">
        <w:rPr>
          <w:rFonts w:ascii="Times New Roman" w:hAnsi="Times New Roman" w:cs="Times New Roman"/>
          <w:sz w:val="28"/>
          <w:szCs w:val="28"/>
        </w:rPr>
        <w:t>органов</w:t>
      </w:r>
      <w:proofErr w:type="gramEnd"/>
      <w:r w:rsidRPr="003E1372">
        <w:rPr>
          <w:rFonts w:ascii="Times New Roman" w:hAnsi="Times New Roman" w:cs="Times New Roman"/>
          <w:sz w:val="28"/>
          <w:szCs w:val="28"/>
        </w:rPr>
        <w:t xml:space="preserve"> в пределах установленных численности и фонда оплаты труда;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9.6. издает приказы, распоряжения и дает указания по вопросам деятельности Управления, обязательные для исполнения всеми государственными гражданскими служащими и работниками Управления и нижестоящими налоговыми органами;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9.7. назначает на должность и освобождает от должности в установленном порядке государственных гражданских служащих и работников Управления и заместителей руководителей нижестоящих налоговых органов и направляет в ФНС России предложения о назначении на должность и освобождении от должности руководителей нижестоящих налоговых органов;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9.8. решает в соответствии с законодательством Российской Федерации о государственной гражданской службе вопросы, связанные с прохождением государственной гражданской службы в Управлении;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lastRenderedPageBreak/>
        <w:t>9.9. решает в соответствии с трудовым законодательством вопросы заключения, изменения и расторжения трудовых договоров с работниками Управления;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9.10. представляет в ФНС России проект ежегодного плана и прогнозные показатели деятельности Управления, а также отчеты об их исполнении;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9.11. привлекает в соответствии с законодательством Российской Федерации к дисциплинарной ответственности государственных гражданских служащих и работников Управления за нарушения, допущенные ими в работе.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10. Управление в соответствии с гражданским законодательством Российской Федерации от своего имени приобретает и осуществляет имущественные и личные неимущественные права в рамках предоставленных ему полномочий, выступает истцом и ответчиком в суде.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>11. Финансирование расходов на содержание Управления осуществляется за счет средств, предусмотренных в федеральном бюджете.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 xml:space="preserve">12. Управление является юридическим лицом, имеет бланк и </w:t>
      </w:r>
      <w:r w:rsidR="00F25506">
        <w:rPr>
          <w:rFonts w:ascii="Times New Roman" w:hAnsi="Times New Roman" w:cs="Times New Roman"/>
          <w:sz w:val="28"/>
          <w:szCs w:val="28"/>
        </w:rPr>
        <w:t xml:space="preserve">2 </w:t>
      </w:r>
      <w:r w:rsidRPr="003E1372">
        <w:rPr>
          <w:rFonts w:ascii="Times New Roman" w:hAnsi="Times New Roman" w:cs="Times New Roman"/>
          <w:sz w:val="28"/>
          <w:szCs w:val="28"/>
        </w:rPr>
        <w:t>печат</w:t>
      </w:r>
      <w:r w:rsidR="00F25506">
        <w:rPr>
          <w:rFonts w:ascii="Times New Roman" w:hAnsi="Times New Roman" w:cs="Times New Roman"/>
          <w:sz w:val="28"/>
          <w:szCs w:val="28"/>
        </w:rPr>
        <w:t>и</w:t>
      </w:r>
      <w:r w:rsidRPr="003E1372">
        <w:rPr>
          <w:rFonts w:ascii="Times New Roman" w:hAnsi="Times New Roman" w:cs="Times New Roman"/>
          <w:sz w:val="28"/>
          <w:szCs w:val="28"/>
        </w:rPr>
        <w:t xml:space="preserve"> с изображением Государственного герба Российской Федерации со своим полным и сокращенным наименованием, иные печати, штампы и бланки установленного образца, счета, открываемые в соответствии с законодательством Российской Федерации.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72">
        <w:rPr>
          <w:rFonts w:ascii="Times New Roman" w:hAnsi="Times New Roman" w:cs="Times New Roman"/>
          <w:sz w:val="28"/>
          <w:szCs w:val="28"/>
        </w:rPr>
        <w:t xml:space="preserve">13. Место нахождения Управления: </w:t>
      </w:r>
      <w:proofErr w:type="spellStart"/>
      <w:r w:rsidR="00DD622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DD6221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DD6221">
        <w:rPr>
          <w:rFonts w:ascii="Times New Roman" w:hAnsi="Times New Roman" w:cs="Times New Roman"/>
          <w:sz w:val="28"/>
          <w:szCs w:val="28"/>
        </w:rPr>
        <w:t>ита</w:t>
      </w:r>
      <w:proofErr w:type="spellEnd"/>
      <w:r w:rsidR="00DD6221">
        <w:rPr>
          <w:rFonts w:ascii="Times New Roman" w:hAnsi="Times New Roman" w:cs="Times New Roman"/>
          <w:sz w:val="28"/>
          <w:szCs w:val="28"/>
        </w:rPr>
        <w:t>.</w:t>
      </w: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372" w:rsidRPr="003E1372" w:rsidRDefault="003E1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E1372" w:rsidRPr="003E1372" w:rsidSect="00765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372"/>
    <w:rsid w:val="000E6AE6"/>
    <w:rsid w:val="0027360A"/>
    <w:rsid w:val="002D6EC5"/>
    <w:rsid w:val="003E1372"/>
    <w:rsid w:val="004506DD"/>
    <w:rsid w:val="005976F0"/>
    <w:rsid w:val="00641D4E"/>
    <w:rsid w:val="007902B9"/>
    <w:rsid w:val="008E46B3"/>
    <w:rsid w:val="00AE2D61"/>
    <w:rsid w:val="00B83A92"/>
    <w:rsid w:val="00D04922"/>
    <w:rsid w:val="00DD6221"/>
    <w:rsid w:val="00F2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6AE6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AE6"/>
    <w:rPr>
      <w:rFonts w:ascii="Times New Roman" w:eastAsia="Times New Roman" w:hAnsi="Times New Roman" w:cs="Times New Roman"/>
      <w:b/>
      <w:bCs/>
      <w:sz w:val="29"/>
      <w:szCs w:val="2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6AE6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AE6"/>
    <w:rPr>
      <w:rFonts w:ascii="Times New Roman" w:eastAsia="Times New Roman" w:hAnsi="Times New Roman" w:cs="Times New Roman"/>
      <w:b/>
      <w:bCs/>
      <w:sz w:val="29"/>
      <w:szCs w:val="2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A0EE6F7607E07B1D556A22079A37ECFC96264E7C421677A306718F8A5F0765CAD08D6E458320ECK1qFF" TargetMode="External"/><Relationship Id="rId5" Type="http://schemas.openxmlformats.org/officeDocument/2006/relationships/hyperlink" Target="consultantplus://offline/ref=80A0EE6F7607E07B1D556A22079A37ECFF982448701D4175F2537FK8qA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2042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Павловна Кузнецова</dc:creator>
  <cp:lastModifiedBy>Сараева Наталья Борисовна</cp:lastModifiedBy>
  <cp:revision>2</cp:revision>
  <cp:lastPrinted>2015-03-05T08:22:00Z</cp:lastPrinted>
  <dcterms:created xsi:type="dcterms:W3CDTF">2017-02-13T03:53:00Z</dcterms:created>
  <dcterms:modified xsi:type="dcterms:W3CDTF">2017-02-13T03:53:00Z</dcterms:modified>
</cp:coreProperties>
</file>