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CF" w:rsidRPr="00830146" w:rsidRDefault="00C256CF" w:rsidP="00C256CF">
      <w:pPr>
        <w:autoSpaceDE w:val="0"/>
        <w:autoSpaceDN w:val="0"/>
        <w:adjustRightInd w:val="0"/>
        <w:spacing w:after="0" w:line="240" w:lineRule="auto"/>
        <w:jc w:val="center"/>
        <w:rPr>
          <w:rFonts w:ascii="Arial Narrow" w:hAnsi="Arial Narrow" w:cs="Times New Roman"/>
          <w:b/>
          <w:bCs/>
          <w:color w:val="000000" w:themeColor="text1"/>
          <w:sz w:val="28"/>
          <w:szCs w:val="28"/>
        </w:rPr>
      </w:pPr>
      <w:r w:rsidRPr="00830146">
        <w:rPr>
          <w:rFonts w:ascii="Arial Narrow" w:hAnsi="Arial Narrow" w:cs="Times New Roman"/>
          <w:b/>
          <w:bCs/>
          <w:color w:val="000000" w:themeColor="text1"/>
          <w:sz w:val="28"/>
          <w:szCs w:val="28"/>
        </w:rPr>
        <w:t>ЗАБАЙКАЛЬСКИЙ КРАЙ</w:t>
      </w:r>
    </w:p>
    <w:p w:rsidR="00C256CF" w:rsidRPr="00830146" w:rsidRDefault="00C256CF" w:rsidP="00C256CF">
      <w:pPr>
        <w:autoSpaceDE w:val="0"/>
        <w:autoSpaceDN w:val="0"/>
        <w:adjustRightInd w:val="0"/>
        <w:spacing w:after="0" w:line="240" w:lineRule="auto"/>
        <w:jc w:val="center"/>
        <w:outlineLvl w:val="0"/>
        <w:rPr>
          <w:rFonts w:ascii="Arial Narrow" w:hAnsi="Arial Narrow" w:cs="Times New Roman"/>
          <w:b/>
          <w:bCs/>
          <w:color w:val="000000" w:themeColor="text1"/>
          <w:sz w:val="28"/>
          <w:szCs w:val="28"/>
        </w:rPr>
      </w:pPr>
    </w:p>
    <w:p w:rsidR="00C256CF" w:rsidRPr="00830146" w:rsidRDefault="00C256CF" w:rsidP="00C256CF">
      <w:pPr>
        <w:autoSpaceDE w:val="0"/>
        <w:autoSpaceDN w:val="0"/>
        <w:adjustRightInd w:val="0"/>
        <w:spacing w:after="0" w:line="240" w:lineRule="auto"/>
        <w:jc w:val="center"/>
        <w:rPr>
          <w:rFonts w:ascii="Arial Narrow" w:hAnsi="Arial Narrow" w:cs="Times New Roman"/>
          <w:b/>
          <w:bCs/>
          <w:color w:val="000000" w:themeColor="text1"/>
          <w:sz w:val="28"/>
          <w:szCs w:val="28"/>
        </w:rPr>
      </w:pPr>
      <w:r w:rsidRPr="00830146">
        <w:rPr>
          <w:rFonts w:ascii="Arial Narrow" w:hAnsi="Arial Narrow" w:cs="Times New Roman"/>
          <w:b/>
          <w:bCs/>
          <w:color w:val="000000" w:themeColor="text1"/>
          <w:sz w:val="28"/>
          <w:szCs w:val="28"/>
        </w:rPr>
        <w:t>ЗАКОН</w:t>
      </w:r>
    </w:p>
    <w:p w:rsidR="00C256CF" w:rsidRPr="00830146" w:rsidRDefault="00C256CF" w:rsidP="00C256CF">
      <w:pPr>
        <w:autoSpaceDE w:val="0"/>
        <w:autoSpaceDN w:val="0"/>
        <w:adjustRightInd w:val="0"/>
        <w:spacing w:after="0" w:line="240" w:lineRule="auto"/>
        <w:jc w:val="center"/>
        <w:rPr>
          <w:rFonts w:ascii="Arial Narrow" w:hAnsi="Arial Narrow" w:cs="Times New Roman"/>
          <w:b/>
          <w:bCs/>
          <w:color w:val="000000" w:themeColor="text1"/>
          <w:sz w:val="28"/>
          <w:szCs w:val="28"/>
        </w:rPr>
      </w:pPr>
    </w:p>
    <w:p w:rsidR="00C256CF" w:rsidRPr="00830146" w:rsidRDefault="00C256CF" w:rsidP="00C256CF">
      <w:pPr>
        <w:autoSpaceDE w:val="0"/>
        <w:autoSpaceDN w:val="0"/>
        <w:adjustRightInd w:val="0"/>
        <w:spacing w:after="0" w:line="240" w:lineRule="auto"/>
        <w:jc w:val="center"/>
        <w:rPr>
          <w:rFonts w:ascii="Arial Narrow" w:hAnsi="Arial Narrow" w:cs="Times New Roman"/>
          <w:b/>
          <w:bCs/>
          <w:color w:val="000000" w:themeColor="text1"/>
          <w:sz w:val="28"/>
          <w:szCs w:val="28"/>
        </w:rPr>
      </w:pPr>
      <w:r w:rsidRPr="00830146">
        <w:rPr>
          <w:rFonts w:ascii="Arial Narrow" w:hAnsi="Arial Narrow" w:cs="Times New Roman"/>
          <w:b/>
          <w:bCs/>
          <w:color w:val="000000" w:themeColor="text1"/>
          <w:sz w:val="28"/>
          <w:szCs w:val="28"/>
        </w:rPr>
        <w:t>О ВНЕСЕНИИ ИЗМЕНЕНИЙ В ОТДЕЛЬНЫЕ ЗАКОНЫ ЗАБАЙКАЛЬСКОГО КРАЯ</w:t>
      </w:r>
    </w:p>
    <w:p w:rsidR="00C256CF" w:rsidRPr="00830146" w:rsidRDefault="00C256CF" w:rsidP="00C256CF">
      <w:pPr>
        <w:autoSpaceDE w:val="0"/>
        <w:autoSpaceDN w:val="0"/>
        <w:adjustRightInd w:val="0"/>
        <w:spacing w:after="0" w:line="240" w:lineRule="auto"/>
        <w:jc w:val="center"/>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jc w:val="right"/>
        <w:rPr>
          <w:rFonts w:ascii="Arial Narrow" w:hAnsi="Arial Narrow" w:cs="Times New Roman"/>
          <w:color w:val="000000" w:themeColor="text1"/>
          <w:sz w:val="28"/>
          <w:szCs w:val="28"/>
        </w:rPr>
      </w:pPr>
      <w:proofErr w:type="gramStart"/>
      <w:r w:rsidRPr="00830146">
        <w:rPr>
          <w:rFonts w:ascii="Arial Narrow" w:hAnsi="Arial Narrow" w:cs="Times New Roman"/>
          <w:color w:val="000000" w:themeColor="text1"/>
          <w:sz w:val="28"/>
          <w:szCs w:val="28"/>
        </w:rPr>
        <w:t>Принят</w:t>
      </w:r>
      <w:proofErr w:type="gramEnd"/>
    </w:p>
    <w:p w:rsidR="00C256CF" w:rsidRPr="00830146" w:rsidRDefault="00C256CF" w:rsidP="00C256CF">
      <w:pPr>
        <w:autoSpaceDE w:val="0"/>
        <w:autoSpaceDN w:val="0"/>
        <w:adjustRightInd w:val="0"/>
        <w:spacing w:after="0" w:line="240" w:lineRule="auto"/>
        <w:jc w:val="right"/>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Законодательным Собранием</w:t>
      </w:r>
    </w:p>
    <w:p w:rsidR="00C256CF" w:rsidRPr="00830146" w:rsidRDefault="00C256CF" w:rsidP="00C256CF">
      <w:pPr>
        <w:autoSpaceDE w:val="0"/>
        <w:autoSpaceDN w:val="0"/>
        <w:adjustRightInd w:val="0"/>
        <w:spacing w:after="0" w:line="240" w:lineRule="auto"/>
        <w:jc w:val="right"/>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Забайкальского края</w:t>
      </w:r>
    </w:p>
    <w:p w:rsidR="00C256CF" w:rsidRPr="00830146" w:rsidRDefault="00C256CF" w:rsidP="00C256CF">
      <w:pPr>
        <w:autoSpaceDE w:val="0"/>
        <w:autoSpaceDN w:val="0"/>
        <w:adjustRightInd w:val="0"/>
        <w:spacing w:after="0" w:line="240" w:lineRule="auto"/>
        <w:jc w:val="right"/>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19 апреля 2017 года</w:t>
      </w:r>
    </w:p>
    <w:p w:rsidR="00C256CF" w:rsidRPr="00830146" w:rsidRDefault="00C256CF" w:rsidP="00C256CF">
      <w:pPr>
        <w:autoSpaceDE w:val="0"/>
        <w:autoSpaceDN w:val="0"/>
        <w:adjustRightInd w:val="0"/>
        <w:spacing w:after="0" w:line="240" w:lineRule="auto"/>
        <w:jc w:val="center"/>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ind w:firstLine="540"/>
        <w:jc w:val="both"/>
        <w:outlineLvl w:val="0"/>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Статья 1</w:t>
      </w: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roofErr w:type="gramStart"/>
      <w:r w:rsidRPr="00830146">
        <w:rPr>
          <w:rFonts w:ascii="Arial Narrow" w:hAnsi="Arial Narrow" w:cs="Times New Roman"/>
          <w:color w:val="000000" w:themeColor="text1"/>
          <w:sz w:val="28"/>
          <w:szCs w:val="28"/>
        </w:rPr>
        <w:t xml:space="preserve">Внести в </w:t>
      </w:r>
      <w:hyperlink r:id="rId4" w:history="1">
        <w:r w:rsidRPr="00830146">
          <w:rPr>
            <w:rFonts w:ascii="Arial Narrow" w:hAnsi="Arial Narrow" w:cs="Times New Roman"/>
            <w:color w:val="000000" w:themeColor="text1"/>
            <w:sz w:val="28"/>
            <w:szCs w:val="28"/>
          </w:rPr>
          <w:t>статью 1</w:t>
        </w:r>
      </w:hyperlink>
      <w:r w:rsidRPr="00830146">
        <w:rPr>
          <w:rFonts w:ascii="Arial Narrow" w:hAnsi="Arial Narrow" w:cs="Times New Roman"/>
          <w:color w:val="000000" w:themeColor="text1"/>
          <w:sz w:val="28"/>
          <w:szCs w:val="28"/>
        </w:rPr>
        <w:t xml:space="preserve"> Закона Забайкальского края от 20 ноября 2008 года N 72-ЗЗК "О налоге на имущество организаций" ("Забайкальский рабочий", 24 ноября 2008 года, N 224 - 226; 9 октября 2009 года, N 186 - 187; 24 декабря 2010 года, N 249; 22 ноября 2011 года, N 231; 8 июня 2012 года, N 106;</w:t>
      </w:r>
      <w:proofErr w:type="gramEnd"/>
      <w:r w:rsidRPr="00830146">
        <w:rPr>
          <w:rFonts w:ascii="Arial Narrow" w:hAnsi="Arial Narrow" w:cs="Times New Roman"/>
          <w:color w:val="000000" w:themeColor="text1"/>
          <w:sz w:val="28"/>
          <w:szCs w:val="28"/>
        </w:rPr>
        <w:t xml:space="preserve"> 22 октября 2012 года, N 211; 1 ноября 2013 года, N 213; 19 декабря 2013 года, N 239; 26 сентября 2014 года, N 184; 7 ноября 2014 года, N 212; 20 ноября 2014 года, N 219; Официальный интернет-портал правовой информации (www.pravo.gov.ru), 23 декабря 2014 года, N 7500201412230002; </w:t>
      </w:r>
      <w:proofErr w:type="gramStart"/>
      <w:r w:rsidRPr="00830146">
        <w:rPr>
          <w:rFonts w:ascii="Arial Narrow" w:hAnsi="Arial Narrow" w:cs="Times New Roman"/>
          <w:color w:val="000000" w:themeColor="text1"/>
          <w:sz w:val="28"/>
          <w:szCs w:val="28"/>
        </w:rPr>
        <w:t>17 ноября 2015 года, N 7500201511170009; 31 декабря 2015 года, N 7500201512310015; 21 октября 2016 года, N 7500201610210001; 27 октября 2016 года, N 7500201610270013; 24 ноября 2016 года, N 7500201611240001; 30 ноября 2016 года, N 7500201611300007) следующие изменения:</w:t>
      </w:r>
      <w:proofErr w:type="gramEnd"/>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1) </w:t>
      </w:r>
      <w:hyperlink r:id="rId5" w:history="1">
        <w:r w:rsidRPr="00830146">
          <w:rPr>
            <w:rFonts w:ascii="Arial Narrow" w:hAnsi="Arial Narrow" w:cs="Times New Roman"/>
            <w:color w:val="000000" w:themeColor="text1"/>
            <w:sz w:val="28"/>
            <w:szCs w:val="28"/>
          </w:rPr>
          <w:t>часть 5</w:t>
        </w:r>
      </w:hyperlink>
      <w:r w:rsidRPr="00830146">
        <w:rPr>
          <w:rFonts w:ascii="Arial Narrow" w:hAnsi="Arial Narrow" w:cs="Times New Roman"/>
          <w:color w:val="000000" w:themeColor="text1"/>
          <w:sz w:val="28"/>
          <w:szCs w:val="28"/>
        </w:rPr>
        <w:t xml:space="preserve"> изложить в следующей редакции:</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"5. Налоговая ставка для участников региональных инвестиционных проектов Забайкальского края, за исключением участников региональных инвестиционных проектов Забайкальского края, указанных в части 5(1) настоящей статьи, устанавливается в размере 1,65 процента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r:id="rId6" w:history="1">
        <w:r w:rsidRPr="00830146">
          <w:rPr>
            <w:rFonts w:ascii="Arial Narrow" w:hAnsi="Arial Narrow" w:cs="Times New Roman"/>
            <w:color w:val="000000" w:themeColor="text1"/>
            <w:sz w:val="28"/>
            <w:szCs w:val="28"/>
          </w:rPr>
          <w:t>статьей 25.8</w:t>
        </w:r>
      </w:hyperlink>
      <w:r w:rsidRPr="00830146">
        <w:rPr>
          <w:rFonts w:ascii="Arial Narrow" w:hAnsi="Arial Narrow" w:cs="Times New Roman"/>
          <w:color w:val="000000" w:themeColor="text1"/>
          <w:sz w:val="28"/>
          <w:szCs w:val="28"/>
        </w:rPr>
        <w:t xml:space="preserve"> Налогового кодекса Российской Федерации и предназначенного </w:t>
      </w:r>
      <w:proofErr w:type="gramStart"/>
      <w:r w:rsidRPr="00830146">
        <w:rPr>
          <w:rFonts w:ascii="Arial Narrow" w:hAnsi="Arial Narrow" w:cs="Times New Roman"/>
          <w:color w:val="000000" w:themeColor="text1"/>
          <w:sz w:val="28"/>
          <w:szCs w:val="28"/>
        </w:rPr>
        <w:t>для</w:t>
      </w:r>
      <w:proofErr w:type="gramEnd"/>
      <w:r w:rsidRPr="00830146">
        <w:rPr>
          <w:rFonts w:ascii="Arial Narrow" w:hAnsi="Arial Narrow" w:cs="Times New Roman"/>
          <w:color w:val="000000" w:themeColor="text1"/>
          <w:sz w:val="28"/>
          <w:szCs w:val="28"/>
        </w:rPr>
        <w:t xml:space="preserve"> </w:t>
      </w:r>
      <w:proofErr w:type="gramStart"/>
      <w:r w:rsidRPr="00830146">
        <w:rPr>
          <w:rFonts w:ascii="Arial Narrow" w:hAnsi="Arial Narrow" w:cs="Times New Roman"/>
          <w:color w:val="000000" w:themeColor="text1"/>
          <w:sz w:val="28"/>
          <w:szCs w:val="28"/>
        </w:rPr>
        <w:t>его</w:t>
      </w:r>
      <w:proofErr w:type="gramEnd"/>
      <w:r w:rsidRPr="00830146">
        <w:rPr>
          <w:rFonts w:ascii="Arial Narrow" w:hAnsi="Arial Narrow" w:cs="Times New Roman"/>
          <w:color w:val="000000" w:themeColor="text1"/>
          <w:sz w:val="28"/>
          <w:szCs w:val="28"/>
        </w:rPr>
        <w:t xml:space="preserve">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и </w:t>
      </w:r>
      <w:proofErr w:type="gramStart"/>
      <w:r w:rsidRPr="00830146">
        <w:rPr>
          <w:rFonts w:ascii="Arial Narrow" w:hAnsi="Arial Narrow" w:cs="Times New Roman"/>
          <w:color w:val="000000" w:themeColor="text1"/>
          <w:sz w:val="28"/>
          <w:szCs w:val="28"/>
        </w:rPr>
        <w:t>применяется в течение десяти налоговых периодов начиная</w:t>
      </w:r>
      <w:proofErr w:type="gramEnd"/>
      <w:r w:rsidRPr="00830146">
        <w:rPr>
          <w:rFonts w:ascii="Arial Narrow" w:hAnsi="Arial Narrow" w:cs="Times New Roman"/>
          <w:color w:val="000000" w:themeColor="text1"/>
          <w:sz w:val="28"/>
          <w:szCs w:val="28"/>
        </w:rPr>
        <w:t xml:space="preserve"> с налогового периода, в котором такой участник был включен в реестр участников региональных инвестиционных проектов Забайкальского края";</w:t>
      </w:r>
    </w:p>
    <w:p w:rsidR="00197999" w:rsidRPr="00830146" w:rsidRDefault="00197999"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Пункт 2 вступил в силу на следующий день после дня официального опубликования (</w:t>
      </w:r>
      <w:hyperlink w:anchor="Par52" w:history="1">
        <w:r w:rsidRPr="00830146">
          <w:rPr>
            <w:rFonts w:ascii="Arial Narrow" w:hAnsi="Arial Narrow" w:cs="Times New Roman"/>
            <w:color w:val="000000" w:themeColor="text1"/>
            <w:sz w:val="28"/>
            <w:szCs w:val="28"/>
          </w:rPr>
          <w:t>часть 2 статьи 4</w:t>
        </w:r>
      </w:hyperlink>
      <w:r w:rsidRPr="00830146">
        <w:rPr>
          <w:rFonts w:ascii="Arial Narrow" w:hAnsi="Arial Narrow" w:cs="Times New Roman"/>
          <w:color w:val="000000" w:themeColor="text1"/>
          <w:sz w:val="28"/>
          <w:szCs w:val="28"/>
        </w:rPr>
        <w:t xml:space="preserve"> данного документа).</w:t>
      </w:r>
    </w:p>
    <w:p w:rsidR="00197999" w:rsidRPr="00830146" w:rsidRDefault="00197999"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bookmarkStart w:id="0" w:name="Par19"/>
      <w:bookmarkEnd w:id="0"/>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bookmarkStart w:id="1" w:name="_GoBack"/>
      <w:bookmarkEnd w:id="1"/>
      <w:r w:rsidRPr="00830146">
        <w:rPr>
          <w:rFonts w:ascii="Arial Narrow" w:hAnsi="Arial Narrow" w:cs="Times New Roman"/>
          <w:color w:val="000000" w:themeColor="text1"/>
          <w:sz w:val="28"/>
          <w:szCs w:val="28"/>
        </w:rPr>
        <w:t xml:space="preserve">2) </w:t>
      </w:r>
      <w:hyperlink r:id="rId7" w:history="1">
        <w:r w:rsidRPr="00830146">
          <w:rPr>
            <w:rFonts w:ascii="Arial Narrow" w:hAnsi="Arial Narrow" w:cs="Times New Roman"/>
            <w:color w:val="000000" w:themeColor="text1"/>
            <w:sz w:val="28"/>
            <w:szCs w:val="28"/>
          </w:rPr>
          <w:t>дополнить</w:t>
        </w:r>
      </w:hyperlink>
      <w:r w:rsidRPr="00830146">
        <w:rPr>
          <w:rFonts w:ascii="Arial Narrow" w:hAnsi="Arial Narrow" w:cs="Times New Roman"/>
          <w:color w:val="000000" w:themeColor="text1"/>
          <w:sz w:val="28"/>
          <w:szCs w:val="28"/>
        </w:rPr>
        <w:t xml:space="preserve"> частью 5(1) следующего содержания:</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lastRenderedPageBreak/>
        <w:t xml:space="preserve">"5(1). </w:t>
      </w:r>
      <w:proofErr w:type="gramStart"/>
      <w:r w:rsidRPr="00830146">
        <w:rPr>
          <w:rFonts w:ascii="Arial Narrow" w:hAnsi="Arial Narrow" w:cs="Times New Roman"/>
          <w:color w:val="000000" w:themeColor="text1"/>
          <w:sz w:val="28"/>
          <w:szCs w:val="28"/>
        </w:rPr>
        <w:t>Налоговая ставка для участников региональных инвестиционных проектов Забайкальского края, реализующих региональные инвестиционные проекты Забайкальского края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котором будут получены первые доходы от реализации товаров, произведенных в результате реализации регионального инвестиционного проекта Забайкальского края</w:t>
      </w:r>
      <w:proofErr w:type="gramEnd"/>
      <w:r w:rsidRPr="00830146">
        <w:rPr>
          <w:rFonts w:ascii="Arial Narrow" w:hAnsi="Arial Narrow" w:cs="Times New Roman"/>
          <w:color w:val="000000" w:themeColor="text1"/>
          <w:sz w:val="28"/>
          <w:szCs w:val="28"/>
        </w:rPr>
        <w:t xml:space="preserve">), </w:t>
      </w:r>
      <w:proofErr w:type="gramStart"/>
      <w:r w:rsidRPr="00830146">
        <w:rPr>
          <w:rFonts w:ascii="Arial Narrow" w:hAnsi="Arial Narrow" w:cs="Times New Roman"/>
          <w:color w:val="000000" w:themeColor="text1"/>
          <w:sz w:val="28"/>
          <w:szCs w:val="28"/>
        </w:rPr>
        <w:t xml:space="preserve">устанавливается в размере 1,1 процента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r:id="rId8" w:history="1">
        <w:r w:rsidRPr="00830146">
          <w:rPr>
            <w:rFonts w:ascii="Arial Narrow" w:hAnsi="Arial Narrow" w:cs="Times New Roman"/>
            <w:color w:val="000000" w:themeColor="text1"/>
            <w:sz w:val="28"/>
            <w:szCs w:val="28"/>
          </w:rPr>
          <w:t>статьей 25.8</w:t>
        </w:r>
      </w:hyperlink>
      <w:r w:rsidRPr="00830146">
        <w:rPr>
          <w:rFonts w:ascii="Arial Narrow" w:hAnsi="Arial Narrow" w:cs="Times New Roman"/>
          <w:color w:val="000000" w:themeColor="text1"/>
          <w:sz w:val="28"/>
          <w:szCs w:val="28"/>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w:t>
      </w:r>
      <w:proofErr w:type="gramEnd"/>
      <w:r w:rsidRPr="00830146">
        <w:rPr>
          <w:rFonts w:ascii="Arial Narrow" w:hAnsi="Arial Narrow" w:cs="Times New Roman"/>
          <w:color w:val="000000" w:themeColor="text1"/>
          <w:sz w:val="28"/>
          <w:szCs w:val="28"/>
        </w:rPr>
        <w:t xml:space="preserve"> Указанная налоговая ставка </w:t>
      </w:r>
      <w:proofErr w:type="gramStart"/>
      <w:r w:rsidRPr="00830146">
        <w:rPr>
          <w:rFonts w:ascii="Arial Narrow" w:hAnsi="Arial Narrow" w:cs="Times New Roman"/>
          <w:color w:val="000000" w:themeColor="text1"/>
          <w:sz w:val="28"/>
          <w:szCs w:val="28"/>
        </w:rPr>
        <w:t>применяется в течение десяти налоговых периодов начиная</w:t>
      </w:r>
      <w:proofErr w:type="gramEnd"/>
      <w:r w:rsidRPr="00830146">
        <w:rPr>
          <w:rFonts w:ascii="Arial Narrow" w:hAnsi="Arial Narrow" w:cs="Times New Roman"/>
          <w:color w:val="000000" w:themeColor="text1"/>
          <w:sz w:val="28"/>
          <w:szCs w:val="28"/>
        </w:rPr>
        <w:t xml:space="preserve"> с налогового периода, в котором такой участник был включен в реестр участников региональных инвестиционных проектов Забайкальского края".</w:t>
      </w:r>
    </w:p>
    <w:p w:rsidR="00197999" w:rsidRPr="00830146" w:rsidRDefault="00197999"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197999" w:rsidRPr="00830146" w:rsidRDefault="00C256CF" w:rsidP="00197999">
      <w:pPr>
        <w:autoSpaceDE w:val="0"/>
        <w:autoSpaceDN w:val="0"/>
        <w:adjustRightInd w:val="0"/>
        <w:spacing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Статья 2 вступила в силу на следующий день после дня официального опубликования (</w:t>
      </w:r>
      <w:hyperlink w:anchor="Par52" w:history="1">
        <w:r w:rsidRPr="00830146">
          <w:rPr>
            <w:rFonts w:ascii="Arial Narrow" w:hAnsi="Arial Narrow" w:cs="Times New Roman"/>
            <w:color w:val="000000" w:themeColor="text1"/>
            <w:sz w:val="28"/>
            <w:szCs w:val="28"/>
          </w:rPr>
          <w:t>часть 2 статьи 4</w:t>
        </w:r>
      </w:hyperlink>
      <w:r w:rsidRPr="00830146">
        <w:rPr>
          <w:rFonts w:ascii="Arial Narrow" w:hAnsi="Arial Narrow" w:cs="Times New Roman"/>
          <w:color w:val="000000" w:themeColor="text1"/>
          <w:sz w:val="28"/>
          <w:szCs w:val="28"/>
        </w:rPr>
        <w:t xml:space="preserve"> данного документа).</w:t>
      </w:r>
      <w:bookmarkStart w:id="2" w:name="Par25"/>
      <w:bookmarkEnd w:id="2"/>
    </w:p>
    <w:p w:rsidR="00197999" w:rsidRPr="00830146" w:rsidRDefault="00197999" w:rsidP="00197999">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197999">
      <w:pPr>
        <w:autoSpaceDE w:val="0"/>
        <w:autoSpaceDN w:val="0"/>
        <w:adjustRightInd w:val="0"/>
        <w:spacing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Статья 2</w:t>
      </w: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roofErr w:type="gramStart"/>
      <w:r w:rsidRPr="00830146">
        <w:rPr>
          <w:rFonts w:ascii="Arial Narrow" w:hAnsi="Arial Narrow" w:cs="Times New Roman"/>
          <w:color w:val="000000" w:themeColor="text1"/>
          <w:sz w:val="28"/>
          <w:szCs w:val="28"/>
        </w:rPr>
        <w:t xml:space="preserve">Внести в </w:t>
      </w:r>
      <w:hyperlink r:id="rId9" w:history="1">
        <w:r w:rsidRPr="00830146">
          <w:rPr>
            <w:rFonts w:ascii="Arial Narrow" w:hAnsi="Arial Narrow" w:cs="Times New Roman"/>
            <w:color w:val="000000" w:themeColor="text1"/>
            <w:sz w:val="28"/>
            <w:szCs w:val="28"/>
          </w:rPr>
          <w:t>статью 1</w:t>
        </w:r>
      </w:hyperlink>
      <w:r w:rsidRPr="00830146">
        <w:rPr>
          <w:rFonts w:ascii="Arial Narrow" w:hAnsi="Arial Narrow" w:cs="Times New Roman"/>
          <w:color w:val="000000" w:themeColor="text1"/>
          <w:sz w:val="28"/>
          <w:szCs w:val="28"/>
        </w:rPr>
        <w:t xml:space="preserve"> Закона Забайкальского края от 1 апреля 2014 года N 946-ЗЗК "Об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 ("Забайкальский рабочий", 8 апреля 2014 года, N 66; 30 сентября 2014 года, N 185;</w:t>
      </w:r>
      <w:proofErr w:type="gramEnd"/>
      <w:r w:rsidRPr="00830146">
        <w:rPr>
          <w:rFonts w:ascii="Arial Narrow" w:hAnsi="Arial Narrow" w:cs="Times New Roman"/>
          <w:color w:val="000000" w:themeColor="text1"/>
          <w:sz w:val="28"/>
          <w:szCs w:val="28"/>
        </w:rPr>
        <w:t xml:space="preserve"> </w:t>
      </w:r>
      <w:proofErr w:type="gramStart"/>
      <w:r w:rsidRPr="00830146">
        <w:rPr>
          <w:rFonts w:ascii="Arial Narrow" w:hAnsi="Arial Narrow" w:cs="Times New Roman"/>
          <w:color w:val="000000" w:themeColor="text1"/>
          <w:sz w:val="28"/>
          <w:szCs w:val="28"/>
        </w:rPr>
        <w:t>Официальный интернет-портал правовой информации (www.pravo.gov.ru), 27 октября 2016 года, N 7500201610270010; 24 ноября 2016 года, N 7500201611240002, N 7500201611240001; 30 ноября 2016 года, N 7500201611300007) следующие изменения:</w:t>
      </w:r>
      <w:proofErr w:type="gramEnd"/>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1) </w:t>
      </w:r>
      <w:hyperlink r:id="rId10" w:history="1">
        <w:r w:rsidRPr="00830146">
          <w:rPr>
            <w:rFonts w:ascii="Arial Narrow" w:hAnsi="Arial Narrow" w:cs="Times New Roman"/>
            <w:color w:val="000000" w:themeColor="text1"/>
            <w:sz w:val="28"/>
            <w:szCs w:val="28"/>
          </w:rPr>
          <w:t>часть 3</w:t>
        </w:r>
      </w:hyperlink>
      <w:r w:rsidRPr="00830146">
        <w:rPr>
          <w:rFonts w:ascii="Arial Narrow" w:hAnsi="Arial Narrow" w:cs="Times New Roman"/>
          <w:color w:val="000000" w:themeColor="text1"/>
          <w:sz w:val="28"/>
          <w:szCs w:val="28"/>
        </w:rPr>
        <w:t xml:space="preserve"> после слов "включенным в реестр участников региональных инвестиционных проектов</w:t>
      </w:r>
      <w:proofErr w:type="gramStart"/>
      <w:r w:rsidRPr="00830146">
        <w:rPr>
          <w:rFonts w:ascii="Arial Narrow" w:hAnsi="Arial Narrow" w:cs="Times New Roman"/>
          <w:color w:val="000000" w:themeColor="text1"/>
          <w:sz w:val="28"/>
          <w:szCs w:val="28"/>
        </w:rPr>
        <w:t>,"</w:t>
      </w:r>
      <w:proofErr w:type="gramEnd"/>
      <w:r w:rsidRPr="00830146">
        <w:rPr>
          <w:rFonts w:ascii="Arial Narrow" w:hAnsi="Arial Narrow" w:cs="Times New Roman"/>
          <w:color w:val="000000" w:themeColor="text1"/>
          <w:sz w:val="28"/>
          <w:szCs w:val="28"/>
        </w:rPr>
        <w:t xml:space="preserve"> дополнить словами "за исключением организаций - участников региональных инвестиционных проектов Забайкальского края, указанных в части 3(1) настоящей статьи,";</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2) </w:t>
      </w:r>
      <w:hyperlink r:id="rId11" w:history="1">
        <w:r w:rsidRPr="00830146">
          <w:rPr>
            <w:rFonts w:ascii="Arial Narrow" w:hAnsi="Arial Narrow" w:cs="Times New Roman"/>
            <w:color w:val="000000" w:themeColor="text1"/>
            <w:sz w:val="28"/>
            <w:szCs w:val="28"/>
          </w:rPr>
          <w:t>дополнить</w:t>
        </w:r>
      </w:hyperlink>
      <w:r w:rsidRPr="00830146">
        <w:rPr>
          <w:rFonts w:ascii="Arial Narrow" w:hAnsi="Arial Narrow" w:cs="Times New Roman"/>
          <w:color w:val="000000" w:themeColor="text1"/>
          <w:sz w:val="28"/>
          <w:szCs w:val="28"/>
        </w:rPr>
        <w:t xml:space="preserve"> частью 3(1) следующего содержания:</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"3(1). </w:t>
      </w:r>
      <w:proofErr w:type="gramStart"/>
      <w:r w:rsidRPr="00830146">
        <w:rPr>
          <w:rFonts w:ascii="Arial Narrow" w:hAnsi="Arial Narrow" w:cs="Times New Roman"/>
          <w:color w:val="000000" w:themeColor="text1"/>
          <w:sz w:val="28"/>
          <w:szCs w:val="28"/>
        </w:rPr>
        <w:t xml:space="preserve">Установить пониженную ставку налога на прибыль организаций в части сумм налога на прибыль организаций, зачисляемых в бюджет Забайкальского края, организациям - участникам региональных инвестиционных проектов Забайкальского края, включенным в реестр участников региональных инвестиционных проектов Забайкальского края, реализующим региональные инвестиционные проекты Забайкальского края с объемом капитальных вложений в соответствии с </w:t>
      </w:r>
      <w:r w:rsidRPr="00830146">
        <w:rPr>
          <w:rFonts w:ascii="Arial Narrow" w:hAnsi="Arial Narrow" w:cs="Times New Roman"/>
          <w:color w:val="000000" w:themeColor="text1"/>
          <w:sz w:val="28"/>
          <w:szCs w:val="28"/>
        </w:rPr>
        <w:lastRenderedPageBreak/>
        <w:t>инвестиционной декларацией не менее 30 млрд. рублей (при условии осуществления капитальных вложений</w:t>
      </w:r>
      <w:proofErr w:type="gramEnd"/>
      <w:r w:rsidRPr="00830146">
        <w:rPr>
          <w:rFonts w:ascii="Arial Narrow" w:hAnsi="Arial Narrow" w:cs="Times New Roman"/>
          <w:color w:val="000000" w:themeColor="text1"/>
          <w:sz w:val="28"/>
          <w:szCs w:val="28"/>
        </w:rPr>
        <w:t xml:space="preserve"> </w:t>
      </w:r>
      <w:proofErr w:type="gramStart"/>
      <w:r w:rsidRPr="00830146">
        <w:rPr>
          <w:rFonts w:ascii="Arial Narrow" w:hAnsi="Arial Narrow" w:cs="Times New Roman"/>
          <w:color w:val="000000" w:themeColor="text1"/>
          <w:sz w:val="28"/>
          <w:szCs w:val="28"/>
        </w:rPr>
        <w:t>в течение пяти лет до окончания налогового периода, в котором будут получены первые доходы от реализации товаров, произведенных в результате реализации регионального инвестиционного проекта Забайкальского края), в размере 0 процентов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w:t>
      </w:r>
      <w:proofErr w:type="gramEnd"/>
      <w:r w:rsidRPr="00830146">
        <w:rPr>
          <w:rFonts w:ascii="Arial Narrow" w:hAnsi="Arial Narrow" w:cs="Times New Roman"/>
          <w:color w:val="000000" w:themeColor="text1"/>
          <w:sz w:val="28"/>
          <w:szCs w:val="28"/>
        </w:rPr>
        <w:t xml:space="preserve"> проекта Забайкальского края. В течение следующих пяти налоговых периодов пониженная ставка налога на прибыль организаций в части сумм налога на прибыль организаций, зачисляемых в бюджет Забайкальского края, для таких организаций устанавливается в размере 10 процентов".</w:t>
      </w:r>
    </w:p>
    <w:p w:rsidR="00197999" w:rsidRPr="00830146" w:rsidRDefault="00197999"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197999">
      <w:pPr>
        <w:autoSpaceDE w:val="0"/>
        <w:autoSpaceDN w:val="0"/>
        <w:adjustRightInd w:val="0"/>
        <w:spacing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Статья 3 вступила в силу через десять дней после дня официального опубликования (</w:t>
      </w:r>
      <w:hyperlink w:anchor="Par53" w:history="1">
        <w:r w:rsidRPr="00830146">
          <w:rPr>
            <w:rFonts w:ascii="Arial Narrow" w:hAnsi="Arial Narrow" w:cs="Times New Roman"/>
            <w:color w:val="000000" w:themeColor="text1"/>
            <w:sz w:val="28"/>
            <w:szCs w:val="28"/>
          </w:rPr>
          <w:t>часть 3 статьи 4</w:t>
        </w:r>
      </w:hyperlink>
      <w:r w:rsidRPr="00830146">
        <w:rPr>
          <w:rFonts w:ascii="Arial Narrow" w:hAnsi="Arial Narrow" w:cs="Times New Roman"/>
          <w:color w:val="000000" w:themeColor="text1"/>
          <w:sz w:val="28"/>
          <w:szCs w:val="28"/>
        </w:rPr>
        <w:t xml:space="preserve"> данного документа).</w:t>
      </w:r>
    </w:p>
    <w:p w:rsidR="00197999" w:rsidRPr="00830146" w:rsidRDefault="00197999" w:rsidP="00197999">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197999" w:rsidRPr="00830146" w:rsidRDefault="00197999" w:rsidP="00197999">
      <w:pPr>
        <w:autoSpaceDE w:val="0"/>
        <w:autoSpaceDN w:val="0"/>
        <w:adjustRightInd w:val="0"/>
        <w:spacing w:after="0" w:line="240" w:lineRule="auto"/>
        <w:ind w:firstLine="540"/>
        <w:jc w:val="both"/>
        <w:rPr>
          <w:rFonts w:ascii="Arial Narrow" w:hAnsi="Arial Narrow" w:cs="Times New Roman"/>
          <w:color w:val="000000" w:themeColor="text1"/>
          <w:sz w:val="2"/>
          <w:szCs w:val="2"/>
        </w:rPr>
      </w:pPr>
    </w:p>
    <w:p w:rsidR="00C256CF" w:rsidRPr="00830146" w:rsidRDefault="00C256CF" w:rsidP="00C256CF">
      <w:pPr>
        <w:autoSpaceDE w:val="0"/>
        <w:autoSpaceDN w:val="0"/>
        <w:adjustRightInd w:val="0"/>
        <w:spacing w:after="0" w:line="240" w:lineRule="auto"/>
        <w:ind w:firstLine="540"/>
        <w:jc w:val="both"/>
        <w:outlineLvl w:val="0"/>
        <w:rPr>
          <w:rFonts w:ascii="Arial Narrow" w:hAnsi="Arial Narrow" w:cs="Times New Roman"/>
          <w:color w:val="000000" w:themeColor="text1"/>
          <w:sz w:val="28"/>
          <w:szCs w:val="28"/>
        </w:rPr>
      </w:pPr>
      <w:bookmarkStart w:id="3" w:name="Par35"/>
      <w:bookmarkEnd w:id="3"/>
      <w:r w:rsidRPr="00830146">
        <w:rPr>
          <w:rFonts w:ascii="Arial Narrow" w:hAnsi="Arial Narrow" w:cs="Times New Roman"/>
          <w:color w:val="000000" w:themeColor="text1"/>
          <w:sz w:val="28"/>
          <w:szCs w:val="28"/>
        </w:rPr>
        <w:t>Статья 3</w:t>
      </w: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Внести в </w:t>
      </w:r>
      <w:hyperlink r:id="rId12" w:history="1">
        <w:r w:rsidRPr="00830146">
          <w:rPr>
            <w:rFonts w:ascii="Arial Narrow" w:hAnsi="Arial Narrow" w:cs="Times New Roman"/>
            <w:color w:val="000000" w:themeColor="text1"/>
            <w:sz w:val="28"/>
            <w:szCs w:val="28"/>
          </w:rPr>
          <w:t>статью 3</w:t>
        </w:r>
      </w:hyperlink>
      <w:r w:rsidRPr="00830146">
        <w:rPr>
          <w:rFonts w:ascii="Arial Narrow" w:hAnsi="Arial Narrow" w:cs="Times New Roman"/>
          <w:color w:val="000000" w:themeColor="text1"/>
          <w:sz w:val="28"/>
          <w:szCs w:val="28"/>
        </w:rPr>
        <w:t xml:space="preserve"> Закона Забайкальского края от 25 апреля 2014 года N 967-ЗЗК "О реализации отдельных положений главы 3.3 части первой Налогового кодекса Российской Федерации в части стимулирования реализации региональных инвестиционных проектов" ("Забайкальский рабочий", 29 апреля 2014 года, N 81; </w:t>
      </w:r>
      <w:proofErr w:type="gramStart"/>
      <w:r w:rsidRPr="00830146">
        <w:rPr>
          <w:rFonts w:ascii="Arial Narrow" w:hAnsi="Arial Narrow" w:cs="Times New Roman"/>
          <w:color w:val="000000" w:themeColor="text1"/>
          <w:sz w:val="28"/>
          <w:szCs w:val="28"/>
        </w:rPr>
        <w:t>Официальный интернет-портал правовой информации (www.pravo.gov.ru), 10 июня 2016 года, N 7500201606100005) изменение, изложив ее в следующей редакции:</w:t>
      </w:r>
      <w:proofErr w:type="gramEnd"/>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"Статья 3. Требования к региональному инвестиционному проекту</w:t>
      </w: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1. Помимо требований к региональному инвестиционному проекту, установленных положениями </w:t>
      </w:r>
      <w:hyperlink r:id="rId13" w:history="1">
        <w:r w:rsidRPr="00830146">
          <w:rPr>
            <w:rFonts w:ascii="Arial Narrow" w:hAnsi="Arial Narrow" w:cs="Times New Roman"/>
            <w:color w:val="000000" w:themeColor="text1"/>
            <w:sz w:val="28"/>
            <w:szCs w:val="28"/>
          </w:rPr>
          <w:t>главы 3.3</w:t>
        </w:r>
      </w:hyperlink>
      <w:r w:rsidRPr="00830146">
        <w:rPr>
          <w:rFonts w:ascii="Arial Narrow" w:hAnsi="Arial Narrow" w:cs="Times New Roman"/>
          <w:color w:val="000000" w:themeColor="text1"/>
          <w:sz w:val="28"/>
          <w:szCs w:val="28"/>
        </w:rPr>
        <w:t xml:space="preserve"> части первой Налогового кодекса Российской Федерации, устанавливаются следующие требования к региональному инвестиционному проекту:</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1) соответствие приоритетам социально-экономического развития Забайкальского края, определенным Стратегией социально-экономического развития Забайкальского края;</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2) включение в региональный инвестиционный проект обязательства об обеспечении в течение срока реализации регионального инвестиционного проекта ежемесячной выплаты среднемесячной заработной платы работникам в размере не </w:t>
      </w:r>
      <w:proofErr w:type="gramStart"/>
      <w:r w:rsidRPr="00830146">
        <w:rPr>
          <w:rFonts w:ascii="Arial Narrow" w:hAnsi="Arial Narrow" w:cs="Times New Roman"/>
          <w:color w:val="000000" w:themeColor="text1"/>
          <w:sz w:val="28"/>
          <w:szCs w:val="28"/>
        </w:rPr>
        <w:t>менее среднемесячной</w:t>
      </w:r>
      <w:proofErr w:type="gramEnd"/>
      <w:r w:rsidRPr="00830146">
        <w:rPr>
          <w:rFonts w:ascii="Arial Narrow" w:hAnsi="Arial Narrow" w:cs="Times New Roman"/>
          <w:color w:val="000000" w:themeColor="text1"/>
          <w:sz w:val="28"/>
          <w:szCs w:val="28"/>
        </w:rPr>
        <w:t xml:space="preserve"> начисленной заработной платы работников организаций в Забайкальском крае, определенной в соответствии с официальными статистическими данными;</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3) включение в региональный инвестиционный проект обязательства о </w:t>
      </w:r>
      <w:proofErr w:type="spellStart"/>
      <w:r w:rsidRPr="00830146">
        <w:rPr>
          <w:rFonts w:ascii="Arial Narrow" w:hAnsi="Arial Narrow" w:cs="Times New Roman"/>
          <w:color w:val="000000" w:themeColor="text1"/>
          <w:sz w:val="28"/>
          <w:szCs w:val="28"/>
        </w:rPr>
        <w:t>непревышении</w:t>
      </w:r>
      <w:proofErr w:type="spellEnd"/>
      <w:r w:rsidRPr="00830146">
        <w:rPr>
          <w:rFonts w:ascii="Arial Narrow" w:hAnsi="Arial Narrow" w:cs="Times New Roman"/>
          <w:color w:val="000000" w:themeColor="text1"/>
          <w:sz w:val="28"/>
          <w:szCs w:val="28"/>
        </w:rPr>
        <w:t xml:space="preserve"> в течение </w:t>
      </w:r>
      <w:proofErr w:type="gramStart"/>
      <w:r w:rsidRPr="00830146">
        <w:rPr>
          <w:rFonts w:ascii="Arial Narrow" w:hAnsi="Arial Narrow" w:cs="Times New Roman"/>
          <w:color w:val="000000" w:themeColor="text1"/>
          <w:sz w:val="28"/>
          <w:szCs w:val="28"/>
        </w:rPr>
        <w:t xml:space="preserve">срока реализации регионального инвестиционного проекта </w:t>
      </w:r>
      <w:r w:rsidRPr="00830146">
        <w:rPr>
          <w:rFonts w:ascii="Arial Narrow" w:hAnsi="Arial Narrow" w:cs="Times New Roman"/>
          <w:color w:val="000000" w:themeColor="text1"/>
          <w:sz w:val="28"/>
          <w:szCs w:val="28"/>
        </w:rPr>
        <w:lastRenderedPageBreak/>
        <w:t>доли используемых иностранных работников</w:t>
      </w:r>
      <w:proofErr w:type="gramEnd"/>
      <w:r w:rsidRPr="00830146">
        <w:rPr>
          <w:rFonts w:ascii="Arial Narrow" w:hAnsi="Arial Narrow" w:cs="Times New Roman"/>
          <w:color w:val="000000" w:themeColor="text1"/>
          <w:sz w:val="28"/>
          <w:szCs w:val="28"/>
        </w:rPr>
        <w:t xml:space="preserve"> в размере не более 50 процентов общей численности работников;</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bookmarkStart w:id="4" w:name="Par44"/>
      <w:bookmarkEnd w:id="4"/>
      <w:r w:rsidRPr="00830146">
        <w:rPr>
          <w:rFonts w:ascii="Arial Narrow" w:hAnsi="Arial Narrow" w:cs="Times New Roman"/>
          <w:color w:val="000000" w:themeColor="text1"/>
          <w:sz w:val="28"/>
          <w:szCs w:val="28"/>
        </w:rPr>
        <w:t>4) региональный инвестиционный проект, в случае если он направлен на добычу полезных ископаемых, должен предусматривать их переработку, причем доходы от реализации товаров обрабатывающего производства должны составлять не менее 90 процентов доходов от реализации товаров, произведенных в результате реализации регионального инвестиционного проекта;</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proofErr w:type="gramStart"/>
      <w:r w:rsidRPr="00830146">
        <w:rPr>
          <w:rFonts w:ascii="Arial Narrow" w:hAnsi="Arial Narrow" w:cs="Times New Roman"/>
          <w:color w:val="000000" w:themeColor="text1"/>
          <w:sz w:val="28"/>
          <w:szCs w:val="28"/>
        </w:rPr>
        <w:t>5) включение в региональный инвестиционный проект обязательства об обеспечении в течение срока реализации регионального инвестиционного проекта отсутствия у участника регионального инвестиционного проекта нарушений условий пользования недрами либо устранения им в установленные сроки нарушений условий пользования недрами, указанных в предписаниях федерального органа исполнительной власти, осуществляющего функции по контролю и надзору в сфере природопользования, и (или) уведомлениях федерального органа исполнительной власти, осуществляющего</w:t>
      </w:r>
      <w:proofErr w:type="gramEnd"/>
      <w:r w:rsidRPr="00830146">
        <w:rPr>
          <w:rFonts w:ascii="Arial Narrow" w:hAnsi="Arial Narrow" w:cs="Times New Roman"/>
          <w:color w:val="000000" w:themeColor="text1"/>
          <w:sz w:val="28"/>
          <w:szCs w:val="28"/>
        </w:rPr>
        <w:t xml:space="preserve"> функции по оказанию государственных услуг и управлению государственным имуществом в сфере недропользования;</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proofErr w:type="gramStart"/>
      <w:r w:rsidRPr="00830146">
        <w:rPr>
          <w:rFonts w:ascii="Arial Narrow" w:hAnsi="Arial Narrow" w:cs="Times New Roman"/>
          <w:color w:val="000000" w:themeColor="text1"/>
          <w:sz w:val="28"/>
          <w:szCs w:val="28"/>
        </w:rPr>
        <w:t>6) включение в региональный инвестиционный проект обязательства об обеспечении отсутствия у участника регионального инвестиционного проекта в течение срока реализации регионального инвестиционного проекта задолженности по налогам, сборам и страховым взносам (за исключением задолженности, которая образовалась в результате неуплаты или неполной уплаты сумм налога, сбора, страховых взносов, со сроком образования не более трех месяцев).</w:t>
      </w:r>
      <w:proofErr w:type="gramEnd"/>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2. </w:t>
      </w:r>
      <w:proofErr w:type="gramStart"/>
      <w:r w:rsidRPr="00830146">
        <w:rPr>
          <w:rFonts w:ascii="Arial Narrow" w:hAnsi="Arial Narrow" w:cs="Times New Roman"/>
          <w:color w:val="000000" w:themeColor="text1"/>
          <w:sz w:val="28"/>
          <w:szCs w:val="28"/>
        </w:rPr>
        <w:t xml:space="preserve">Требование к региональному инвестиционному проекту, установленное </w:t>
      </w:r>
      <w:hyperlink w:anchor="Par44" w:history="1">
        <w:r w:rsidRPr="00830146">
          <w:rPr>
            <w:rFonts w:ascii="Arial Narrow" w:hAnsi="Arial Narrow" w:cs="Times New Roman"/>
            <w:color w:val="000000" w:themeColor="text1"/>
            <w:sz w:val="28"/>
            <w:szCs w:val="28"/>
          </w:rPr>
          <w:t>пунктом 4 части 1</w:t>
        </w:r>
      </w:hyperlink>
      <w:r w:rsidRPr="00830146">
        <w:rPr>
          <w:rFonts w:ascii="Arial Narrow" w:hAnsi="Arial Narrow" w:cs="Times New Roman"/>
          <w:color w:val="000000" w:themeColor="text1"/>
          <w:sz w:val="28"/>
          <w:szCs w:val="28"/>
        </w:rPr>
        <w:t xml:space="preserve"> настоящей статьи, не применяется к региональным инвестиционным проектам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котором будут получены первые доходы от реализации товаров, произведенных в результате реализации регионального инвестиционного</w:t>
      </w:r>
      <w:proofErr w:type="gramEnd"/>
      <w:r w:rsidRPr="00830146">
        <w:rPr>
          <w:rFonts w:ascii="Arial Narrow" w:hAnsi="Arial Narrow" w:cs="Times New Roman"/>
          <w:color w:val="000000" w:themeColor="text1"/>
          <w:sz w:val="28"/>
          <w:szCs w:val="28"/>
        </w:rPr>
        <w:t xml:space="preserve"> проекта)".</w:t>
      </w: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ind w:firstLine="540"/>
        <w:jc w:val="both"/>
        <w:outlineLvl w:val="0"/>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Статья 4</w:t>
      </w: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p>
    <w:p w:rsidR="00C256CF" w:rsidRPr="00830146" w:rsidRDefault="00C256CF" w:rsidP="00C256CF">
      <w:pPr>
        <w:autoSpaceDE w:val="0"/>
        <w:autoSpaceDN w:val="0"/>
        <w:adjustRightInd w:val="0"/>
        <w:spacing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1. Настоящий Закон края вступает в силу по истечении одного месяца со дня его официального опубликования, но не ранее первого числа очередного налогового периода по соответствующему налогу, за исключением положений, для которых настоящей статьей установлены иные сроки вступления их в силу.</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bookmarkStart w:id="5" w:name="Par52"/>
      <w:bookmarkEnd w:id="5"/>
      <w:r w:rsidRPr="00830146">
        <w:rPr>
          <w:rFonts w:ascii="Arial Narrow" w:hAnsi="Arial Narrow" w:cs="Times New Roman"/>
          <w:color w:val="000000" w:themeColor="text1"/>
          <w:sz w:val="28"/>
          <w:szCs w:val="28"/>
        </w:rPr>
        <w:t xml:space="preserve">2. </w:t>
      </w:r>
      <w:hyperlink w:anchor="Par19" w:history="1">
        <w:r w:rsidRPr="00830146">
          <w:rPr>
            <w:rFonts w:ascii="Arial Narrow" w:hAnsi="Arial Narrow" w:cs="Times New Roman"/>
            <w:color w:val="000000" w:themeColor="text1"/>
            <w:sz w:val="28"/>
            <w:szCs w:val="28"/>
          </w:rPr>
          <w:t>Пункт 2 статьи 1</w:t>
        </w:r>
      </w:hyperlink>
      <w:r w:rsidRPr="00830146">
        <w:rPr>
          <w:rFonts w:ascii="Arial Narrow" w:hAnsi="Arial Narrow" w:cs="Times New Roman"/>
          <w:color w:val="000000" w:themeColor="text1"/>
          <w:sz w:val="28"/>
          <w:szCs w:val="28"/>
        </w:rPr>
        <w:t xml:space="preserve"> и </w:t>
      </w:r>
      <w:hyperlink w:anchor="Par25" w:history="1">
        <w:r w:rsidRPr="00830146">
          <w:rPr>
            <w:rFonts w:ascii="Arial Narrow" w:hAnsi="Arial Narrow" w:cs="Times New Roman"/>
            <w:color w:val="000000" w:themeColor="text1"/>
            <w:sz w:val="28"/>
            <w:szCs w:val="28"/>
          </w:rPr>
          <w:t>статья 2</w:t>
        </w:r>
      </w:hyperlink>
      <w:r w:rsidRPr="00830146">
        <w:rPr>
          <w:rFonts w:ascii="Arial Narrow" w:hAnsi="Arial Narrow" w:cs="Times New Roman"/>
          <w:color w:val="000000" w:themeColor="text1"/>
          <w:sz w:val="28"/>
          <w:szCs w:val="28"/>
        </w:rPr>
        <w:t xml:space="preserve"> настоящего Закона края вступают в силу на следующий день после дня его официального опубликования.</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bookmarkStart w:id="6" w:name="Par53"/>
      <w:bookmarkEnd w:id="6"/>
      <w:r w:rsidRPr="00830146">
        <w:rPr>
          <w:rFonts w:ascii="Arial Narrow" w:hAnsi="Arial Narrow" w:cs="Times New Roman"/>
          <w:color w:val="000000" w:themeColor="text1"/>
          <w:sz w:val="28"/>
          <w:szCs w:val="28"/>
        </w:rPr>
        <w:t xml:space="preserve">3. </w:t>
      </w:r>
      <w:hyperlink w:anchor="Par35" w:history="1">
        <w:r w:rsidRPr="00830146">
          <w:rPr>
            <w:rFonts w:ascii="Arial Narrow" w:hAnsi="Arial Narrow" w:cs="Times New Roman"/>
            <w:color w:val="000000" w:themeColor="text1"/>
            <w:sz w:val="28"/>
            <w:szCs w:val="28"/>
          </w:rPr>
          <w:t>Статья 3</w:t>
        </w:r>
      </w:hyperlink>
      <w:r w:rsidRPr="00830146">
        <w:rPr>
          <w:rFonts w:ascii="Arial Narrow" w:hAnsi="Arial Narrow" w:cs="Times New Roman"/>
          <w:color w:val="000000" w:themeColor="text1"/>
          <w:sz w:val="28"/>
          <w:szCs w:val="28"/>
        </w:rPr>
        <w:t xml:space="preserve"> настоящего Закона края вступает в силу через десять дней после дня его официального опубликования.</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lastRenderedPageBreak/>
        <w:t xml:space="preserve">4. </w:t>
      </w:r>
      <w:proofErr w:type="gramStart"/>
      <w:r w:rsidRPr="00830146">
        <w:rPr>
          <w:rFonts w:ascii="Arial Narrow" w:hAnsi="Arial Narrow" w:cs="Times New Roman"/>
          <w:color w:val="000000" w:themeColor="text1"/>
          <w:sz w:val="28"/>
          <w:szCs w:val="28"/>
        </w:rPr>
        <w:t>Положения части 5 статьи 1 Закона Забайкальского края от 20 ноября 2008 года N 72-ЗЗК "О налоге на имущество организаций" (в редакции настоящего Закона края) об исключении из регулирования участников региональных инвестиционных проектов Забайкальского края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w:t>
      </w:r>
      <w:proofErr w:type="gramEnd"/>
      <w:r w:rsidRPr="00830146">
        <w:rPr>
          <w:rFonts w:ascii="Arial Narrow" w:hAnsi="Arial Narrow" w:cs="Times New Roman"/>
          <w:color w:val="000000" w:themeColor="text1"/>
          <w:sz w:val="28"/>
          <w:szCs w:val="28"/>
        </w:rPr>
        <w:t xml:space="preserve"> налогового периода, в котором получены первые доходы от реализации товаров, произведенных в результате реализации регионального инвестиционного проекта Забайкальского края) применяются к правоотношениям, возникшим с 1 января 2017 года.</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5. Положения </w:t>
      </w:r>
      <w:hyperlink r:id="rId14" w:history="1">
        <w:r w:rsidRPr="00830146">
          <w:rPr>
            <w:rFonts w:ascii="Arial Narrow" w:hAnsi="Arial Narrow" w:cs="Times New Roman"/>
            <w:color w:val="000000" w:themeColor="text1"/>
            <w:sz w:val="28"/>
            <w:szCs w:val="28"/>
          </w:rPr>
          <w:t>части 5(1) статьи 1</w:t>
        </w:r>
      </w:hyperlink>
      <w:r w:rsidRPr="00830146">
        <w:rPr>
          <w:rFonts w:ascii="Arial Narrow" w:hAnsi="Arial Narrow" w:cs="Times New Roman"/>
          <w:color w:val="000000" w:themeColor="text1"/>
          <w:sz w:val="28"/>
          <w:szCs w:val="28"/>
        </w:rPr>
        <w:t xml:space="preserve"> Закона Забайкальского края от 20 ноября 2008 года N 72-ЗЗК "О налоге на имущество организаций" (в редакции настоящего Закона края) распространяются на правоотношения, возникшие с 1 января 2017 года, и применяются с учетом особенностей, установленных </w:t>
      </w:r>
      <w:hyperlink w:anchor="Par56" w:history="1">
        <w:r w:rsidRPr="00830146">
          <w:rPr>
            <w:rFonts w:ascii="Arial Narrow" w:hAnsi="Arial Narrow" w:cs="Times New Roman"/>
            <w:color w:val="000000" w:themeColor="text1"/>
            <w:sz w:val="28"/>
            <w:szCs w:val="28"/>
          </w:rPr>
          <w:t>частью 6</w:t>
        </w:r>
      </w:hyperlink>
      <w:r w:rsidRPr="00830146">
        <w:rPr>
          <w:rFonts w:ascii="Arial Narrow" w:hAnsi="Arial Narrow" w:cs="Times New Roman"/>
          <w:color w:val="000000" w:themeColor="text1"/>
          <w:sz w:val="28"/>
          <w:szCs w:val="28"/>
        </w:rPr>
        <w:t xml:space="preserve"> настоящей статьи.</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bookmarkStart w:id="7" w:name="Par56"/>
      <w:bookmarkEnd w:id="7"/>
      <w:r w:rsidRPr="00830146">
        <w:rPr>
          <w:rFonts w:ascii="Arial Narrow" w:hAnsi="Arial Narrow" w:cs="Times New Roman"/>
          <w:color w:val="000000" w:themeColor="text1"/>
          <w:sz w:val="28"/>
          <w:szCs w:val="28"/>
        </w:rPr>
        <w:t xml:space="preserve">6. </w:t>
      </w:r>
      <w:proofErr w:type="gramStart"/>
      <w:r w:rsidRPr="00830146">
        <w:rPr>
          <w:rFonts w:ascii="Arial Narrow" w:hAnsi="Arial Narrow" w:cs="Times New Roman"/>
          <w:color w:val="000000" w:themeColor="text1"/>
          <w:sz w:val="28"/>
          <w:szCs w:val="28"/>
        </w:rPr>
        <w:t>Налоговая ставка для участников региональных инвестиционных проектов Забайкальского края, реализующих региональные инвестиционные проекты Забайкальского края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котором будут получены первые доходы от реализации товаров, произведенных в результате реализации регионального инвестиционного проекта Забайкальского края</w:t>
      </w:r>
      <w:proofErr w:type="gramEnd"/>
      <w:r w:rsidRPr="00830146">
        <w:rPr>
          <w:rFonts w:ascii="Arial Narrow" w:hAnsi="Arial Narrow" w:cs="Times New Roman"/>
          <w:color w:val="000000" w:themeColor="text1"/>
          <w:sz w:val="28"/>
          <w:szCs w:val="28"/>
        </w:rPr>
        <w:t xml:space="preserve">), </w:t>
      </w:r>
      <w:proofErr w:type="gramStart"/>
      <w:r w:rsidRPr="00830146">
        <w:rPr>
          <w:rFonts w:ascii="Arial Narrow" w:hAnsi="Arial Narrow" w:cs="Times New Roman"/>
          <w:color w:val="000000" w:themeColor="text1"/>
          <w:sz w:val="28"/>
          <w:szCs w:val="28"/>
        </w:rPr>
        <w:t>установленная</w:t>
      </w:r>
      <w:proofErr w:type="gramEnd"/>
      <w:r w:rsidRPr="00830146">
        <w:rPr>
          <w:rFonts w:ascii="Arial Narrow" w:hAnsi="Arial Narrow" w:cs="Times New Roman"/>
          <w:color w:val="000000" w:themeColor="text1"/>
          <w:sz w:val="28"/>
          <w:szCs w:val="28"/>
        </w:rPr>
        <w:t xml:space="preserve"> </w:t>
      </w:r>
      <w:hyperlink r:id="rId15" w:history="1">
        <w:r w:rsidRPr="00830146">
          <w:rPr>
            <w:rFonts w:ascii="Arial Narrow" w:hAnsi="Arial Narrow" w:cs="Times New Roman"/>
            <w:color w:val="000000" w:themeColor="text1"/>
            <w:sz w:val="28"/>
            <w:szCs w:val="28"/>
          </w:rPr>
          <w:t>частью 5(1)</w:t>
        </w:r>
      </w:hyperlink>
      <w:r w:rsidRPr="00830146">
        <w:rPr>
          <w:rFonts w:ascii="Arial Narrow" w:hAnsi="Arial Narrow" w:cs="Times New Roman"/>
          <w:color w:val="000000" w:themeColor="text1"/>
          <w:sz w:val="28"/>
          <w:szCs w:val="28"/>
        </w:rPr>
        <w:t xml:space="preserve"> Закона Забайкальского края от 20 ноября 2008 года N 72-ЗЗК "О налоге на имущество организаций" (в редакции настоящего Закона края), в налоговом периоде 2017 года применяется в отношении имущества, созданного и (или) приобретенного в ходе реализации регионального инвестиционного проекта Забайкальского края и предназначенного для его реализации.</w:t>
      </w:r>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7. </w:t>
      </w:r>
      <w:proofErr w:type="gramStart"/>
      <w:r w:rsidRPr="00830146">
        <w:rPr>
          <w:rFonts w:ascii="Arial Narrow" w:hAnsi="Arial Narrow" w:cs="Times New Roman"/>
          <w:color w:val="000000" w:themeColor="text1"/>
          <w:sz w:val="28"/>
          <w:szCs w:val="28"/>
        </w:rPr>
        <w:t xml:space="preserve">Действие </w:t>
      </w:r>
      <w:hyperlink r:id="rId16" w:history="1">
        <w:r w:rsidRPr="00830146">
          <w:rPr>
            <w:rFonts w:ascii="Arial Narrow" w:hAnsi="Arial Narrow" w:cs="Times New Roman"/>
            <w:color w:val="000000" w:themeColor="text1"/>
            <w:sz w:val="28"/>
            <w:szCs w:val="28"/>
          </w:rPr>
          <w:t>частей 3</w:t>
        </w:r>
      </w:hyperlink>
      <w:r w:rsidRPr="00830146">
        <w:rPr>
          <w:rFonts w:ascii="Arial Narrow" w:hAnsi="Arial Narrow" w:cs="Times New Roman"/>
          <w:color w:val="000000" w:themeColor="text1"/>
          <w:sz w:val="28"/>
          <w:szCs w:val="28"/>
        </w:rPr>
        <w:t xml:space="preserve"> и </w:t>
      </w:r>
      <w:hyperlink r:id="rId17" w:history="1">
        <w:r w:rsidRPr="00830146">
          <w:rPr>
            <w:rFonts w:ascii="Arial Narrow" w:hAnsi="Arial Narrow" w:cs="Times New Roman"/>
            <w:color w:val="000000" w:themeColor="text1"/>
            <w:sz w:val="28"/>
            <w:szCs w:val="28"/>
          </w:rPr>
          <w:t>3(1) статьи 1</w:t>
        </w:r>
      </w:hyperlink>
      <w:r w:rsidRPr="00830146">
        <w:rPr>
          <w:rFonts w:ascii="Arial Narrow" w:hAnsi="Arial Narrow" w:cs="Times New Roman"/>
          <w:color w:val="000000" w:themeColor="text1"/>
          <w:sz w:val="28"/>
          <w:szCs w:val="28"/>
        </w:rPr>
        <w:t xml:space="preserve"> Закона Забайкальского края от 1 апреля 2014 года N 946-ЗЗК "Об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 (в редакции настоящего Закона края) распространяется на правоотношения, возникшие с 1 января 2017 года.</w:t>
      </w:r>
      <w:proofErr w:type="gramEnd"/>
    </w:p>
    <w:p w:rsidR="00C256CF" w:rsidRPr="00830146" w:rsidRDefault="00C256CF" w:rsidP="00C256CF">
      <w:pPr>
        <w:autoSpaceDE w:val="0"/>
        <w:autoSpaceDN w:val="0"/>
        <w:adjustRightInd w:val="0"/>
        <w:spacing w:before="280" w:after="0" w:line="240" w:lineRule="auto"/>
        <w:ind w:firstLine="540"/>
        <w:jc w:val="both"/>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 xml:space="preserve">8. </w:t>
      </w:r>
      <w:proofErr w:type="gramStart"/>
      <w:r w:rsidRPr="00830146">
        <w:rPr>
          <w:rFonts w:ascii="Arial Narrow" w:hAnsi="Arial Narrow" w:cs="Times New Roman"/>
          <w:color w:val="000000" w:themeColor="text1"/>
          <w:sz w:val="28"/>
          <w:szCs w:val="28"/>
        </w:rPr>
        <w:t xml:space="preserve">Для участников региональных инвестиционных проектов Забайкальского края, включенных в реестр участников региональных инвестиционных проектов Забайкальского края на день вступления в силу настоящего Закона края, положения части 5 статьи 1 Закона Забайкальского края от 20 ноября 2008 года N 72-ЗЗК "О налоге на имущество организаций" (в части размера пониженной ставки налога на имущество организаций) и положения </w:t>
      </w:r>
      <w:hyperlink r:id="rId18" w:history="1">
        <w:r w:rsidRPr="00830146">
          <w:rPr>
            <w:rFonts w:ascii="Arial Narrow" w:hAnsi="Arial Narrow" w:cs="Times New Roman"/>
            <w:color w:val="000000" w:themeColor="text1"/>
            <w:sz w:val="28"/>
            <w:szCs w:val="28"/>
          </w:rPr>
          <w:t>части 3 статьи 1</w:t>
        </w:r>
      </w:hyperlink>
      <w:r w:rsidRPr="00830146">
        <w:rPr>
          <w:rFonts w:ascii="Arial Narrow" w:hAnsi="Arial Narrow" w:cs="Times New Roman"/>
          <w:color w:val="000000" w:themeColor="text1"/>
          <w:sz w:val="28"/>
          <w:szCs w:val="28"/>
        </w:rPr>
        <w:t xml:space="preserve"> Закона</w:t>
      </w:r>
      <w:proofErr w:type="gramEnd"/>
      <w:r w:rsidRPr="00830146">
        <w:rPr>
          <w:rFonts w:ascii="Arial Narrow" w:hAnsi="Arial Narrow" w:cs="Times New Roman"/>
          <w:color w:val="000000" w:themeColor="text1"/>
          <w:sz w:val="28"/>
          <w:szCs w:val="28"/>
        </w:rPr>
        <w:t xml:space="preserve"> Забайкальского края от 1 апреля 2014 года N 946-ЗЗК "Об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 применяются без учета изменений, внесенных настоящим Законом края.</w:t>
      </w:r>
    </w:p>
    <w:p w:rsidR="00C256CF" w:rsidRPr="00830146" w:rsidRDefault="00C256CF" w:rsidP="00C256CF">
      <w:pPr>
        <w:autoSpaceDE w:val="0"/>
        <w:autoSpaceDN w:val="0"/>
        <w:adjustRightInd w:val="0"/>
        <w:spacing w:after="0" w:line="240" w:lineRule="auto"/>
        <w:rPr>
          <w:rFonts w:ascii="Arial Narrow" w:hAnsi="Arial Narrow" w:cs="Times New Roman"/>
          <w:color w:val="000000" w:themeColor="text1"/>
          <w:sz w:val="28"/>
          <w:szCs w:val="28"/>
        </w:rPr>
      </w:pPr>
    </w:p>
    <w:tbl>
      <w:tblPr>
        <w:tblW w:w="5000" w:type="pct"/>
        <w:tblLayout w:type="fixed"/>
        <w:tblCellMar>
          <w:left w:w="0" w:type="dxa"/>
          <w:right w:w="0" w:type="dxa"/>
        </w:tblCellMar>
        <w:tblLook w:val="0000"/>
      </w:tblPr>
      <w:tblGrid>
        <w:gridCol w:w="4677"/>
        <w:gridCol w:w="4677"/>
      </w:tblGrid>
      <w:tr w:rsidR="00C256CF" w:rsidRPr="00830146">
        <w:tc>
          <w:tcPr>
            <w:tcW w:w="4677" w:type="dxa"/>
          </w:tcPr>
          <w:p w:rsidR="00C256CF" w:rsidRPr="00830146" w:rsidRDefault="00C256CF">
            <w:pPr>
              <w:autoSpaceDE w:val="0"/>
              <w:autoSpaceDN w:val="0"/>
              <w:adjustRightInd w:val="0"/>
              <w:spacing w:after="0" w:line="240" w:lineRule="auto"/>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Председатель </w:t>
            </w:r>
            <w:proofErr w:type="gramStart"/>
            <w:r w:rsidRPr="00830146">
              <w:rPr>
                <w:rFonts w:ascii="Arial Narrow" w:hAnsi="Arial Narrow" w:cs="Times New Roman"/>
                <w:color w:val="000000" w:themeColor="text1"/>
                <w:sz w:val="28"/>
                <w:szCs w:val="28"/>
              </w:rPr>
              <w:t>Законодательного</w:t>
            </w:r>
            <w:proofErr w:type="gramEnd"/>
          </w:p>
          <w:p w:rsidR="00C256CF" w:rsidRPr="00830146" w:rsidRDefault="00C256CF">
            <w:pPr>
              <w:autoSpaceDE w:val="0"/>
              <w:autoSpaceDN w:val="0"/>
              <w:adjustRightInd w:val="0"/>
              <w:spacing w:after="0" w:line="240" w:lineRule="auto"/>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Собрания Забайкальского края</w:t>
            </w:r>
          </w:p>
          <w:p w:rsidR="00C256CF" w:rsidRPr="00830146" w:rsidRDefault="00C256CF">
            <w:pPr>
              <w:autoSpaceDE w:val="0"/>
              <w:autoSpaceDN w:val="0"/>
              <w:adjustRightInd w:val="0"/>
              <w:spacing w:after="0" w:line="240" w:lineRule="auto"/>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И.Д.ЛИХАНОВ</w:t>
            </w:r>
          </w:p>
        </w:tc>
        <w:tc>
          <w:tcPr>
            <w:tcW w:w="4677" w:type="dxa"/>
          </w:tcPr>
          <w:p w:rsidR="00C256CF" w:rsidRPr="00830146" w:rsidRDefault="00C256CF">
            <w:pPr>
              <w:autoSpaceDE w:val="0"/>
              <w:autoSpaceDN w:val="0"/>
              <w:adjustRightInd w:val="0"/>
              <w:spacing w:after="0" w:line="240" w:lineRule="auto"/>
              <w:jc w:val="right"/>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Губернатор</w:t>
            </w:r>
          </w:p>
          <w:p w:rsidR="00C256CF" w:rsidRPr="00830146" w:rsidRDefault="00C256CF">
            <w:pPr>
              <w:autoSpaceDE w:val="0"/>
              <w:autoSpaceDN w:val="0"/>
              <w:adjustRightInd w:val="0"/>
              <w:spacing w:after="0" w:line="240" w:lineRule="auto"/>
              <w:jc w:val="right"/>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Забайкальского края</w:t>
            </w:r>
          </w:p>
          <w:p w:rsidR="00C256CF" w:rsidRPr="00830146" w:rsidRDefault="00C256CF">
            <w:pPr>
              <w:autoSpaceDE w:val="0"/>
              <w:autoSpaceDN w:val="0"/>
              <w:adjustRightInd w:val="0"/>
              <w:spacing w:after="0" w:line="240" w:lineRule="auto"/>
              <w:jc w:val="right"/>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Н.Н.ЖДАНОВА</w:t>
            </w:r>
          </w:p>
        </w:tc>
      </w:tr>
    </w:tbl>
    <w:p w:rsidR="00C256CF" w:rsidRPr="00830146" w:rsidRDefault="00C256CF" w:rsidP="00C256CF">
      <w:pPr>
        <w:autoSpaceDE w:val="0"/>
        <w:autoSpaceDN w:val="0"/>
        <w:adjustRightInd w:val="0"/>
        <w:spacing w:before="280" w:after="0" w:line="240" w:lineRule="auto"/>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г. Чита</w:t>
      </w:r>
    </w:p>
    <w:p w:rsidR="00C256CF" w:rsidRPr="00830146" w:rsidRDefault="00C256CF" w:rsidP="00C256CF">
      <w:pPr>
        <w:autoSpaceDE w:val="0"/>
        <w:autoSpaceDN w:val="0"/>
        <w:adjustRightInd w:val="0"/>
        <w:spacing w:before="280" w:after="0" w:line="240" w:lineRule="auto"/>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2 мая 2017 года</w:t>
      </w:r>
    </w:p>
    <w:p w:rsidR="00C256CF" w:rsidRPr="00830146" w:rsidRDefault="00C256CF" w:rsidP="00C256CF">
      <w:pPr>
        <w:autoSpaceDE w:val="0"/>
        <w:autoSpaceDN w:val="0"/>
        <w:adjustRightInd w:val="0"/>
        <w:spacing w:before="280" w:after="0" w:line="240" w:lineRule="auto"/>
        <w:rPr>
          <w:rFonts w:ascii="Arial Narrow" w:hAnsi="Arial Narrow" w:cs="Times New Roman"/>
          <w:color w:val="000000" w:themeColor="text1"/>
          <w:sz w:val="28"/>
          <w:szCs w:val="28"/>
        </w:rPr>
      </w:pPr>
      <w:r w:rsidRPr="00830146">
        <w:rPr>
          <w:rFonts w:ascii="Arial Narrow" w:hAnsi="Arial Narrow" w:cs="Times New Roman"/>
          <w:color w:val="000000" w:themeColor="text1"/>
          <w:sz w:val="28"/>
          <w:szCs w:val="28"/>
        </w:rPr>
        <w:t>N 1476-ЗЗК</w:t>
      </w:r>
    </w:p>
    <w:p w:rsidR="005D5BEF" w:rsidRPr="00830146" w:rsidRDefault="005D5BEF">
      <w:pPr>
        <w:rPr>
          <w:rFonts w:ascii="Arial Narrow" w:hAnsi="Arial Narrow"/>
          <w:color w:val="000000" w:themeColor="text1"/>
        </w:rPr>
      </w:pPr>
    </w:p>
    <w:sectPr w:rsidR="005D5BEF" w:rsidRPr="00830146" w:rsidSect="008C19D2">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56CF"/>
    <w:rsid w:val="00197999"/>
    <w:rsid w:val="005D5BEF"/>
    <w:rsid w:val="00830146"/>
    <w:rsid w:val="00A05391"/>
    <w:rsid w:val="00C25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941E5B9834D3E3C1587D2D22A2ECD6E8CFBFEE0E298DEDCFC2D9369A871AA9F38F59D4D52Ex4w4C" TargetMode="External"/><Relationship Id="rId13" Type="http://schemas.openxmlformats.org/officeDocument/2006/relationships/hyperlink" Target="consultantplus://offline/ref=52941E5B9834D3E3C1587D2D22A2ECD6E8CFBFEE0E298DEDCFC2D9369A871AA9F38F59D4D52Ex4w7C" TargetMode="External"/><Relationship Id="rId18" Type="http://schemas.openxmlformats.org/officeDocument/2006/relationships/hyperlink" Target="consultantplus://offline/ref=52941E5B9834D3E3C158632034CEB0DEEBC4E1E00B2E85B29490DC3CCFDF45F0B1C850DD866906FE0378A888E0x7wCC"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consultantplus://offline/ref=52941E5B9834D3E3C158632034CEB0DEEBC4E1E00B2E85BC9297DC3CCFDF45F0B1C850DD866906FE0378A888E1x7w3C" TargetMode="External"/><Relationship Id="rId12" Type="http://schemas.openxmlformats.org/officeDocument/2006/relationships/hyperlink" Target="consultantplus://offline/ref=52941E5B9834D3E3C158632034CEB0DEEBC4E1E00B2E85BE9595DC3CCFDF45F0B1C850DD866906FE0378A888E5x7w5C" TargetMode="External"/><Relationship Id="rId17" Type="http://schemas.openxmlformats.org/officeDocument/2006/relationships/hyperlink" Target="consultantplus://offline/ref=52941E5B9834D3E3C158632034CEB0DEEBC4E1E00B2E85B29490DC3CCFDF45F0B1C850DD866906FE0378A888E0x7wDC" TargetMode="External"/><Relationship Id="rId2" Type="http://schemas.openxmlformats.org/officeDocument/2006/relationships/settings" Target="settings.xml"/><Relationship Id="rId16" Type="http://schemas.openxmlformats.org/officeDocument/2006/relationships/hyperlink" Target="consultantplus://offline/ref=52941E5B9834D3E3C158632034CEB0DEEBC4E1E00B2E85B29490DC3CCFDF45F0B1C850DD866906FE0378A888E0x7wC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2941E5B9834D3E3C1587D2D22A2ECD6E8CFBFEE0E298DEDCFC2D9369A871AA9F38F59D4D52Ex4w4C" TargetMode="External"/><Relationship Id="rId11" Type="http://schemas.openxmlformats.org/officeDocument/2006/relationships/hyperlink" Target="consultantplus://offline/ref=52941E5B9834D3E3C158632034CEB0DEEBC4E1E00B2E85BC9292D63CCFDF45F0B1C850DD866906FE0378A888E4x7wCC" TargetMode="External"/><Relationship Id="rId5" Type="http://schemas.openxmlformats.org/officeDocument/2006/relationships/hyperlink" Target="consultantplus://offline/ref=52941E5B9834D3E3C158632034CEB0DEEBC4E1E00B2E85B29490DD3CCFDF45F0B1C850DD866906FE0378A888E3x7wCC" TargetMode="External"/><Relationship Id="rId15" Type="http://schemas.openxmlformats.org/officeDocument/2006/relationships/hyperlink" Target="consultantplus://offline/ref=52941E5B9834D3E3C158632034CEB0DEEBC4E1E00B2E85B29490DD3CCFDF45F0B1C850DD866906FE0378A888E3x7wDC" TargetMode="External"/><Relationship Id="rId10" Type="http://schemas.openxmlformats.org/officeDocument/2006/relationships/hyperlink" Target="consultantplus://offline/ref=52941E5B9834D3E3C158632034CEB0DEEBC4E1E00B2E85BC9292D63CCFDF45F0B1C850DD866906FE0378A888E0x7w3C" TargetMode="External"/><Relationship Id="rId19" Type="http://schemas.openxmlformats.org/officeDocument/2006/relationships/fontTable" Target="fontTable.xml"/><Relationship Id="rId4" Type="http://schemas.openxmlformats.org/officeDocument/2006/relationships/hyperlink" Target="consultantplus://offline/ref=52941E5B9834D3E3C158632034CEB0DEEBC4E1E00B2E85BC9297DC3CCFDF45F0B1C850DD866906FE0378A888E1x7w3C" TargetMode="External"/><Relationship Id="rId9" Type="http://schemas.openxmlformats.org/officeDocument/2006/relationships/hyperlink" Target="consultantplus://offline/ref=52941E5B9834D3E3C158632034CEB0DEEBC4E1E00B2E85BC9292D63CCFDF45F0B1C850DD866906FE0378A888E4x7wCC" TargetMode="External"/><Relationship Id="rId14" Type="http://schemas.openxmlformats.org/officeDocument/2006/relationships/hyperlink" Target="consultantplus://offline/ref=52941E5B9834D3E3C158632034CEB0DEEBC4E1E00B2E85B29490DD3CCFDF45F0B1C850DD866906FE0378A888E3x7w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2263</Words>
  <Characters>12903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Сараева Наталья Борисовна</dc:creator>
  <cp:lastModifiedBy>Интернет</cp:lastModifiedBy>
  <cp:revision>3</cp:revision>
  <dcterms:created xsi:type="dcterms:W3CDTF">2017-08-21T02:48:00Z</dcterms:created>
  <dcterms:modified xsi:type="dcterms:W3CDTF">2017-08-21T06:53:00Z</dcterms:modified>
</cp:coreProperties>
</file>