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35" w:type="dxa"/>
        <w:tblInd w:w="-459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126"/>
        <w:gridCol w:w="2728"/>
        <w:gridCol w:w="2729"/>
        <w:gridCol w:w="2729"/>
        <w:gridCol w:w="2729"/>
      </w:tblGrid>
      <w:tr w:rsidR="00187A68" w:rsidRPr="009B4E49" w:rsidTr="00956974">
        <w:trPr>
          <w:trHeight w:val="1414"/>
        </w:trPr>
        <w:tc>
          <w:tcPr>
            <w:tcW w:w="15735" w:type="dxa"/>
            <w:gridSpan w:val="6"/>
            <w:tcBorders>
              <w:top w:val="nil"/>
              <w:left w:val="nil"/>
              <w:bottom w:val="single" w:sz="4" w:space="0" w:color="365F91" w:themeColor="accent1" w:themeShade="BF"/>
              <w:right w:val="nil"/>
            </w:tcBorders>
            <w:vAlign w:val="center"/>
          </w:tcPr>
          <w:p w:rsidR="00114E74" w:rsidRPr="00114E74" w:rsidRDefault="00114E74" w:rsidP="00114E74">
            <w:pPr>
              <w:rPr>
                <w:rFonts w:ascii="Arial Narrow" w:hAnsi="Arial Narrow" w:cs="Times New Roman"/>
                <w:b/>
                <w:color w:val="A6A6A6" w:themeColor="background1" w:themeShade="A6"/>
                <w:sz w:val="28"/>
                <w:szCs w:val="28"/>
              </w:rPr>
            </w:pPr>
            <w:r w:rsidRPr="009F7FB3">
              <w:rPr>
                <w:rFonts w:ascii="Arial Narrow" w:hAnsi="Arial Narrow" w:cs="Times New Roman"/>
                <w:b/>
                <w:color w:val="808080" w:themeColor="background1" w:themeShade="80"/>
                <w:sz w:val="28"/>
                <w:szCs w:val="28"/>
              </w:rPr>
              <w:t>УФНС России по Забайкальскому краю</w:t>
            </w:r>
          </w:p>
          <w:p w:rsidR="00187A68" w:rsidRDefault="00187A68" w:rsidP="009F7FB3">
            <w:pPr>
              <w:rPr>
                <w:rFonts w:ascii="Arial Narrow" w:hAnsi="Arial Narrow" w:cs="Arial"/>
                <w:b/>
                <w:color w:val="C00000"/>
                <w:sz w:val="28"/>
                <w:szCs w:val="28"/>
                <w:shd w:val="clear" w:color="auto" w:fill="FFFFFF"/>
              </w:rPr>
            </w:pPr>
            <w:r>
              <w:rPr>
                <w:rFonts w:ascii="Arial Narrow" w:hAnsi="Arial Narrow" w:cs="Times New Roman"/>
                <w:b/>
                <w:noProof/>
                <w:color w:val="C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3E92D3B0" wp14:editId="21CFDEAE">
                  <wp:simplePos x="424815" y="19113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849630" cy="882015"/>
                  <wp:effectExtent l="0" t="0" r="7620" b="0"/>
                  <wp:wrapSquare wrapText="bothSides"/>
                  <wp:docPr id="1" name="Рисунок 1" descr="C:\Users\WINDOW~1\AppData\Local\Temp\Rar$DRa0.568\FNS_logo_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INDOW~1\AppData\Local\Temp\Rar$DRa0.568\FNS_logo_-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936" t="28726" r="21721" b="29491"/>
                          <a:stretch/>
                        </pic:blipFill>
                        <pic:spPr bwMode="auto">
                          <a:xfrm>
                            <a:off x="0" y="0"/>
                            <a:ext cx="84963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9F7FB3">
              <w:rPr>
                <w:rFonts w:ascii="Arial Narrow" w:hAnsi="Arial Narrow" w:cs="Times New Roman"/>
                <w:b/>
                <w:color w:val="C00000"/>
                <w:sz w:val="28"/>
                <w:szCs w:val="28"/>
              </w:rPr>
              <w:t>Изменения с</w:t>
            </w:r>
            <w:r w:rsidR="009600FB">
              <w:rPr>
                <w:rFonts w:ascii="Arial Narrow" w:hAnsi="Arial Narrow" w:cs="Times New Roman"/>
                <w:b/>
                <w:color w:val="C00000"/>
                <w:sz w:val="28"/>
                <w:szCs w:val="28"/>
              </w:rPr>
              <w:t>рок</w:t>
            </w:r>
            <w:r w:rsidR="009F7FB3">
              <w:rPr>
                <w:rFonts w:ascii="Arial Narrow" w:hAnsi="Arial Narrow" w:cs="Times New Roman"/>
                <w:b/>
                <w:color w:val="C00000"/>
                <w:sz w:val="28"/>
                <w:szCs w:val="28"/>
              </w:rPr>
              <w:t>ов</w:t>
            </w:r>
            <w:r w:rsidR="009600FB">
              <w:rPr>
                <w:rFonts w:ascii="Arial Narrow" w:hAnsi="Arial Narrow" w:cs="Times New Roman"/>
                <w:b/>
                <w:color w:val="C00000"/>
                <w:sz w:val="28"/>
                <w:szCs w:val="28"/>
              </w:rPr>
              <w:t xml:space="preserve"> представления отчетности и уплаты налогов (взносов) в соответствии с мерами</w:t>
            </w:r>
            <w:r w:rsidR="006322A2">
              <w:rPr>
                <w:rFonts w:ascii="Arial Narrow" w:hAnsi="Arial Narrow" w:cs="Times New Roman"/>
                <w:b/>
                <w:color w:val="C00000"/>
                <w:sz w:val="28"/>
                <w:szCs w:val="28"/>
              </w:rPr>
              <w:t>, предпринимаемыми</w:t>
            </w:r>
            <w:r w:rsidR="009600FB">
              <w:rPr>
                <w:rFonts w:ascii="Arial Narrow" w:hAnsi="Arial Narrow" w:cs="Times New Roman"/>
                <w:b/>
                <w:color w:val="C00000"/>
                <w:sz w:val="28"/>
                <w:szCs w:val="28"/>
              </w:rPr>
              <w:t xml:space="preserve"> </w:t>
            </w:r>
            <w:r w:rsidR="00C260F3" w:rsidRPr="00C260F3">
              <w:rPr>
                <w:rFonts w:ascii="Arial Narrow" w:hAnsi="Arial Narrow" w:cs="Times New Roman"/>
                <w:b/>
                <w:color w:val="C00000"/>
                <w:sz w:val="28"/>
                <w:szCs w:val="28"/>
              </w:rPr>
              <w:t xml:space="preserve">в период </w:t>
            </w:r>
            <w:r w:rsidR="00C260F3" w:rsidRPr="00C260F3">
              <w:rPr>
                <w:rFonts w:ascii="Arial Narrow" w:hAnsi="Arial Narrow" w:cs="Arial"/>
                <w:b/>
                <w:color w:val="C00000"/>
                <w:sz w:val="28"/>
                <w:szCs w:val="28"/>
                <w:shd w:val="clear" w:color="auto" w:fill="FFFFFF"/>
              </w:rPr>
              <w:t>ограничений и снижения деловой активности в условиях</w:t>
            </w:r>
            <w:r w:rsidR="00C260F3" w:rsidRPr="00C260F3">
              <w:rPr>
                <w:rFonts w:ascii="Arial Narrow" w:hAnsi="Arial Narrow" w:cs="Times New Roman"/>
                <w:b/>
                <w:color w:val="C00000"/>
                <w:sz w:val="28"/>
                <w:szCs w:val="28"/>
              </w:rPr>
              <w:t xml:space="preserve"> </w:t>
            </w:r>
            <w:r w:rsidR="00C260F3" w:rsidRPr="00C260F3">
              <w:rPr>
                <w:rFonts w:ascii="Arial Narrow" w:hAnsi="Arial Narrow" w:cs="Arial"/>
                <w:b/>
                <w:color w:val="C00000"/>
                <w:sz w:val="28"/>
                <w:szCs w:val="28"/>
                <w:shd w:val="clear" w:color="auto" w:fill="FFFFFF"/>
              </w:rPr>
              <w:t xml:space="preserve">распространения </w:t>
            </w:r>
            <w:proofErr w:type="spellStart"/>
            <w:r w:rsidR="00C260F3" w:rsidRPr="00C260F3">
              <w:rPr>
                <w:rFonts w:ascii="Arial Narrow" w:hAnsi="Arial Narrow" w:cs="Arial"/>
                <w:b/>
                <w:color w:val="C00000"/>
                <w:sz w:val="28"/>
                <w:szCs w:val="28"/>
                <w:shd w:val="clear" w:color="auto" w:fill="FFFFFF"/>
              </w:rPr>
              <w:t>коронавирусной</w:t>
            </w:r>
            <w:proofErr w:type="spellEnd"/>
            <w:r w:rsidR="00C260F3" w:rsidRPr="00C260F3">
              <w:rPr>
                <w:rFonts w:ascii="Arial Narrow" w:hAnsi="Arial Narrow" w:cs="Arial"/>
                <w:b/>
                <w:color w:val="C00000"/>
                <w:sz w:val="28"/>
                <w:szCs w:val="28"/>
                <w:shd w:val="clear" w:color="auto" w:fill="FFFFFF"/>
              </w:rPr>
              <w:t xml:space="preserve"> инфекции</w:t>
            </w:r>
          </w:p>
          <w:p w:rsidR="009F7FB3" w:rsidRPr="009B4E49" w:rsidRDefault="009F7FB3" w:rsidP="00DA39DC">
            <w:pPr>
              <w:jc w:val="right"/>
              <w:rPr>
                <w:rFonts w:ascii="Arial Narrow" w:hAnsi="Arial Narrow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808080" w:themeColor="background1" w:themeShade="80"/>
                <w:sz w:val="28"/>
                <w:szCs w:val="28"/>
                <w:shd w:val="clear" w:color="auto" w:fill="FFFFFF"/>
              </w:rPr>
              <w:t xml:space="preserve">на </w:t>
            </w:r>
            <w:r w:rsidR="00956974">
              <w:rPr>
                <w:rFonts w:ascii="Arial Narrow" w:hAnsi="Arial Narrow" w:cs="Arial"/>
                <w:b/>
                <w:color w:val="808080" w:themeColor="background1" w:themeShade="80"/>
                <w:sz w:val="28"/>
                <w:szCs w:val="28"/>
                <w:shd w:val="clear" w:color="auto" w:fill="FFFFFF"/>
              </w:rPr>
              <w:t>1</w:t>
            </w:r>
            <w:r w:rsidR="00956974">
              <w:rPr>
                <w:rFonts w:ascii="Arial Narrow" w:hAnsi="Arial Narrow" w:cs="Arial"/>
                <w:b/>
                <w:color w:val="808080" w:themeColor="background1" w:themeShade="80"/>
                <w:sz w:val="28"/>
                <w:szCs w:val="28"/>
                <w:shd w:val="clear" w:color="auto" w:fill="FFFFFF"/>
                <w:lang w:val="en-US"/>
              </w:rPr>
              <w:t>2</w:t>
            </w:r>
            <w:r w:rsidRPr="009F7FB3">
              <w:rPr>
                <w:rFonts w:ascii="Arial Narrow" w:hAnsi="Arial Narrow" w:cs="Arial"/>
                <w:b/>
                <w:color w:val="808080" w:themeColor="background1" w:themeShade="80"/>
                <w:sz w:val="28"/>
                <w:szCs w:val="28"/>
                <w:shd w:val="clear" w:color="auto" w:fill="FFFFFF"/>
              </w:rPr>
              <w:t>.0</w:t>
            </w:r>
            <w:r w:rsidR="00DA39DC">
              <w:rPr>
                <w:rFonts w:ascii="Arial Narrow" w:hAnsi="Arial Narrow" w:cs="Arial"/>
                <w:b/>
                <w:color w:val="808080" w:themeColor="background1" w:themeShade="80"/>
                <w:sz w:val="28"/>
                <w:szCs w:val="28"/>
                <w:shd w:val="clear" w:color="auto" w:fill="FFFFFF"/>
              </w:rPr>
              <w:t>5</w:t>
            </w:r>
            <w:r w:rsidRPr="009F7FB3">
              <w:rPr>
                <w:rFonts w:ascii="Arial Narrow" w:hAnsi="Arial Narrow" w:cs="Arial"/>
                <w:b/>
                <w:color w:val="808080" w:themeColor="background1" w:themeShade="80"/>
                <w:sz w:val="28"/>
                <w:szCs w:val="28"/>
                <w:shd w:val="clear" w:color="auto" w:fill="FFFFFF"/>
              </w:rPr>
              <w:t>.2020</w:t>
            </w:r>
          </w:p>
        </w:tc>
      </w:tr>
      <w:tr w:rsidR="009F311A" w:rsidRPr="00720F10" w:rsidTr="00956974">
        <w:tc>
          <w:tcPr>
            <w:tcW w:w="2694" w:type="dxa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F311A" w:rsidRPr="00720F10" w:rsidRDefault="009F311A" w:rsidP="009D6AD6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720F10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Наименование</w:t>
            </w:r>
          </w:p>
        </w:tc>
        <w:tc>
          <w:tcPr>
            <w:tcW w:w="13041" w:type="dxa"/>
            <w:gridSpan w:val="5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F311A" w:rsidRPr="00720F10" w:rsidRDefault="009F311A" w:rsidP="009D6AD6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720F10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Категории налогоплательщиков</w:t>
            </w:r>
          </w:p>
        </w:tc>
      </w:tr>
      <w:tr w:rsidR="009F311A" w:rsidRPr="00720F10" w:rsidTr="00956974">
        <w:tc>
          <w:tcPr>
            <w:tcW w:w="2694" w:type="dxa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F311A" w:rsidRPr="00720F10" w:rsidRDefault="009F311A" w:rsidP="009D6AD6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F311A" w:rsidRPr="00720F10" w:rsidRDefault="009F311A" w:rsidP="00DF47F1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720F10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ЮЛ и ИП из перечня пострадавших ОКВЭД</w:t>
            </w:r>
            <w:r w:rsidR="00B555C3" w:rsidRPr="00B555C3">
              <w:rPr>
                <w:rFonts w:ascii="Arial Narrow" w:hAnsi="Arial Narrow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10915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F311A" w:rsidRPr="00720F10" w:rsidRDefault="009F311A" w:rsidP="00114D96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720F10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Остальные ЮЛ и ИП</w:t>
            </w:r>
          </w:p>
        </w:tc>
      </w:tr>
      <w:tr w:rsidR="00956974" w:rsidRPr="00720F10" w:rsidTr="00DA39DC">
        <w:tc>
          <w:tcPr>
            <w:tcW w:w="2694" w:type="dxa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720F10" w:rsidRDefault="00956974" w:rsidP="009D6AD6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720F10" w:rsidRDefault="00956974" w:rsidP="00F621C6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720F10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входящие в реестр СМП на 01.03.2020</w:t>
            </w:r>
            <w:r w:rsidR="00B555C3" w:rsidRPr="00B555C3">
              <w:rPr>
                <w:rFonts w:ascii="Arial Narrow" w:hAnsi="Arial Narrow" w:cs="Times New Roman"/>
                <w:b/>
                <w:color w:val="FF0000"/>
                <w:sz w:val="24"/>
                <w:szCs w:val="24"/>
              </w:rPr>
              <w:t>*</w:t>
            </w:r>
            <w:r w:rsidRPr="00720F10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 xml:space="preserve"> </w:t>
            </w:r>
          </w:p>
        </w:tc>
        <w:tc>
          <w:tcPr>
            <w:tcW w:w="5457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720F10" w:rsidRDefault="00956974" w:rsidP="009600FB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720F10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 xml:space="preserve">входящие </w:t>
            </w:r>
          </w:p>
          <w:p w:rsidR="00956974" w:rsidRPr="00720F10" w:rsidRDefault="00956974" w:rsidP="009600FB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720F10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 xml:space="preserve">в реестр СМП </w:t>
            </w:r>
          </w:p>
          <w:p w:rsidR="00956974" w:rsidRPr="00720F10" w:rsidRDefault="00956974" w:rsidP="009600FB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720F10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(на 01.03.2020)</w:t>
            </w:r>
          </w:p>
        </w:tc>
        <w:tc>
          <w:tcPr>
            <w:tcW w:w="5458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720F10" w:rsidRDefault="00956974" w:rsidP="009600FB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720F10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 xml:space="preserve">не входящие </w:t>
            </w:r>
          </w:p>
          <w:p w:rsidR="00956974" w:rsidRPr="00720F10" w:rsidRDefault="00956974" w:rsidP="009600FB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720F10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 xml:space="preserve">в реестр СМП </w:t>
            </w:r>
          </w:p>
          <w:p w:rsidR="00956974" w:rsidRPr="00720F10" w:rsidRDefault="00956974" w:rsidP="009600FB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720F10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(на 01.03.2020)</w:t>
            </w:r>
          </w:p>
        </w:tc>
      </w:tr>
      <w:tr w:rsidR="00956974" w:rsidRPr="00720F10" w:rsidTr="00DA39DC">
        <w:tc>
          <w:tcPr>
            <w:tcW w:w="2694" w:type="dxa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720F10" w:rsidRDefault="00956974" w:rsidP="009D6AD6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720F10" w:rsidRDefault="00956974" w:rsidP="00DF47F1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720F10" w:rsidRDefault="00956974" w:rsidP="00A13186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proofErr w:type="gramStart"/>
            <w:r w:rsidRPr="00720F10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 xml:space="preserve">работающие в </w:t>
            </w:r>
            <w:r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br/>
            </w:r>
            <w:r w:rsidRPr="00720F10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нерабочие по Указу президента дни</w:t>
            </w:r>
            <w:proofErr w:type="gramEnd"/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720F10" w:rsidRDefault="00956974" w:rsidP="009600FB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proofErr w:type="gramStart"/>
            <w:r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н</w:t>
            </w:r>
            <w:r w:rsidRPr="00720F10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е</w:t>
            </w:r>
            <w:r w:rsidRPr="004F5F08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 xml:space="preserve"> </w:t>
            </w:r>
            <w:r w:rsidRPr="00720F10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работающие в нерабочие по Указу президента дни</w:t>
            </w:r>
            <w:proofErr w:type="gramEnd"/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720F10" w:rsidRDefault="00956974" w:rsidP="000A6888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proofErr w:type="gramStart"/>
            <w:r w:rsidRPr="00720F10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 xml:space="preserve">работающие в </w:t>
            </w:r>
            <w:r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br/>
            </w:r>
            <w:r w:rsidRPr="00720F10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нерабочие по Указу президента дни</w:t>
            </w:r>
            <w:proofErr w:type="gramEnd"/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720F10" w:rsidRDefault="00956974" w:rsidP="000A6888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proofErr w:type="gramStart"/>
            <w:r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н</w:t>
            </w:r>
            <w:r w:rsidRPr="00720F10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е</w:t>
            </w:r>
            <w:r w:rsidRPr="004F5F08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 xml:space="preserve"> </w:t>
            </w:r>
            <w:r w:rsidRPr="00720F10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работающие в нерабочие по Указу президента дни</w:t>
            </w:r>
            <w:proofErr w:type="gramEnd"/>
          </w:p>
        </w:tc>
      </w:tr>
      <w:tr w:rsidR="00720F10" w:rsidRPr="00720F10" w:rsidTr="00956974">
        <w:tc>
          <w:tcPr>
            <w:tcW w:w="15735" w:type="dxa"/>
            <w:gridSpan w:val="6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600FB" w:rsidRPr="00720F10" w:rsidRDefault="009600FB" w:rsidP="009D6AD6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0448CB">
              <w:rPr>
                <w:rFonts w:ascii="Arial Narrow" w:hAnsi="Arial Narrow" w:cs="Times New Roman"/>
                <w:b/>
                <w:color w:val="C00000"/>
                <w:sz w:val="24"/>
                <w:szCs w:val="24"/>
              </w:rPr>
              <w:t xml:space="preserve">Продление сроков уплаты </w:t>
            </w:r>
            <w:r w:rsidR="009F7FB3">
              <w:rPr>
                <w:rFonts w:ascii="Arial Narrow" w:hAnsi="Arial Narrow" w:cs="Times New Roman"/>
                <w:b/>
                <w:color w:val="C00000"/>
                <w:sz w:val="24"/>
                <w:szCs w:val="24"/>
              </w:rPr>
              <w:t xml:space="preserve">следующих </w:t>
            </w:r>
            <w:r w:rsidRPr="000448CB">
              <w:rPr>
                <w:rFonts w:ascii="Arial Narrow" w:hAnsi="Arial Narrow" w:cs="Times New Roman"/>
                <w:b/>
                <w:color w:val="C00000"/>
                <w:sz w:val="24"/>
                <w:szCs w:val="24"/>
              </w:rPr>
              <w:t>налогов</w:t>
            </w:r>
            <w:r w:rsidR="009F7FB3">
              <w:rPr>
                <w:rFonts w:ascii="Arial Narrow" w:hAnsi="Arial Narrow" w:cs="Times New Roman"/>
                <w:b/>
                <w:color w:val="C00000"/>
                <w:sz w:val="24"/>
                <w:szCs w:val="24"/>
              </w:rPr>
              <w:t xml:space="preserve"> (взносов)</w:t>
            </w:r>
          </w:p>
        </w:tc>
      </w:tr>
      <w:tr w:rsidR="00D23D33" w:rsidRPr="00D23D33" w:rsidTr="00DA39DC">
        <w:tc>
          <w:tcPr>
            <w:tcW w:w="269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9D6AD6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Налог на прибыль за 2019 год</w:t>
            </w:r>
          </w:p>
        </w:tc>
        <w:tc>
          <w:tcPr>
            <w:tcW w:w="21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DF47F1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28 сентября</w:t>
            </w:r>
          </w:p>
        </w:tc>
        <w:tc>
          <w:tcPr>
            <w:tcW w:w="272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BF2A44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30 марта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BF2A44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12 мая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30 марта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9D6AD6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12 мая</w:t>
            </w:r>
          </w:p>
        </w:tc>
      </w:tr>
      <w:tr w:rsidR="00D23D33" w:rsidRPr="00D23D33" w:rsidTr="00DA39DC">
        <w:tc>
          <w:tcPr>
            <w:tcW w:w="269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CF124F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 xml:space="preserve">Налог на прибыль за </w:t>
            </w: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br/>
              <w:t>1 квартал 2020 года</w:t>
            </w:r>
          </w:p>
        </w:tc>
        <w:tc>
          <w:tcPr>
            <w:tcW w:w="21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DF47F1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28 октября</w:t>
            </w:r>
          </w:p>
        </w:tc>
        <w:tc>
          <w:tcPr>
            <w:tcW w:w="2728" w:type="dxa"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BF2A44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28 апреля</w:t>
            </w:r>
          </w:p>
        </w:tc>
        <w:tc>
          <w:tcPr>
            <w:tcW w:w="2729" w:type="dxa"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BF2A44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12 мая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28 апреля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12 мая</w:t>
            </w:r>
          </w:p>
        </w:tc>
      </w:tr>
      <w:tr w:rsidR="00D23D33" w:rsidRPr="00D23D33" w:rsidTr="00DA39DC">
        <w:tc>
          <w:tcPr>
            <w:tcW w:w="269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AA4593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 xml:space="preserve">Налог на прибыль за </w:t>
            </w: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br/>
              <w:t xml:space="preserve">март 2020 года </w:t>
            </w: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br/>
            </w:r>
            <w:r w:rsidRPr="00D23D33">
              <w:rPr>
                <w:rFonts w:ascii="Arial Narrow" w:hAnsi="Arial Narrow" w:cs="Times New Roman"/>
                <w:b/>
                <w:i/>
                <w:color w:val="365F91" w:themeColor="accent1" w:themeShade="BF"/>
                <w:sz w:val="24"/>
                <w:szCs w:val="24"/>
              </w:rPr>
              <w:t>(при ежемесячной оплате)</w:t>
            </w:r>
          </w:p>
        </w:tc>
        <w:tc>
          <w:tcPr>
            <w:tcW w:w="21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28 октября</w:t>
            </w:r>
          </w:p>
        </w:tc>
        <w:tc>
          <w:tcPr>
            <w:tcW w:w="2728" w:type="dxa"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28 апреля</w:t>
            </w:r>
          </w:p>
        </w:tc>
        <w:tc>
          <w:tcPr>
            <w:tcW w:w="2729" w:type="dxa"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12 мая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28 апреля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12 мая</w:t>
            </w:r>
          </w:p>
        </w:tc>
      </w:tr>
      <w:tr w:rsidR="00D23D33" w:rsidRPr="00D23D33" w:rsidTr="00DA39DC">
        <w:tc>
          <w:tcPr>
            <w:tcW w:w="269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AA4593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 xml:space="preserve">Налог на прибыль за </w:t>
            </w: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br/>
              <w:t xml:space="preserve">апрель 2020 года </w:t>
            </w: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br/>
            </w:r>
            <w:r w:rsidRPr="00D23D33">
              <w:rPr>
                <w:rFonts w:ascii="Arial Narrow" w:hAnsi="Arial Narrow" w:cs="Times New Roman"/>
                <w:b/>
                <w:i/>
                <w:color w:val="365F91" w:themeColor="accent1" w:themeShade="BF"/>
                <w:sz w:val="24"/>
                <w:szCs w:val="24"/>
              </w:rPr>
              <w:t>(при ежемесячной оплате)</w:t>
            </w:r>
          </w:p>
        </w:tc>
        <w:tc>
          <w:tcPr>
            <w:tcW w:w="21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28 сентября</w:t>
            </w:r>
          </w:p>
        </w:tc>
        <w:tc>
          <w:tcPr>
            <w:tcW w:w="2728" w:type="dxa"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BF2A44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28 мая</w:t>
            </w:r>
          </w:p>
        </w:tc>
        <w:tc>
          <w:tcPr>
            <w:tcW w:w="2729" w:type="dxa"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AA4593">
            <w:pPr>
              <w:jc w:val="center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28 мая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AA4593">
            <w:pPr>
              <w:jc w:val="center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28 мая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AA4593">
            <w:pPr>
              <w:jc w:val="center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28 мая</w:t>
            </w:r>
          </w:p>
        </w:tc>
      </w:tr>
      <w:tr w:rsidR="00D23D33" w:rsidRPr="00D23D33" w:rsidTr="00DA39DC">
        <w:tc>
          <w:tcPr>
            <w:tcW w:w="269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AA4593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 xml:space="preserve">Налог на прибыль за </w:t>
            </w: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br/>
              <w:t xml:space="preserve">май 2020 года </w:t>
            </w: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br/>
            </w:r>
            <w:r w:rsidRPr="00D23D33">
              <w:rPr>
                <w:rFonts w:ascii="Arial Narrow" w:hAnsi="Arial Narrow" w:cs="Times New Roman"/>
                <w:b/>
                <w:i/>
                <w:color w:val="365F91" w:themeColor="accent1" w:themeShade="BF"/>
                <w:sz w:val="24"/>
                <w:szCs w:val="24"/>
              </w:rPr>
              <w:t>(при ежемесячной оплате)</w:t>
            </w:r>
          </w:p>
        </w:tc>
        <w:tc>
          <w:tcPr>
            <w:tcW w:w="21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DF47F1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28 октября</w:t>
            </w:r>
          </w:p>
        </w:tc>
        <w:tc>
          <w:tcPr>
            <w:tcW w:w="2728" w:type="dxa"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BF2A44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29 июня</w:t>
            </w:r>
          </w:p>
        </w:tc>
        <w:tc>
          <w:tcPr>
            <w:tcW w:w="2729" w:type="dxa"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BF2A44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29 июня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29 июня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9D6AD6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29 июня</w:t>
            </w:r>
          </w:p>
        </w:tc>
      </w:tr>
      <w:tr w:rsidR="00D23D33" w:rsidRPr="00D23D33" w:rsidTr="00DA39DC">
        <w:tc>
          <w:tcPr>
            <w:tcW w:w="269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F230CE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 xml:space="preserve">Налог на прибыль за </w:t>
            </w: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br/>
              <w:t xml:space="preserve">июнь 2020 года </w:t>
            </w: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br/>
            </w:r>
            <w:r w:rsidRPr="00D23D33">
              <w:rPr>
                <w:rFonts w:ascii="Arial Narrow" w:hAnsi="Arial Narrow" w:cs="Times New Roman"/>
                <w:b/>
                <w:i/>
                <w:color w:val="365F91" w:themeColor="accent1" w:themeShade="BF"/>
                <w:sz w:val="24"/>
                <w:szCs w:val="24"/>
              </w:rPr>
              <w:t>(при ежемесячной оплате)</w:t>
            </w:r>
          </w:p>
        </w:tc>
        <w:tc>
          <w:tcPr>
            <w:tcW w:w="21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F230CE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30 ноября</w:t>
            </w:r>
          </w:p>
        </w:tc>
        <w:tc>
          <w:tcPr>
            <w:tcW w:w="2728" w:type="dxa"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BF2A44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28 июля</w:t>
            </w:r>
          </w:p>
        </w:tc>
        <w:tc>
          <w:tcPr>
            <w:tcW w:w="2729" w:type="dxa"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BF2A44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28 июля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28 июля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9D6AD6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28 июля</w:t>
            </w:r>
          </w:p>
        </w:tc>
      </w:tr>
      <w:tr w:rsidR="00D23D33" w:rsidRPr="00D23D33" w:rsidTr="00DA39DC">
        <w:tc>
          <w:tcPr>
            <w:tcW w:w="269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F230CE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 xml:space="preserve">Налог на прибыль за </w:t>
            </w: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br/>
              <w:t>2 квартал 2020 года</w:t>
            </w:r>
          </w:p>
        </w:tc>
        <w:tc>
          <w:tcPr>
            <w:tcW w:w="21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30 ноября</w:t>
            </w:r>
          </w:p>
        </w:tc>
        <w:tc>
          <w:tcPr>
            <w:tcW w:w="2728" w:type="dxa"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28 июля</w:t>
            </w:r>
          </w:p>
        </w:tc>
        <w:tc>
          <w:tcPr>
            <w:tcW w:w="2729" w:type="dxa"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28 июля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28 июля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28 июля</w:t>
            </w:r>
          </w:p>
        </w:tc>
      </w:tr>
      <w:tr w:rsidR="00D23D33" w:rsidRPr="00D23D33" w:rsidTr="00DA39DC">
        <w:tc>
          <w:tcPr>
            <w:tcW w:w="269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8629B5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lastRenderedPageBreak/>
              <w:t xml:space="preserve">Авансовый платеж по налогу на имущество организаций за </w:t>
            </w: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br/>
              <w:t>1 квартал 2020 года</w:t>
            </w:r>
          </w:p>
        </w:tc>
        <w:tc>
          <w:tcPr>
            <w:tcW w:w="21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DF47F1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30 октября</w:t>
            </w:r>
          </w:p>
        </w:tc>
        <w:tc>
          <w:tcPr>
            <w:tcW w:w="2728" w:type="dxa"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30 октября</w:t>
            </w:r>
          </w:p>
        </w:tc>
        <w:tc>
          <w:tcPr>
            <w:tcW w:w="2729" w:type="dxa"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30 октября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12 мая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9D6AD6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12 мая</w:t>
            </w:r>
          </w:p>
        </w:tc>
      </w:tr>
      <w:tr w:rsidR="00D23D33" w:rsidRPr="00D23D33" w:rsidTr="00DA39DC">
        <w:tc>
          <w:tcPr>
            <w:tcW w:w="269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8629B5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 xml:space="preserve">Авансовый платеж по налогу на имущество организаций за </w:t>
            </w: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br/>
              <w:t>2 квартал 2020 года</w:t>
            </w:r>
          </w:p>
        </w:tc>
        <w:tc>
          <w:tcPr>
            <w:tcW w:w="21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DF47F1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30 декабря</w:t>
            </w:r>
          </w:p>
        </w:tc>
        <w:tc>
          <w:tcPr>
            <w:tcW w:w="2728" w:type="dxa"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05 августа</w:t>
            </w:r>
          </w:p>
        </w:tc>
        <w:tc>
          <w:tcPr>
            <w:tcW w:w="2729" w:type="dxa"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05 августа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05 августа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9D6AD6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05 августа</w:t>
            </w:r>
          </w:p>
        </w:tc>
      </w:tr>
      <w:tr w:rsidR="00D23D33" w:rsidRPr="00D23D33" w:rsidTr="00DA39DC">
        <w:trPr>
          <w:trHeight w:val="61"/>
        </w:trPr>
        <w:tc>
          <w:tcPr>
            <w:tcW w:w="269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C129A6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Авансовый платеж по земельному налогу за</w:t>
            </w: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br/>
              <w:t xml:space="preserve">1 квартал 2020 года </w:t>
            </w:r>
          </w:p>
        </w:tc>
        <w:tc>
          <w:tcPr>
            <w:tcW w:w="21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30 октября</w:t>
            </w:r>
          </w:p>
        </w:tc>
        <w:tc>
          <w:tcPr>
            <w:tcW w:w="2728" w:type="dxa"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30 октября</w:t>
            </w:r>
          </w:p>
        </w:tc>
        <w:tc>
          <w:tcPr>
            <w:tcW w:w="2729" w:type="dxa"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30 октября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C129A6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30 апреля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9D6AD6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12 мая</w:t>
            </w:r>
          </w:p>
        </w:tc>
      </w:tr>
      <w:tr w:rsidR="00D23D33" w:rsidRPr="00D23D33" w:rsidTr="00DA39DC">
        <w:tc>
          <w:tcPr>
            <w:tcW w:w="269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C129A6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Авансовый платеж по земельному налогу за</w:t>
            </w: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br/>
              <w:t>2 квартал 2020 года</w:t>
            </w:r>
          </w:p>
        </w:tc>
        <w:tc>
          <w:tcPr>
            <w:tcW w:w="21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30 декабря</w:t>
            </w:r>
          </w:p>
        </w:tc>
        <w:tc>
          <w:tcPr>
            <w:tcW w:w="272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BF2A44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31 июля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BF2A44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31 июля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31 июля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9D6AD6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31 июля</w:t>
            </w:r>
          </w:p>
        </w:tc>
      </w:tr>
      <w:tr w:rsidR="00D23D33" w:rsidRPr="00D23D33" w:rsidTr="00DA39DC">
        <w:tc>
          <w:tcPr>
            <w:tcW w:w="269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1E6126" w:rsidP="001E6126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НДС 1 квартал</w:t>
            </w:r>
          </w:p>
        </w:tc>
        <w:tc>
          <w:tcPr>
            <w:tcW w:w="21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12 мая</w:t>
            </w:r>
          </w:p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25 мая</w:t>
            </w:r>
          </w:p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25 июня</w:t>
            </w:r>
          </w:p>
        </w:tc>
        <w:tc>
          <w:tcPr>
            <w:tcW w:w="272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BF2A44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27апреля</w:t>
            </w:r>
          </w:p>
          <w:p w:rsidR="00956974" w:rsidRPr="00D23D33" w:rsidRDefault="00956974" w:rsidP="00AD21C9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25 мая</w:t>
            </w:r>
          </w:p>
          <w:p w:rsidR="00956974" w:rsidRPr="00D23D33" w:rsidRDefault="00956974" w:rsidP="00AD21C9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25 июня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AD21C9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12 мая</w:t>
            </w:r>
          </w:p>
          <w:p w:rsidR="00956974" w:rsidRPr="00D23D33" w:rsidRDefault="00956974" w:rsidP="00AD21C9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25 мая</w:t>
            </w:r>
          </w:p>
          <w:p w:rsidR="00956974" w:rsidRPr="00D23D33" w:rsidRDefault="00956974" w:rsidP="00AD21C9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25 июня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AD21C9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27апреля</w:t>
            </w:r>
          </w:p>
          <w:p w:rsidR="00956974" w:rsidRPr="00D23D33" w:rsidRDefault="00956974" w:rsidP="00AD21C9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25 мая</w:t>
            </w:r>
          </w:p>
          <w:p w:rsidR="00956974" w:rsidRPr="00D23D33" w:rsidRDefault="00956974" w:rsidP="00AD21C9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25 июня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AD21C9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12 мая</w:t>
            </w:r>
          </w:p>
          <w:p w:rsidR="00956974" w:rsidRPr="00D23D33" w:rsidRDefault="00956974" w:rsidP="00AD21C9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25 мая</w:t>
            </w:r>
          </w:p>
          <w:p w:rsidR="00956974" w:rsidRPr="00D23D33" w:rsidRDefault="00956974" w:rsidP="00AD21C9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25 июня</w:t>
            </w:r>
          </w:p>
        </w:tc>
      </w:tr>
      <w:tr w:rsidR="00D23D33" w:rsidRPr="00D23D33" w:rsidTr="00DA39DC">
        <w:tc>
          <w:tcPr>
            <w:tcW w:w="269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7F5E48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Акцизы на алкогольную продукцию за март 2020</w:t>
            </w:r>
          </w:p>
        </w:tc>
        <w:tc>
          <w:tcPr>
            <w:tcW w:w="21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867A2E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26</w:t>
            </w: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  <w:lang w:val="en-US"/>
              </w:rPr>
              <w:t xml:space="preserve"> </w:t>
            </w: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октября</w:t>
            </w:r>
          </w:p>
        </w:tc>
        <w:tc>
          <w:tcPr>
            <w:tcW w:w="272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867A2E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12 мая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867A2E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12 мая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867A2E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12 мая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867A2E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12 мая</w:t>
            </w:r>
          </w:p>
        </w:tc>
      </w:tr>
      <w:tr w:rsidR="00D23D33" w:rsidRPr="00D23D33" w:rsidTr="00DA39DC">
        <w:tc>
          <w:tcPr>
            <w:tcW w:w="269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7F5E48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Акцизы на алкогольную продукцию за апрель 2020</w:t>
            </w:r>
          </w:p>
        </w:tc>
        <w:tc>
          <w:tcPr>
            <w:tcW w:w="21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867A2E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25 сентября</w:t>
            </w:r>
          </w:p>
        </w:tc>
        <w:tc>
          <w:tcPr>
            <w:tcW w:w="272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867A2E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25 мая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867A2E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25 мая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867A2E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25 мая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867A2E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25 мая</w:t>
            </w:r>
          </w:p>
        </w:tc>
      </w:tr>
      <w:tr w:rsidR="00D23D33" w:rsidRPr="00D23D33" w:rsidTr="00DA39DC">
        <w:tc>
          <w:tcPr>
            <w:tcW w:w="269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8629B5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Страховые взносы за март 2020</w:t>
            </w:r>
          </w:p>
        </w:tc>
        <w:tc>
          <w:tcPr>
            <w:tcW w:w="21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6A35D7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15 октября</w:t>
            </w:r>
          </w:p>
        </w:tc>
        <w:tc>
          <w:tcPr>
            <w:tcW w:w="272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BF2A44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15 апреля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8B0EDE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12 мая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15 апреля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12 мая</w:t>
            </w:r>
          </w:p>
        </w:tc>
      </w:tr>
      <w:tr w:rsidR="00D23D33" w:rsidRPr="00D23D33" w:rsidTr="00DA39DC">
        <w:tc>
          <w:tcPr>
            <w:tcW w:w="269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F22A1C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Страховые взносы за апрель 2020</w:t>
            </w:r>
          </w:p>
        </w:tc>
        <w:tc>
          <w:tcPr>
            <w:tcW w:w="21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6A35D7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16 ноября</w:t>
            </w:r>
          </w:p>
        </w:tc>
        <w:tc>
          <w:tcPr>
            <w:tcW w:w="272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8B0EDE">
            <w:pPr>
              <w:jc w:val="center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15 мая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8B0EDE">
            <w:pPr>
              <w:jc w:val="center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15 мая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8B0EDE">
            <w:pPr>
              <w:jc w:val="center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15 мая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8B0EDE">
            <w:pPr>
              <w:jc w:val="center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15 мая</w:t>
            </w:r>
          </w:p>
        </w:tc>
      </w:tr>
      <w:tr w:rsidR="00D23D33" w:rsidRPr="00D23D33" w:rsidTr="00DA39DC">
        <w:tc>
          <w:tcPr>
            <w:tcW w:w="269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F22A1C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Страховые взносы за май 2020</w:t>
            </w:r>
          </w:p>
        </w:tc>
        <w:tc>
          <w:tcPr>
            <w:tcW w:w="21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6A35D7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15 декабря</w:t>
            </w:r>
          </w:p>
        </w:tc>
        <w:tc>
          <w:tcPr>
            <w:tcW w:w="272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8B0EDE">
            <w:pPr>
              <w:jc w:val="center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15 июня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8B0EDE">
            <w:pPr>
              <w:jc w:val="center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15 июня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8B0EDE">
            <w:pPr>
              <w:jc w:val="center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15 июня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8B0EDE">
            <w:pPr>
              <w:jc w:val="center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15 июня</w:t>
            </w:r>
          </w:p>
        </w:tc>
      </w:tr>
      <w:tr w:rsidR="00D23D33" w:rsidRPr="00D23D33" w:rsidTr="00DA39DC">
        <w:tc>
          <w:tcPr>
            <w:tcW w:w="269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F22A1C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Страховые взносы за июнь 2020</w:t>
            </w:r>
          </w:p>
        </w:tc>
        <w:tc>
          <w:tcPr>
            <w:tcW w:w="21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6A35D7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16 ноября</w:t>
            </w:r>
          </w:p>
        </w:tc>
        <w:tc>
          <w:tcPr>
            <w:tcW w:w="272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893E71">
            <w:pPr>
              <w:jc w:val="center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15 июля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893E71">
            <w:pPr>
              <w:jc w:val="center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15 июля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893E71">
            <w:pPr>
              <w:jc w:val="center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15 июля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893E71">
            <w:pPr>
              <w:jc w:val="center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15 июля</w:t>
            </w:r>
          </w:p>
        </w:tc>
      </w:tr>
      <w:tr w:rsidR="00D23D33" w:rsidRPr="00D23D33" w:rsidTr="00DA39DC">
        <w:tc>
          <w:tcPr>
            <w:tcW w:w="269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8B0EDE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Страховые взносы за июль 2020</w:t>
            </w:r>
          </w:p>
        </w:tc>
        <w:tc>
          <w:tcPr>
            <w:tcW w:w="21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6A35D7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15 декабря</w:t>
            </w:r>
          </w:p>
        </w:tc>
        <w:tc>
          <w:tcPr>
            <w:tcW w:w="272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893E71">
            <w:pPr>
              <w:jc w:val="center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17 августа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893E71">
            <w:pPr>
              <w:jc w:val="center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17 августа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893E71">
            <w:pPr>
              <w:jc w:val="center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17 августа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893E71">
            <w:pPr>
              <w:jc w:val="center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17 августа</w:t>
            </w:r>
          </w:p>
        </w:tc>
      </w:tr>
      <w:tr w:rsidR="00D23D33" w:rsidRPr="00D23D33" w:rsidTr="00DA39DC">
        <w:tc>
          <w:tcPr>
            <w:tcW w:w="269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8629B5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 xml:space="preserve">Страховые взносы ИП в размере 1% с доходов свыше 300 тыс. </w:t>
            </w:r>
            <w:proofErr w:type="spellStart"/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6A35D7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 ноября</w:t>
            </w:r>
          </w:p>
        </w:tc>
        <w:tc>
          <w:tcPr>
            <w:tcW w:w="272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893E71">
            <w:pPr>
              <w:jc w:val="center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 июля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893E71">
            <w:pPr>
              <w:jc w:val="center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 июля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893E71">
            <w:pPr>
              <w:jc w:val="center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 июля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893E71">
            <w:pPr>
              <w:jc w:val="center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 июля</w:t>
            </w:r>
          </w:p>
        </w:tc>
      </w:tr>
      <w:tr w:rsidR="00D23D33" w:rsidRPr="00D23D33" w:rsidTr="00DA39DC">
        <w:tc>
          <w:tcPr>
            <w:tcW w:w="269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8629B5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УСН за 2019 год (ЮЛ)</w:t>
            </w:r>
          </w:p>
        </w:tc>
        <w:tc>
          <w:tcPr>
            <w:tcW w:w="21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30 сентября</w:t>
            </w:r>
          </w:p>
        </w:tc>
        <w:tc>
          <w:tcPr>
            <w:tcW w:w="272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BF2A44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31 марта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BF2A44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12 мая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31 марта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12 мая</w:t>
            </w:r>
          </w:p>
        </w:tc>
      </w:tr>
      <w:tr w:rsidR="00D23D33" w:rsidRPr="00D23D33" w:rsidTr="00DA39DC">
        <w:tc>
          <w:tcPr>
            <w:tcW w:w="269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8629B5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УСН за 2019 год (ИП)</w:t>
            </w:r>
          </w:p>
        </w:tc>
        <w:tc>
          <w:tcPr>
            <w:tcW w:w="21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31 октября</w:t>
            </w:r>
          </w:p>
        </w:tc>
        <w:tc>
          <w:tcPr>
            <w:tcW w:w="272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BF2A44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30 апреля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BF2A44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12 мая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30 апреля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12 мая</w:t>
            </w:r>
          </w:p>
        </w:tc>
      </w:tr>
      <w:tr w:rsidR="00D23D33" w:rsidRPr="00D23D33" w:rsidTr="00DA39DC">
        <w:tc>
          <w:tcPr>
            <w:tcW w:w="269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3D32B5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 xml:space="preserve">УСН </w:t>
            </w: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br/>
              <w:t>за 1 квартал 2020 года</w:t>
            </w:r>
          </w:p>
        </w:tc>
        <w:tc>
          <w:tcPr>
            <w:tcW w:w="21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26 октября</w:t>
            </w:r>
          </w:p>
        </w:tc>
        <w:tc>
          <w:tcPr>
            <w:tcW w:w="272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BF2A44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30 октября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BF2A44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30 октября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3D32B5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27 апреля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9D6AD6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12 мая</w:t>
            </w:r>
          </w:p>
        </w:tc>
      </w:tr>
      <w:tr w:rsidR="00D23D33" w:rsidRPr="00D23D33" w:rsidTr="00DA39DC">
        <w:trPr>
          <w:trHeight w:val="665"/>
        </w:trPr>
        <w:tc>
          <w:tcPr>
            <w:tcW w:w="269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8629B5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lastRenderedPageBreak/>
              <w:t xml:space="preserve">УСН </w:t>
            </w: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br/>
              <w:t>за 2 квартал 2020 года</w:t>
            </w:r>
          </w:p>
        </w:tc>
        <w:tc>
          <w:tcPr>
            <w:tcW w:w="21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25 ноября</w:t>
            </w:r>
          </w:p>
        </w:tc>
        <w:tc>
          <w:tcPr>
            <w:tcW w:w="272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7F5E4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27 июля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7F5E4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27 июля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27 июля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9D6AD6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27 июля</w:t>
            </w:r>
          </w:p>
        </w:tc>
      </w:tr>
      <w:tr w:rsidR="00D23D33" w:rsidRPr="00D23D33" w:rsidTr="00DA39DC">
        <w:tc>
          <w:tcPr>
            <w:tcW w:w="269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FE6D74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 xml:space="preserve">ЕСХН </w:t>
            </w:r>
          </w:p>
          <w:p w:rsidR="00956974" w:rsidRPr="00D23D33" w:rsidRDefault="00956974" w:rsidP="00FE6D74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за 2019 год</w:t>
            </w:r>
          </w:p>
        </w:tc>
        <w:tc>
          <w:tcPr>
            <w:tcW w:w="21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30 сентября</w:t>
            </w:r>
          </w:p>
        </w:tc>
        <w:tc>
          <w:tcPr>
            <w:tcW w:w="272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BF2A44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31</w:t>
            </w: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  <w:lang w:val="en-US"/>
              </w:rPr>
              <w:t xml:space="preserve"> </w:t>
            </w: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марта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BF2A44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12 мая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31 марта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9D6AD6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12 мая</w:t>
            </w:r>
          </w:p>
        </w:tc>
      </w:tr>
      <w:tr w:rsidR="00D23D33" w:rsidRPr="00D23D33" w:rsidTr="00DA39DC">
        <w:tc>
          <w:tcPr>
            <w:tcW w:w="269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FE6D74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 xml:space="preserve">ЕСХН </w:t>
            </w: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br/>
              <w:t>за 1 полугодие 2020 года</w:t>
            </w:r>
          </w:p>
        </w:tc>
        <w:tc>
          <w:tcPr>
            <w:tcW w:w="21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25 ноября</w:t>
            </w:r>
          </w:p>
        </w:tc>
        <w:tc>
          <w:tcPr>
            <w:tcW w:w="272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BF2A44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27 июля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FE6D74">
            <w:pPr>
              <w:jc w:val="center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27 июля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FE6D74">
            <w:pPr>
              <w:jc w:val="center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27 июля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FE6D74">
            <w:pPr>
              <w:jc w:val="center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27 июля</w:t>
            </w:r>
          </w:p>
        </w:tc>
      </w:tr>
      <w:tr w:rsidR="00D23D33" w:rsidRPr="00D23D33" w:rsidTr="00DA39DC">
        <w:tc>
          <w:tcPr>
            <w:tcW w:w="269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 xml:space="preserve">ЕНВД </w:t>
            </w: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br/>
              <w:t>за 1 квартал 2020 года</w:t>
            </w:r>
          </w:p>
        </w:tc>
        <w:tc>
          <w:tcPr>
            <w:tcW w:w="21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26 октября</w:t>
            </w:r>
          </w:p>
        </w:tc>
        <w:tc>
          <w:tcPr>
            <w:tcW w:w="272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BF2A44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30 октября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BF2A44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30 октября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27 апреля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9D6AD6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12 мая</w:t>
            </w:r>
          </w:p>
        </w:tc>
      </w:tr>
      <w:tr w:rsidR="00D23D33" w:rsidRPr="00D23D33" w:rsidTr="00DA39DC">
        <w:tc>
          <w:tcPr>
            <w:tcW w:w="269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FE6D74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 xml:space="preserve">ЕНВД </w:t>
            </w: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br/>
              <w:t>за 2 квартал 2020 года</w:t>
            </w:r>
          </w:p>
        </w:tc>
        <w:tc>
          <w:tcPr>
            <w:tcW w:w="21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25 ноября</w:t>
            </w:r>
          </w:p>
        </w:tc>
        <w:tc>
          <w:tcPr>
            <w:tcW w:w="272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27 июля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27 июля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27 июля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27 июля</w:t>
            </w:r>
          </w:p>
        </w:tc>
      </w:tr>
      <w:tr w:rsidR="00D23D33" w:rsidRPr="00D23D33" w:rsidTr="00DA39DC">
        <w:tc>
          <w:tcPr>
            <w:tcW w:w="269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 xml:space="preserve">ПСН, </w:t>
            </w:r>
            <w:proofErr w:type="gramStart"/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срок</w:t>
            </w:r>
            <w:proofErr w:type="gramEnd"/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 xml:space="preserve"> уплаты </w:t>
            </w:r>
            <w:proofErr w:type="gramStart"/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которого</w:t>
            </w:r>
            <w:proofErr w:type="gramEnd"/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 xml:space="preserve"> приходится на 2 квартал 2020 года</w:t>
            </w:r>
          </w:p>
        </w:tc>
        <w:tc>
          <w:tcPr>
            <w:tcW w:w="21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proofErr w:type="gramStart"/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Продлен</w:t>
            </w:r>
            <w:proofErr w:type="gramEnd"/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 xml:space="preserve"> на </w:t>
            </w: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br/>
              <w:t>4 месяца</w:t>
            </w:r>
          </w:p>
        </w:tc>
        <w:tc>
          <w:tcPr>
            <w:tcW w:w="272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BF2A44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proofErr w:type="gramStart"/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Продлен</w:t>
            </w:r>
            <w:proofErr w:type="gramEnd"/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 xml:space="preserve"> на </w:t>
            </w: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br/>
              <w:t>4 месяца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BF2A44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proofErr w:type="gramStart"/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Продлен</w:t>
            </w:r>
            <w:proofErr w:type="gramEnd"/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 xml:space="preserve"> на </w:t>
            </w: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br/>
              <w:t>4 месяца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Переноса нет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9D6AD6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Переноса нет</w:t>
            </w:r>
          </w:p>
        </w:tc>
      </w:tr>
      <w:tr w:rsidR="00D23D33" w:rsidRPr="00D23D33" w:rsidTr="00DA39DC">
        <w:tc>
          <w:tcPr>
            <w:tcW w:w="269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НДФЛ за 2019 год</w:t>
            </w:r>
          </w:p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(ФЛ, ИП, нотариусы, адвокаты)</w:t>
            </w:r>
          </w:p>
        </w:tc>
        <w:tc>
          <w:tcPr>
            <w:tcW w:w="21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0A688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15 октября</w:t>
            </w:r>
          </w:p>
        </w:tc>
        <w:tc>
          <w:tcPr>
            <w:tcW w:w="272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BF2A44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15</w:t>
            </w: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  <w:lang w:val="en-US"/>
              </w:rPr>
              <w:t xml:space="preserve"> </w:t>
            </w: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июля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2E3BF6">
            <w:pPr>
              <w:jc w:val="center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15</w:t>
            </w: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  <w:lang w:val="en-US"/>
              </w:rPr>
              <w:t xml:space="preserve"> </w:t>
            </w: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июля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2E3BF6">
            <w:pPr>
              <w:jc w:val="center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15</w:t>
            </w: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  <w:lang w:val="en-US"/>
              </w:rPr>
              <w:t xml:space="preserve"> </w:t>
            </w: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июля</w:t>
            </w:r>
          </w:p>
        </w:tc>
        <w:tc>
          <w:tcPr>
            <w:tcW w:w="27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56974" w:rsidRPr="00D23D33" w:rsidRDefault="00956974" w:rsidP="002E3BF6">
            <w:pPr>
              <w:jc w:val="center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15</w:t>
            </w: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  <w:lang w:val="en-US"/>
              </w:rPr>
              <w:t xml:space="preserve"> </w:t>
            </w: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июля</w:t>
            </w:r>
          </w:p>
        </w:tc>
      </w:tr>
    </w:tbl>
    <w:p w:rsidR="00B555C3" w:rsidRPr="00D23D33" w:rsidRDefault="00B555C3" w:rsidP="00B555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i/>
          <w:color w:val="365F91" w:themeColor="accent1" w:themeShade="BF"/>
          <w:sz w:val="24"/>
          <w:szCs w:val="24"/>
        </w:rPr>
      </w:pPr>
      <w:r w:rsidRPr="00D23D33">
        <w:rPr>
          <w:rFonts w:ascii="Arial Narrow" w:hAnsi="Arial Narrow" w:cs="Times New Roman"/>
          <w:b/>
          <w:color w:val="FF0000"/>
          <w:sz w:val="36"/>
          <w:szCs w:val="36"/>
        </w:rPr>
        <w:t>*</w:t>
      </w:r>
      <w:r w:rsidRPr="00D23D33">
        <w:rPr>
          <w:rFonts w:ascii="Arial Narrow" w:hAnsi="Arial Narrow" w:cs="Arial Narrow"/>
          <w:b/>
          <w:bCs/>
          <w:color w:val="365F91" w:themeColor="accent1" w:themeShade="BF"/>
          <w:sz w:val="24"/>
          <w:szCs w:val="24"/>
        </w:rPr>
        <w:t xml:space="preserve"> </w:t>
      </w:r>
      <w:r w:rsidRPr="00D23D33">
        <w:rPr>
          <w:rFonts w:ascii="Arial Narrow" w:hAnsi="Arial Narrow" w:cs="Arial Narrow"/>
          <w:bCs/>
          <w:i/>
          <w:color w:val="365F91" w:themeColor="accent1" w:themeShade="BF"/>
          <w:sz w:val="24"/>
          <w:szCs w:val="24"/>
        </w:rPr>
        <w:t>Уплата сумм налогов (авансовых платежей), страховых взносов производится равными частями в размере одной двенадцатой указанной суммы ежемесячно, не позднее последнего числа, начиная с месяца, следующего за месяцем, в котором наступает продленный срок уплаты соответствующих налогов (авансовых платежей), страховых взносов.</w:t>
      </w:r>
    </w:p>
    <w:p w:rsidR="00EA664A" w:rsidRDefault="00EA664A" w:rsidP="005D428E">
      <w:pPr>
        <w:jc w:val="center"/>
        <w:rPr>
          <w:rFonts w:ascii="Arial Narrow" w:hAnsi="Arial Narrow" w:cs="Times New Roman"/>
          <w:b/>
          <w:color w:val="C00000"/>
          <w:sz w:val="24"/>
          <w:szCs w:val="24"/>
        </w:rPr>
      </w:pPr>
    </w:p>
    <w:p w:rsidR="003D48BC" w:rsidRPr="000448CB" w:rsidRDefault="005D428E" w:rsidP="005D428E">
      <w:pPr>
        <w:jc w:val="center"/>
        <w:rPr>
          <w:rFonts w:ascii="Arial Narrow" w:hAnsi="Arial Narrow" w:cs="Times New Roman"/>
          <w:b/>
          <w:color w:val="C00000"/>
          <w:sz w:val="24"/>
          <w:szCs w:val="24"/>
        </w:rPr>
      </w:pPr>
      <w:r w:rsidRPr="000448CB">
        <w:rPr>
          <w:rFonts w:ascii="Arial Narrow" w:hAnsi="Arial Narrow" w:cs="Times New Roman"/>
          <w:b/>
          <w:color w:val="C00000"/>
          <w:sz w:val="24"/>
          <w:szCs w:val="24"/>
        </w:rPr>
        <w:t xml:space="preserve">Продление сроков представления </w:t>
      </w:r>
      <w:r w:rsidR="009F311A">
        <w:rPr>
          <w:rFonts w:ascii="Arial Narrow" w:hAnsi="Arial Narrow" w:cs="Times New Roman"/>
          <w:b/>
          <w:color w:val="C00000"/>
          <w:sz w:val="24"/>
          <w:szCs w:val="24"/>
        </w:rPr>
        <w:t xml:space="preserve">следующей </w:t>
      </w:r>
      <w:r w:rsidRPr="000448CB">
        <w:rPr>
          <w:rFonts w:ascii="Arial Narrow" w:hAnsi="Arial Narrow" w:cs="Times New Roman"/>
          <w:b/>
          <w:color w:val="C00000"/>
          <w:sz w:val="24"/>
          <w:szCs w:val="24"/>
        </w:rPr>
        <w:t>налоговой (бухгалтерской) отчетности, отчетности по страховым взносам</w:t>
      </w:r>
    </w:p>
    <w:tbl>
      <w:tblPr>
        <w:tblStyle w:val="a3"/>
        <w:tblW w:w="15727" w:type="dxa"/>
        <w:tblInd w:w="-459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4018"/>
        <w:gridCol w:w="4479"/>
      </w:tblGrid>
      <w:tr w:rsidR="00720F10" w:rsidRPr="00720F10" w:rsidTr="00DA39DC">
        <w:tc>
          <w:tcPr>
            <w:tcW w:w="723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7D6AD2" w:rsidRPr="00720F10" w:rsidRDefault="007D6AD2" w:rsidP="000A6888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7D6AD2" w:rsidRPr="00720F10" w:rsidRDefault="007D6AD2" w:rsidP="000A6888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720F10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Срок до внесения изменений</w:t>
            </w:r>
          </w:p>
        </w:tc>
        <w:tc>
          <w:tcPr>
            <w:tcW w:w="447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7D6AD2" w:rsidRPr="00720F10" w:rsidRDefault="007D6AD2" w:rsidP="000A6888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720F10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Продление по Постановлению Правительства РФ № 409</w:t>
            </w:r>
          </w:p>
        </w:tc>
      </w:tr>
      <w:tr w:rsidR="00720F10" w:rsidRPr="00720F10" w:rsidTr="00DA39DC">
        <w:tc>
          <w:tcPr>
            <w:tcW w:w="723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7D6AD2" w:rsidRPr="00D23D33" w:rsidRDefault="007D6AD2" w:rsidP="009F311A">
            <w:pPr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Бухгалтерская (финансовая) отчетность в целях формирования ГИР БО</w:t>
            </w:r>
          </w:p>
        </w:tc>
        <w:tc>
          <w:tcPr>
            <w:tcW w:w="401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7D6AD2" w:rsidRPr="00D23D33" w:rsidRDefault="007D6AD2" w:rsidP="005D428E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31 марта</w:t>
            </w:r>
          </w:p>
        </w:tc>
        <w:tc>
          <w:tcPr>
            <w:tcW w:w="447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7D6AD2" w:rsidRPr="00D23D33" w:rsidRDefault="00956974" w:rsidP="005D428E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12 мая</w:t>
            </w:r>
          </w:p>
        </w:tc>
      </w:tr>
      <w:tr w:rsidR="00720F10" w:rsidRPr="00720F10" w:rsidTr="00DA39DC">
        <w:tc>
          <w:tcPr>
            <w:tcW w:w="723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7D6AD2" w:rsidRPr="00D23D33" w:rsidRDefault="007D6AD2" w:rsidP="009F311A">
            <w:pPr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Бухгалтерская (финансовая) отчетность</w:t>
            </w:r>
            <w:r w:rsidR="005D428E"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 xml:space="preserve"> (</w:t>
            </w:r>
            <w:r w:rsidR="005D428E" w:rsidRPr="00D23D33">
              <w:rPr>
                <w:rFonts w:ascii="Arial Narrow" w:hAnsi="Arial Narrow" w:cs="Arial"/>
                <w:b/>
                <w:color w:val="365F91" w:themeColor="accent1" w:themeShade="BF"/>
                <w:sz w:val="24"/>
                <w:szCs w:val="24"/>
              </w:rPr>
              <w:t>в соответствии с пп.5.1 п.1 ст.23 НК РФ)</w:t>
            </w:r>
          </w:p>
        </w:tc>
        <w:tc>
          <w:tcPr>
            <w:tcW w:w="401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7D6AD2" w:rsidRPr="00D23D33" w:rsidRDefault="007D6AD2" w:rsidP="005D428E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31 марта</w:t>
            </w:r>
          </w:p>
        </w:tc>
        <w:tc>
          <w:tcPr>
            <w:tcW w:w="447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7D6AD2" w:rsidRPr="00D23D33" w:rsidRDefault="007D6AD2" w:rsidP="005D428E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30 июня</w:t>
            </w:r>
          </w:p>
        </w:tc>
      </w:tr>
      <w:tr w:rsidR="00720F10" w:rsidRPr="00720F10" w:rsidTr="00DA39DC">
        <w:tc>
          <w:tcPr>
            <w:tcW w:w="723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7D6AD2" w:rsidRPr="00D23D33" w:rsidRDefault="007D6AD2" w:rsidP="009F311A">
            <w:pPr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Декларация по налогу на прибыль за 2019 год</w:t>
            </w:r>
          </w:p>
        </w:tc>
        <w:tc>
          <w:tcPr>
            <w:tcW w:w="401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7D6AD2" w:rsidRPr="00D23D33" w:rsidRDefault="007D6AD2" w:rsidP="005D428E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30 марта</w:t>
            </w:r>
          </w:p>
        </w:tc>
        <w:tc>
          <w:tcPr>
            <w:tcW w:w="447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7D6AD2" w:rsidRPr="00D23D33" w:rsidRDefault="007D6AD2" w:rsidP="005D428E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29 июня</w:t>
            </w:r>
          </w:p>
        </w:tc>
      </w:tr>
      <w:tr w:rsidR="00720F10" w:rsidRPr="00720F10" w:rsidTr="00DA39DC">
        <w:tc>
          <w:tcPr>
            <w:tcW w:w="723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7D6AD2" w:rsidRPr="00D23D33" w:rsidRDefault="007D6AD2" w:rsidP="009F311A">
            <w:pPr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Декларация по налогу на прибыль за 1 квартал 2020 года</w:t>
            </w:r>
          </w:p>
        </w:tc>
        <w:tc>
          <w:tcPr>
            <w:tcW w:w="401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7D6AD2" w:rsidRPr="00D23D33" w:rsidRDefault="007D6AD2" w:rsidP="005D428E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28 апреля</w:t>
            </w:r>
          </w:p>
        </w:tc>
        <w:tc>
          <w:tcPr>
            <w:tcW w:w="447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7D6AD2" w:rsidRPr="00D23D33" w:rsidRDefault="007D6AD2" w:rsidP="005D428E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28 июля</w:t>
            </w:r>
          </w:p>
        </w:tc>
      </w:tr>
      <w:tr w:rsidR="00720F10" w:rsidRPr="00720F10" w:rsidTr="00DA39DC">
        <w:tc>
          <w:tcPr>
            <w:tcW w:w="723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CA0B38" w:rsidRPr="00D23D33" w:rsidRDefault="00CA0B38" w:rsidP="009F311A">
            <w:pPr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Декларация по налогу на прибыль за февраль 2020 года</w:t>
            </w:r>
          </w:p>
        </w:tc>
        <w:tc>
          <w:tcPr>
            <w:tcW w:w="401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CA0B38" w:rsidRPr="00D23D33" w:rsidRDefault="00CA0B38" w:rsidP="007F5E4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28 марта</w:t>
            </w:r>
          </w:p>
        </w:tc>
        <w:tc>
          <w:tcPr>
            <w:tcW w:w="447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CA0B38" w:rsidRPr="00D23D33" w:rsidRDefault="00CA0B38" w:rsidP="007F5E4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28 июня</w:t>
            </w:r>
          </w:p>
        </w:tc>
      </w:tr>
      <w:tr w:rsidR="00720F10" w:rsidRPr="00720F10" w:rsidTr="00DA39DC">
        <w:tc>
          <w:tcPr>
            <w:tcW w:w="723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CA0B38" w:rsidRPr="00D23D33" w:rsidRDefault="00CA0B38" w:rsidP="009F311A">
            <w:pPr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Декларация по налогу на прибыль за март 2020 года</w:t>
            </w:r>
          </w:p>
        </w:tc>
        <w:tc>
          <w:tcPr>
            <w:tcW w:w="401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CA0B38" w:rsidRPr="00D23D33" w:rsidRDefault="00CA0B38" w:rsidP="005D428E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28 апреля</w:t>
            </w:r>
          </w:p>
        </w:tc>
        <w:tc>
          <w:tcPr>
            <w:tcW w:w="447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CA0B38" w:rsidRPr="00D23D33" w:rsidRDefault="00CA0B38" w:rsidP="005D428E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28 июля</w:t>
            </w:r>
          </w:p>
        </w:tc>
      </w:tr>
      <w:tr w:rsidR="00720F10" w:rsidRPr="00720F10" w:rsidTr="00DA39DC">
        <w:tc>
          <w:tcPr>
            <w:tcW w:w="723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CA0B38" w:rsidRPr="00D23D33" w:rsidRDefault="00CA0B38" w:rsidP="009F311A">
            <w:pPr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Декларация по налогу на прибыль за апрель  2020 года</w:t>
            </w:r>
          </w:p>
        </w:tc>
        <w:tc>
          <w:tcPr>
            <w:tcW w:w="401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CA0B38" w:rsidRPr="00D23D33" w:rsidRDefault="00CA0B38" w:rsidP="005D428E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28 мая</w:t>
            </w:r>
          </w:p>
        </w:tc>
        <w:tc>
          <w:tcPr>
            <w:tcW w:w="447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CA0B38" w:rsidRPr="00D23D33" w:rsidRDefault="00CA0B38" w:rsidP="005D428E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28 августа</w:t>
            </w:r>
          </w:p>
        </w:tc>
      </w:tr>
      <w:tr w:rsidR="00720F10" w:rsidRPr="00720F10" w:rsidTr="00DA39DC">
        <w:tc>
          <w:tcPr>
            <w:tcW w:w="723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CA0B38" w:rsidRPr="00D23D33" w:rsidRDefault="00CA0B38" w:rsidP="009F311A">
            <w:pPr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Декларация по налогу на имущество организаций за 2019 год</w:t>
            </w:r>
          </w:p>
        </w:tc>
        <w:tc>
          <w:tcPr>
            <w:tcW w:w="401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CA0B38" w:rsidRPr="00D23D33" w:rsidRDefault="00CA0B38" w:rsidP="005D428E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30 марта</w:t>
            </w:r>
          </w:p>
        </w:tc>
        <w:tc>
          <w:tcPr>
            <w:tcW w:w="447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CA0B38" w:rsidRPr="00D23D33" w:rsidRDefault="00CA0B38" w:rsidP="005D428E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30 июня</w:t>
            </w:r>
          </w:p>
        </w:tc>
      </w:tr>
      <w:tr w:rsidR="00720F10" w:rsidRPr="00720F10" w:rsidTr="00DA39DC">
        <w:tc>
          <w:tcPr>
            <w:tcW w:w="723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CA0B38" w:rsidRPr="00D23D33" w:rsidRDefault="00CA0B38" w:rsidP="009F311A">
            <w:pPr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Декларация по УСН для организаций за 2019 год</w:t>
            </w:r>
          </w:p>
        </w:tc>
        <w:tc>
          <w:tcPr>
            <w:tcW w:w="401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CA0B38" w:rsidRPr="00D23D33" w:rsidRDefault="00CA0B38" w:rsidP="005D428E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31 марта</w:t>
            </w:r>
          </w:p>
        </w:tc>
        <w:tc>
          <w:tcPr>
            <w:tcW w:w="447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CA0B38" w:rsidRPr="00D23D33" w:rsidRDefault="00CA0B38" w:rsidP="005D428E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30 июня</w:t>
            </w:r>
          </w:p>
        </w:tc>
      </w:tr>
      <w:tr w:rsidR="00720F10" w:rsidRPr="00720F10" w:rsidTr="00DA39DC">
        <w:tc>
          <w:tcPr>
            <w:tcW w:w="723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CA0B38" w:rsidRPr="00D23D33" w:rsidRDefault="00CA0B38" w:rsidP="009F311A">
            <w:pPr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Декларация по ЕСХН за 2019 год</w:t>
            </w:r>
          </w:p>
        </w:tc>
        <w:tc>
          <w:tcPr>
            <w:tcW w:w="401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CA0B38" w:rsidRPr="00D23D33" w:rsidRDefault="00CA0B38" w:rsidP="005D428E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31 марта</w:t>
            </w:r>
          </w:p>
        </w:tc>
        <w:tc>
          <w:tcPr>
            <w:tcW w:w="447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CA0B38" w:rsidRPr="00D23D33" w:rsidRDefault="00CA0B38" w:rsidP="005D428E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30 июня</w:t>
            </w:r>
          </w:p>
        </w:tc>
      </w:tr>
      <w:tr w:rsidR="00720F10" w:rsidRPr="00720F10" w:rsidTr="00DA39DC">
        <w:tc>
          <w:tcPr>
            <w:tcW w:w="723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CA0B38" w:rsidRPr="00D23D33" w:rsidRDefault="00CA0B38" w:rsidP="009F311A">
            <w:pPr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Декларация по УСН для ИП за 2019 год</w:t>
            </w:r>
          </w:p>
        </w:tc>
        <w:tc>
          <w:tcPr>
            <w:tcW w:w="401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CA0B38" w:rsidRPr="00D23D33" w:rsidRDefault="00CA0B38" w:rsidP="005D428E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30 апреля</w:t>
            </w:r>
          </w:p>
        </w:tc>
        <w:tc>
          <w:tcPr>
            <w:tcW w:w="447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CA0B38" w:rsidRPr="00D23D33" w:rsidRDefault="00CA0B38" w:rsidP="005D428E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30 июля</w:t>
            </w:r>
          </w:p>
        </w:tc>
      </w:tr>
      <w:tr w:rsidR="00720F10" w:rsidRPr="00720F10" w:rsidTr="00DA39DC">
        <w:tc>
          <w:tcPr>
            <w:tcW w:w="723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CA0B38" w:rsidRPr="00D23D33" w:rsidRDefault="00CA0B38" w:rsidP="009F311A">
            <w:pPr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 xml:space="preserve">Декларация 3-НДФЛ (для ИП и ФЛ, </w:t>
            </w:r>
            <w:proofErr w:type="gramStart"/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обязанных</w:t>
            </w:r>
            <w:proofErr w:type="gramEnd"/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 xml:space="preserve"> отчитаться о </w:t>
            </w: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lastRenderedPageBreak/>
              <w:t>полученном в 2019 году доходе)</w:t>
            </w:r>
          </w:p>
        </w:tc>
        <w:tc>
          <w:tcPr>
            <w:tcW w:w="401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CA0B38" w:rsidRPr="00D23D33" w:rsidRDefault="00CA0B38" w:rsidP="005D428E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lastRenderedPageBreak/>
              <w:t>30 апреля</w:t>
            </w:r>
          </w:p>
        </w:tc>
        <w:tc>
          <w:tcPr>
            <w:tcW w:w="447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CA0B38" w:rsidRPr="00D23D33" w:rsidRDefault="00CA0B38" w:rsidP="005D428E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30 июля</w:t>
            </w:r>
          </w:p>
        </w:tc>
      </w:tr>
      <w:tr w:rsidR="00720F10" w:rsidRPr="00720F10" w:rsidTr="00DA39DC">
        <w:tc>
          <w:tcPr>
            <w:tcW w:w="723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CA0B38" w:rsidRPr="00D23D33" w:rsidRDefault="00CA0B38" w:rsidP="009F311A">
            <w:pPr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lastRenderedPageBreak/>
              <w:t>Декларация по ЕНВД за 1 квартал 2020 года</w:t>
            </w:r>
          </w:p>
        </w:tc>
        <w:tc>
          <w:tcPr>
            <w:tcW w:w="401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CA0B38" w:rsidRPr="00D23D33" w:rsidRDefault="00CA0B38" w:rsidP="005D428E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20 апреля</w:t>
            </w:r>
          </w:p>
        </w:tc>
        <w:tc>
          <w:tcPr>
            <w:tcW w:w="447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CA0B38" w:rsidRPr="00D23D33" w:rsidRDefault="00CA0B38" w:rsidP="005D428E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20 июля</w:t>
            </w:r>
          </w:p>
        </w:tc>
      </w:tr>
      <w:tr w:rsidR="00720F10" w:rsidRPr="00720F10" w:rsidTr="00DA39DC">
        <w:tc>
          <w:tcPr>
            <w:tcW w:w="723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CA0B38" w:rsidRPr="00D23D33" w:rsidRDefault="00CA0B38" w:rsidP="009F311A">
            <w:pPr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Декларация по НДС за 1 квартал 2020 года</w:t>
            </w:r>
            <w:r w:rsidR="001E6126"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, журналов учета полученных и выставленных счетов-фактур</w:t>
            </w:r>
          </w:p>
        </w:tc>
        <w:tc>
          <w:tcPr>
            <w:tcW w:w="401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CA0B38" w:rsidRPr="00D23D33" w:rsidRDefault="00CA0B38" w:rsidP="005D428E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27 апреля</w:t>
            </w:r>
          </w:p>
        </w:tc>
        <w:tc>
          <w:tcPr>
            <w:tcW w:w="447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CA0B38" w:rsidRPr="00D23D33" w:rsidRDefault="00CA0B38" w:rsidP="005D428E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15 мая</w:t>
            </w:r>
          </w:p>
        </w:tc>
      </w:tr>
      <w:tr w:rsidR="00720F10" w:rsidRPr="00720F10" w:rsidTr="00DA39DC">
        <w:tc>
          <w:tcPr>
            <w:tcW w:w="723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CA0B38" w:rsidRPr="00D23D33" w:rsidRDefault="00CA0B38" w:rsidP="009F311A">
            <w:pPr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Расчет 6-НДФЛ за 1 квартал 2020 года</w:t>
            </w:r>
          </w:p>
        </w:tc>
        <w:tc>
          <w:tcPr>
            <w:tcW w:w="401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CA0B38" w:rsidRPr="00D23D33" w:rsidRDefault="00CA0B38" w:rsidP="005D428E">
            <w:pPr>
              <w:shd w:val="clear" w:color="auto" w:fill="FFFFFF"/>
              <w:spacing w:after="150"/>
              <w:jc w:val="center"/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r w:rsidRPr="00D23D33"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  <w:t>30 апреля</w:t>
            </w:r>
          </w:p>
        </w:tc>
        <w:tc>
          <w:tcPr>
            <w:tcW w:w="447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CA0B38" w:rsidRPr="00D23D33" w:rsidRDefault="00CA0B38" w:rsidP="005D428E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30 июля</w:t>
            </w:r>
          </w:p>
        </w:tc>
      </w:tr>
      <w:tr w:rsidR="00720F10" w:rsidRPr="00720F10" w:rsidTr="00DA39DC">
        <w:tc>
          <w:tcPr>
            <w:tcW w:w="723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CA0B38" w:rsidRPr="00D23D33" w:rsidRDefault="00CA0B38" w:rsidP="009F311A">
            <w:pPr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Расчет по страховым взносам за 1 квартал 2020 года</w:t>
            </w:r>
          </w:p>
        </w:tc>
        <w:tc>
          <w:tcPr>
            <w:tcW w:w="401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CA0B38" w:rsidRPr="00D23D33" w:rsidRDefault="00CA0B38" w:rsidP="005D428E">
            <w:pPr>
              <w:shd w:val="clear" w:color="auto" w:fill="FFFFFF"/>
              <w:spacing w:after="150"/>
              <w:jc w:val="center"/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r w:rsidRPr="00D23D33"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  <w:t>30 апреля</w:t>
            </w:r>
          </w:p>
        </w:tc>
        <w:tc>
          <w:tcPr>
            <w:tcW w:w="447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CA0B38" w:rsidRPr="00D23D33" w:rsidRDefault="00CA0B38" w:rsidP="005D428E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15 мая</w:t>
            </w:r>
          </w:p>
        </w:tc>
      </w:tr>
      <w:tr w:rsidR="00720F10" w:rsidRPr="00720F10" w:rsidTr="00DA39DC">
        <w:tc>
          <w:tcPr>
            <w:tcW w:w="723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CA0B38" w:rsidRPr="00D23D33" w:rsidRDefault="00CA0B38" w:rsidP="009F311A">
            <w:pPr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Единая упрощенная декларация</w:t>
            </w:r>
          </w:p>
        </w:tc>
        <w:tc>
          <w:tcPr>
            <w:tcW w:w="401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CA0B38" w:rsidRPr="00D23D33" w:rsidRDefault="00CA0B38" w:rsidP="005D428E">
            <w:pPr>
              <w:shd w:val="clear" w:color="auto" w:fill="FFFFFF"/>
              <w:spacing w:after="150"/>
              <w:jc w:val="center"/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r w:rsidRPr="00D23D33"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  <w:t>20 апреля</w:t>
            </w:r>
          </w:p>
        </w:tc>
        <w:tc>
          <w:tcPr>
            <w:tcW w:w="447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CA0B38" w:rsidRPr="00D23D33" w:rsidRDefault="00CA0B38" w:rsidP="005D428E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20 июля</w:t>
            </w:r>
          </w:p>
        </w:tc>
      </w:tr>
      <w:tr w:rsidR="00720F10" w:rsidRPr="00720F10" w:rsidTr="00DA39DC">
        <w:tc>
          <w:tcPr>
            <w:tcW w:w="723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C1B31" w:rsidRPr="00D23D33" w:rsidRDefault="009C1B31" w:rsidP="009F311A">
            <w:pPr>
              <w:rPr>
                <w:rFonts w:ascii="Arial Narrow" w:hAnsi="Arial Narrow" w:cs="Times New Roman"/>
                <w:b/>
                <w:color w:val="365F91" w:themeColor="accent1" w:themeShade="BF"/>
                <w:sz w:val="20"/>
                <w:szCs w:val="20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0"/>
                <w:szCs w:val="20"/>
              </w:rPr>
              <w:t xml:space="preserve">Декларация по акцизам на этиловый спирт, алкогольную и подакцизную спиртосодержащую продукцию </w:t>
            </w:r>
            <w:r w:rsidR="000448CB" w:rsidRPr="00D23D33">
              <w:rPr>
                <w:rFonts w:ascii="Arial Narrow" w:hAnsi="Arial Narrow" w:cs="Times New Roman"/>
                <w:b/>
                <w:color w:val="365F91" w:themeColor="accent1" w:themeShade="BF"/>
                <w:sz w:val="20"/>
                <w:szCs w:val="20"/>
              </w:rPr>
              <w:br/>
            </w: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0"/>
                <w:szCs w:val="20"/>
              </w:rPr>
              <w:t>за март 2020 года</w:t>
            </w:r>
          </w:p>
        </w:tc>
        <w:tc>
          <w:tcPr>
            <w:tcW w:w="401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C1B31" w:rsidRPr="00D23D33" w:rsidRDefault="009C1B31" w:rsidP="00511677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</w:t>
            </w:r>
            <w:r w:rsidR="00511677"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  <w:lang w:val="en-US"/>
              </w:rPr>
              <w:t>7</w:t>
            </w: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 xml:space="preserve"> апреля</w:t>
            </w:r>
          </w:p>
        </w:tc>
        <w:tc>
          <w:tcPr>
            <w:tcW w:w="447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C1B31" w:rsidRPr="00D23D33" w:rsidRDefault="009C1B31" w:rsidP="007F5E4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27 июля</w:t>
            </w:r>
          </w:p>
        </w:tc>
      </w:tr>
      <w:tr w:rsidR="00720F10" w:rsidRPr="00720F10" w:rsidTr="00DA39DC">
        <w:tc>
          <w:tcPr>
            <w:tcW w:w="723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0448CB" w:rsidRPr="00D23D33" w:rsidRDefault="009C1B31" w:rsidP="009F311A">
            <w:pPr>
              <w:rPr>
                <w:rFonts w:ascii="Arial Narrow" w:hAnsi="Arial Narrow" w:cs="Times New Roman"/>
                <w:b/>
                <w:color w:val="365F91" w:themeColor="accent1" w:themeShade="BF"/>
                <w:sz w:val="20"/>
                <w:szCs w:val="20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0"/>
                <w:szCs w:val="20"/>
              </w:rPr>
              <w:t xml:space="preserve">Декларация по акцизам на этиловый спирт, алкогольную и подакцизную спиртосодержащую продукцию </w:t>
            </w:r>
          </w:p>
          <w:p w:rsidR="009C1B31" w:rsidRPr="00D23D33" w:rsidRDefault="009C1B31" w:rsidP="009F311A">
            <w:pPr>
              <w:rPr>
                <w:rFonts w:ascii="Arial Narrow" w:hAnsi="Arial Narrow" w:cs="Times New Roman"/>
                <w:b/>
                <w:color w:val="365F91" w:themeColor="accent1" w:themeShade="BF"/>
                <w:sz w:val="20"/>
                <w:szCs w:val="20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0"/>
                <w:szCs w:val="20"/>
              </w:rPr>
              <w:t>за апрель 2020 года</w:t>
            </w:r>
          </w:p>
        </w:tc>
        <w:tc>
          <w:tcPr>
            <w:tcW w:w="401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C1B31" w:rsidRPr="00D23D33" w:rsidRDefault="009C1B31" w:rsidP="007F5E4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25 мая</w:t>
            </w:r>
          </w:p>
        </w:tc>
        <w:tc>
          <w:tcPr>
            <w:tcW w:w="447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C1B31" w:rsidRPr="00D23D33" w:rsidRDefault="009C1B31" w:rsidP="007F5E4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25 августа</w:t>
            </w:r>
          </w:p>
        </w:tc>
      </w:tr>
      <w:tr w:rsidR="00720F10" w:rsidRPr="00720F10" w:rsidTr="00DA39DC">
        <w:tc>
          <w:tcPr>
            <w:tcW w:w="723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C1B31" w:rsidRPr="00D23D33" w:rsidRDefault="009C1B31" w:rsidP="009F311A">
            <w:pPr>
              <w:rPr>
                <w:rFonts w:ascii="Arial Narrow" w:hAnsi="Arial Narrow" w:cs="Times New Roman"/>
                <w:b/>
                <w:color w:val="365F91" w:themeColor="accent1" w:themeShade="BF"/>
                <w:sz w:val="20"/>
                <w:szCs w:val="20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0"/>
                <w:szCs w:val="20"/>
              </w:rPr>
              <w:t>Налоговая декларация по акцизам на автомобильный бензин</w:t>
            </w:r>
            <w:r w:rsidR="00DF0B80" w:rsidRPr="00D23D33">
              <w:rPr>
                <w:rFonts w:ascii="Arial Narrow" w:hAnsi="Arial Narrow" w:cs="Times New Roman"/>
                <w:b/>
                <w:color w:val="365F91" w:themeColor="accent1" w:themeShade="BF"/>
                <w:sz w:val="20"/>
                <w:szCs w:val="20"/>
              </w:rPr>
              <w:t xml:space="preserve">, дизельное топливо, </w:t>
            </w: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0"/>
                <w:szCs w:val="20"/>
              </w:rPr>
              <w:t>моторные масла для дизельных и (или) карбюраторных (</w:t>
            </w:r>
            <w:proofErr w:type="spellStart"/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0"/>
                <w:szCs w:val="20"/>
              </w:rPr>
              <w:t>инжекторных</w:t>
            </w:r>
            <w:proofErr w:type="spellEnd"/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0"/>
                <w:szCs w:val="20"/>
              </w:rPr>
              <w:t xml:space="preserve">) двигателей, прямогонный бензин, средние дистилляты, бензол, параксилол, </w:t>
            </w:r>
            <w:proofErr w:type="spellStart"/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0"/>
                <w:szCs w:val="20"/>
              </w:rPr>
              <w:t>ортоксилол</w:t>
            </w:r>
            <w:proofErr w:type="spellEnd"/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0"/>
                <w:szCs w:val="20"/>
              </w:rPr>
              <w:t xml:space="preserve">, авиационный керосин, природный газ, автомобили легковые и мотоциклы </w:t>
            </w:r>
            <w:r w:rsidR="000448CB" w:rsidRPr="00D23D33">
              <w:rPr>
                <w:rFonts w:ascii="Arial Narrow" w:hAnsi="Arial Narrow" w:cs="Times New Roman"/>
                <w:b/>
                <w:color w:val="365F91" w:themeColor="accent1" w:themeShade="BF"/>
                <w:sz w:val="20"/>
                <w:szCs w:val="20"/>
              </w:rPr>
              <w:br/>
            </w: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0"/>
                <w:szCs w:val="20"/>
              </w:rPr>
              <w:t xml:space="preserve">за </w:t>
            </w:r>
            <w:r w:rsidR="00067823" w:rsidRPr="00D23D33">
              <w:rPr>
                <w:rFonts w:ascii="Arial Narrow" w:hAnsi="Arial Narrow" w:cs="Times New Roman"/>
                <w:b/>
                <w:color w:val="365F91" w:themeColor="accent1" w:themeShade="BF"/>
                <w:sz w:val="20"/>
                <w:szCs w:val="20"/>
              </w:rPr>
              <w:t>январь</w:t>
            </w: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0"/>
                <w:szCs w:val="20"/>
              </w:rPr>
              <w:t xml:space="preserve"> 20</w:t>
            </w:r>
            <w:r w:rsidR="00067823" w:rsidRPr="00D23D33">
              <w:rPr>
                <w:rFonts w:ascii="Arial Narrow" w:hAnsi="Arial Narrow" w:cs="Times New Roman"/>
                <w:b/>
                <w:color w:val="365F91" w:themeColor="accent1" w:themeShade="BF"/>
                <w:sz w:val="20"/>
                <w:szCs w:val="20"/>
              </w:rPr>
              <w:t>20</w:t>
            </w: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0"/>
                <w:szCs w:val="20"/>
              </w:rPr>
              <w:t xml:space="preserve"> года</w:t>
            </w:r>
          </w:p>
        </w:tc>
        <w:tc>
          <w:tcPr>
            <w:tcW w:w="401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C1B31" w:rsidRPr="00D23D33" w:rsidRDefault="009C1B31" w:rsidP="00511677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</w:t>
            </w:r>
            <w:r w:rsidR="00511677"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  <w:lang w:val="en-US"/>
              </w:rPr>
              <w:t>7</w:t>
            </w: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 xml:space="preserve"> апреля</w:t>
            </w:r>
          </w:p>
        </w:tc>
        <w:tc>
          <w:tcPr>
            <w:tcW w:w="447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C1B31" w:rsidRPr="00D23D33" w:rsidRDefault="009C1B31" w:rsidP="007F5E4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27 июля</w:t>
            </w:r>
          </w:p>
        </w:tc>
      </w:tr>
      <w:tr w:rsidR="00720F10" w:rsidRPr="00720F10" w:rsidTr="00DA39DC">
        <w:tc>
          <w:tcPr>
            <w:tcW w:w="723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C1B31" w:rsidRPr="00D23D33" w:rsidRDefault="009C1B31" w:rsidP="009F311A">
            <w:pPr>
              <w:rPr>
                <w:rFonts w:ascii="Arial Narrow" w:hAnsi="Arial Narrow" w:cs="Times New Roman"/>
                <w:b/>
                <w:color w:val="365F91" w:themeColor="accent1" w:themeShade="BF"/>
                <w:sz w:val="20"/>
                <w:szCs w:val="20"/>
              </w:rPr>
            </w:pP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0"/>
                <w:szCs w:val="20"/>
              </w:rPr>
              <w:t>Налоговая декларация по акцизам на автомобильный бензин</w:t>
            </w:r>
            <w:r w:rsidR="00DF0B80" w:rsidRPr="00D23D33">
              <w:rPr>
                <w:rFonts w:ascii="Arial Narrow" w:hAnsi="Arial Narrow" w:cs="Times New Roman"/>
                <w:b/>
                <w:color w:val="365F91" w:themeColor="accent1" w:themeShade="BF"/>
                <w:sz w:val="20"/>
                <w:szCs w:val="20"/>
              </w:rPr>
              <w:t xml:space="preserve">, дизельное топливо, </w:t>
            </w: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0"/>
                <w:szCs w:val="20"/>
              </w:rPr>
              <w:t>моторные масла для дизельных и (или) карбюраторных (</w:t>
            </w:r>
            <w:proofErr w:type="spellStart"/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0"/>
                <w:szCs w:val="20"/>
              </w:rPr>
              <w:t>инжекторных</w:t>
            </w:r>
            <w:proofErr w:type="spellEnd"/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0"/>
                <w:szCs w:val="20"/>
              </w:rPr>
              <w:t xml:space="preserve">) двигателей, прямогонный бензин, средние дистилляты, бензол, параксилол, </w:t>
            </w:r>
            <w:proofErr w:type="spellStart"/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0"/>
                <w:szCs w:val="20"/>
              </w:rPr>
              <w:t>ортоксилол</w:t>
            </w:r>
            <w:proofErr w:type="spellEnd"/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0"/>
                <w:szCs w:val="20"/>
              </w:rPr>
              <w:t xml:space="preserve">, авиационный керосин, природный газ, автомобили легковые и мотоциклы </w:t>
            </w:r>
            <w:r w:rsidR="000448CB" w:rsidRPr="00D23D33">
              <w:rPr>
                <w:rFonts w:ascii="Arial Narrow" w:hAnsi="Arial Narrow" w:cs="Times New Roman"/>
                <w:b/>
                <w:color w:val="365F91" w:themeColor="accent1" w:themeShade="BF"/>
                <w:sz w:val="20"/>
                <w:szCs w:val="20"/>
              </w:rPr>
              <w:br/>
            </w:r>
            <w:r w:rsidR="00067823" w:rsidRPr="00D23D33">
              <w:rPr>
                <w:rFonts w:ascii="Arial Narrow" w:hAnsi="Arial Narrow" w:cs="Times New Roman"/>
                <w:b/>
                <w:color w:val="365F91" w:themeColor="accent1" w:themeShade="BF"/>
                <w:sz w:val="20"/>
                <w:szCs w:val="20"/>
              </w:rPr>
              <w:t>за февраль</w:t>
            </w:r>
            <w:r w:rsidR="008E45FA" w:rsidRPr="00D23D33">
              <w:rPr>
                <w:rFonts w:ascii="Arial Narrow" w:hAnsi="Arial Narrow" w:cs="Times New Roman"/>
                <w:b/>
                <w:color w:val="365F91" w:themeColor="accent1" w:themeShade="BF"/>
                <w:sz w:val="20"/>
                <w:szCs w:val="20"/>
              </w:rPr>
              <w:t xml:space="preserve"> 2020</w:t>
            </w:r>
            <w:r w:rsidRPr="00D23D33">
              <w:rPr>
                <w:rFonts w:ascii="Arial Narrow" w:hAnsi="Arial Narrow" w:cs="Times New Roman"/>
                <w:b/>
                <w:color w:val="365F91" w:themeColor="accent1" w:themeShade="BF"/>
                <w:sz w:val="20"/>
                <w:szCs w:val="20"/>
              </w:rPr>
              <w:t xml:space="preserve"> года</w:t>
            </w:r>
          </w:p>
        </w:tc>
        <w:tc>
          <w:tcPr>
            <w:tcW w:w="401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C1B31" w:rsidRPr="00D23D33" w:rsidRDefault="009C1B31" w:rsidP="007F5E4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25 мая</w:t>
            </w:r>
          </w:p>
        </w:tc>
        <w:tc>
          <w:tcPr>
            <w:tcW w:w="447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C1B31" w:rsidRPr="00D23D33" w:rsidRDefault="009C1B31" w:rsidP="007F5E48">
            <w:pPr>
              <w:jc w:val="center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D23D33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25 августа</w:t>
            </w:r>
          </w:p>
        </w:tc>
      </w:tr>
      <w:tr w:rsidR="000448CB" w:rsidRPr="00720F10" w:rsidTr="00DA39DC">
        <w:trPr>
          <w:trHeight w:val="1124"/>
        </w:trPr>
        <w:tc>
          <w:tcPr>
            <w:tcW w:w="15727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861B28" w:rsidRPr="00D23D33" w:rsidRDefault="00861B28" w:rsidP="000448CB">
            <w:pPr>
              <w:shd w:val="clear" w:color="auto" w:fill="FFFFFF"/>
              <w:rPr>
                <w:rFonts w:ascii="Arial Narrow" w:eastAsia="Times New Roman" w:hAnsi="Arial Narrow" w:cs="Arial"/>
                <w:b/>
                <w:color w:val="365F91" w:themeColor="accent1" w:themeShade="BF"/>
                <w:sz w:val="18"/>
                <w:szCs w:val="18"/>
                <w:lang w:eastAsia="ru-RU"/>
              </w:rPr>
            </w:pPr>
          </w:p>
          <w:p w:rsidR="000448CB" w:rsidRPr="00D23D33" w:rsidRDefault="000448CB" w:rsidP="000448CB">
            <w:pPr>
              <w:shd w:val="clear" w:color="auto" w:fill="FFFFFF"/>
              <w:rPr>
                <w:rFonts w:ascii="Arial Narrow" w:eastAsia="Times New Roman" w:hAnsi="Arial Narrow" w:cs="Arial"/>
                <w:b/>
                <w:color w:val="365F91" w:themeColor="accent1" w:themeShade="BF"/>
                <w:sz w:val="18"/>
                <w:szCs w:val="18"/>
                <w:lang w:eastAsia="ru-RU"/>
              </w:rPr>
            </w:pPr>
            <w:r w:rsidRPr="00D23D33">
              <w:rPr>
                <w:rFonts w:ascii="Arial Narrow" w:eastAsia="Times New Roman" w:hAnsi="Arial Narrow" w:cs="Arial"/>
                <w:b/>
                <w:color w:val="365F91" w:themeColor="accent1" w:themeShade="BF"/>
                <w:sz w:val="18"/>
                <w:szCs w:val="18"/>
                <w:lang w:eastAsia="ru-RU"/>
              </w:rPr>
              <w:t>Документы основания:</w:t>
            </w:r>
          </w:p>
          <w:p w:rsidR="00C32B1F" w:rsidRPr="00C32B1F" w:rsidRDefault="00C32B1F" w:rsidP="000448CB">
            <w:pPr>
              <w:shd w:val="clear" w:color="auto" w:fill="FFFFFF"/>
              <w:rPr>
                <w:rFonts w:ascii="Arial Narrow" w:hAnsi="Arial Narrow" w:cs="Trebuchet MS"/>
                <w:i/>
                <w:color w:val="365F91" w:themeColor="accent1" w:themeShade="BF"/>
                <w:sz w:val="16"/>
                <w:szCs w:val="16"/>
              </w:rPr>
            </w:pPr>
            <w:r w:rsidRPr="00D23D33">
              <w:rPr>
                <w:rFonts w:ascii="Arial Narrow" w:hAnsi="Arial Narrow" w:cs="Trebuchet MS"/>
                <w:i/>
                <w:color w:val="365F91" w:themeColor="accent1" w:themeShade="BF"/>
                <w:sz w:val="18"/>
                <w:szCs w:val="18"/>
              </w:rPr>
              <w:t>Указ През</w:t>
            </w:r>
            <w:r>
              <w:rPr>
                <w:rFonts w:ascii="Arial Narrow" w:hAnsi="Arial Narrow" w:cs="Trebuchet MS"/>
                <w:i/>
                <w:color w:val="365F91" w:themeColor="accent1" w:themeShade="BF"/>
                <w:sz w:val="18"/>
                <w:szCs w:val="18"/>
              </w:rPr>
              <w:t>идента Российской Федерации от 25</w:t>
            </w:r>
            <w:r w:rsidRPr="00D23D33">
              <w:rPr>
                <w:rFonts w:ascii="Arial Narrow" w:hAnsi="Arial Narrow" w:cs="Trebuchet MS"/>
                <w:i/>
                <w:color w:val="365F91" w:themeColor="accent1" w:themeShade="BF"/>
                <w:sz w:val="18"/>
                <w:szCs w:val="18"/>
              </w:rPr>
              <w:t>.0</w:t>
            </w:r>
            <w:r>
              <w:rPr>
                <w:rFonts w:ascii="Arial Narrow" w:hAnsi="Arial Narrow" w:cs="Trebuchet MS"/>
                <w:i/>
                <w:color w:val="365F91" w:themeColor="accent1" w:themeShade="BF"/>
                <w:sz w:val="18"/>
                <w:szCs w:val="18"/>
              </w:rPr>
              <w:t>3</w:t>
            </w:r>
            <w:r w:rsidRPr="00D23D33">
              <w:rPr>
                <w:rFonts w:ascii="Arial Narrow" w:hAnsi="Arial Narrow" w:cs="Trebuchet MS"/>
                <w:i/>
                <w:color w:val="365F91" w:themeColor="accent1" w:themeShade="BF"/>
                <w:sz w:val="18"/>
                <w:szCs w:val="18"/>
              </w:rPr>
              <w:t>.2020 № 2</w:t>
            </w:r>
            <w:r>
              <w:rPr>
                <w:rFonts w:ascii="Arial Narrow" w:hAnsi="Arial Narrow" w:cs="Trebuchet MS"/>
                <w:i/>
                <w:color w:val="365F91" w:themeColor="accent1" w:themeShade="BF"/>
                <w:sz w:val="18"/>
                <w:szCs w:val="18"/>
              </w:rPr>
              <w:t xml:space="preserve">06 </w:t>
            </w:r>
            <w:r w:rsidRPr="00C32B1F">
              <w:rPr>
                <w:rFonts w:ascii="Arial Narrow" w:hAnsi="Arial Narrow" w:cs="Trebuchet MS"/>
                <w:i/>
                <w:color w:val="365F91" w:themeColor="accent1" w:themeShade="BF"/>
                <w:sz w:val="18"/>
                <w:szCs w:val="18"/>
              </w:rPr>
              <w:t>«</w:t>
            </w:r>
            <w:r w:rsidRPr="00C32B1F">
              <w:rPr>
                <w:rFonts w:ascii="Arial Narrow" w:hAnsi="Arial Narrow"/>
                <w:i/>
                <w:color w:val="365F91" w:themeColor="accent1" w:themeShade="BF"/>
                <w:sz w:val="18"/>
                <w:szCs w:val="18"/>
              </w:rPr>
              <w:t>О</w:t>
            </w:r>
            <w:r>
              <w:rPr>
                <w:rFonts w:ascii="Arial Narrow" w:hAnsi="Arial Narrow"/>
                <w:i/>
                <w:color w:val="365F91" w:themeColor="accent1" w:themeShade="BF"/>
                <w:sz w:val="18"/>
                <w:szCs w:val="18"/>
              </w:rPr>
              <w:t>б объявлении в Российской Ф</w:t>
            </w:r>
            <w:r w:rsidRPr="00C32B1F">
              <w:rPr>
                <w:rFonts w:ascii="Arial Narrow" w:hAnsi="Arial Narrow"/>
                <w:i/>
                <w:color w:val="365F91" w:themeColor="accent1" w:themeShade="BF"/>
                <w:sz w:val="18"/>
                <w:szCs w:val="18"/>
              </w:rPr>
              <w:t>едерации нерабочих дней</w:t>
            </w:r>
            <w:r w:rsidRPr="00C32B1F">
              <w:rPr>
                <w:rFonts w:ascii="Arial Narrow" w:hAnsi="Arial Narrow" w:cs="Trebuchet MS"/>
                <w:i/>
                <w:color w:val="365F91" w:themeColor="accent1" w:themeShade="BF"/>
                <w:sz w:val="18"/>
                <w:szCs w:val="18"/>
              </w:rPr>
              <w:t>»</w:t>
            </w:r>
          </w:p>
          <w:p w:rsidR="000448CB" w:rsidRPr="00D23D33" w:rsidRDefault="000448CB" w:rsidP="000448CB">
            <w:pPr>
              <w:shd w:val="clear" w:color="auto" w:fill="FFFFFF"/>
              <w:rPr>
                <w:rFonts w:ascii="Arial Narrow" w:hAnsi="Arial Narrow" w:cs="Trebuchet MS"/>
                <w:i/>
                <w:color w:val="365F91" w:themeColor="accent1" w:themeShade="BF"/>
                <w:sz w:val="18"/>
                <w:szCs w:val="18"/>
              </w:rPr>
            </w:pPr>
            <w:r w:rsidRPr="00D23D33">
              <w:rPr>
                <w:rFonts w:ascii="Arial Narrow" w:hAnsi="Arial Narrow" w:cs="Trebuchet MS"/>
                <w:i/>
                <w:color w:val="365F91" w:themeColor="accent1" w:themeShade="BF"/>
                <w:sz w:val="18"/>
                <w:szCs w:val="18"/>
              </w:rPr>
              <w:t xml:space="preserve">Указ Президента Российской Федерации от 02.04.2020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      </w:r>
            <w:proofErr w:type="spellStart"/>
            <w:r w:rsidRPr="00D23D33">
              <w:rPr>
                <w:rFonts w:ascii="Arial Narrow" w:hAnsi="Arial Narrow" w:cs="Trebuchet MS"/>
                <w:i/>
                <w:color w:val="365F91" w:themeColor="accent1" w:themeShade="BF"/>
                <w:sz w:val="18"/>
                <w:szCs w:val="18"/>
              </w:rPr>
              <w:t>коронавирусной</w:t>
            </w:r>
            <w:proofErr w:type="spellEnd"/>
            <w:r w:rsidRPr="00D23D33">
              <w:rPr>
                <w:rFonts w:ascii="Arial Narrow" w:hAnsi="Arial Narrow" w:cs="Trebuchet MS"/>
                <w:i/>
                <w:color w:val="365F91" w:themeColor="accent1" w:themeShade="BF"/>
                <w:sz w:val="18"/>
                <w:szCs w:val="18"/>
              </w:rPr>
              <w:t xml:space="preserve"> инфекции (COVID-19)»</w:t>
            </w:r>
          </w:p>
          <w:p w:rsidR="00861B28" w:rsidRPr="00D23D33" w:rsidRDefault="00861B28" w:rsidP="00861B28">
            <w:pPr>
              <w:shd w:val="clear" w:color="auto" w:fill="FFFFFF"/>
              <w:rPr>
                <w:rFonts w:ascii="Arial Narrow" w:eastAsia="Times New Roman" w:hAnsi="Arial Narrow" w:cs="Arial"/>
                <w:i/>
                <w:color w:val="365F91" w:themeColor="accent1" w:themeShade="BF"/>
                <w:sz w:val="18"/>
                <w:szCs w:val="18"/>
                <w:lang w:eastAsia="ru-RU"/>
              </w:rPr>
            </w:pPr>
            <w:r w:rsidRPr="00D23D33">
              <w:rPr>
                <w:rFonts w:ascii="Arial Narrow" w:hAnsi="Arial Narrow" w:cs="Trebuchet MS"/>
                <w:i/>
                <w:color w:val="365F91" w:themeColor="accent1" w:themeShade="BF"/>
                <w:sz w:val="18"/>
                <w:szCs w:val="18"/>
              </w:rPr>
              <w:t xml:space="preserve">Указ Президента Российской Федерации от 28.04.2020 № 924 «О продлении мер по обеспечению санитарно-эпидемиологического благополучия населения на территории Российской Федерации в связи с распространением новой </w:t>
            </w:r>
            <w:proofErr w:type="spellStart"/>
            <w:r w:rsidRPr="00D23D33">
              <w:rPr>
                <w:rFonts w:ascii="Arial Narrow" w:hAnsi="Arial Narrow" w:cs="Trebuchet MS"/>
                <w:i/>
                <w:color w:val="365F91" w:themeColor="accent1" w:themeShade="BF"/>
                <w:sz w:val="18"/>
                <w:szCs w:val="18"/>
              </w:rPr>
              <w:t>коронавирусной</w:t>
            </w:r>
            <w:proofErr w:type="spellEnd"/>
            <w:r w:rsidRPr="00D23D33">
              <w:rPr>
                <w:rFonts w:ascii="Arial Narrow" w:hAnsi="Arial Narrow" w:cs="Trebuchet MS"/>
                <w:i/>
                <w:color w:val="365F91" w:themeColor="accent1" w:themeShade="BF"/>
                <w:sz w:val="18"/>
                <w:szCs w:val="18"/>
              </w:rPr>
              <w:t xml:space="preserve"> инфекции (COVID-19)»</w:t>
            </w:r>
          </w:p>
          <w:p w:rsidR="000448CB" w:rsidRPr="00D23D33" w:rsidRDefault="000448CB" w:rsidP="000448CB">
            <w:pPr>
              <w:shd w:val="clear" w:color="auto" w:fill="FFFFFF"/>
              <w:rPr>
                <w:rFonts w:ascii="Arial Narrow" w:eastAsia="Times New Roman" w:hAnsi="Arial Narrow" w:cs="Arial"/>
                <w:i/>
                <w:color w:val="365F91" w:themeColor="accent1" w:themeShade="BF"/>
                <w:sz w:val="18"/>
                <w:szCs w:val="18"/>
                <w:lang w:eastAsia="ru-RU"/>
              </w:rPr>
            </w:pPr>
            <w:r w:rsidRPr="00D23D33">
              <w:rPr>
                <w:rFonts w:ascii="Arial Narrow" w:eastAsia="Times New Roman" w:hAnsi="Arial Narrow" w:cs="Arial"/>
                <w:i/>
                <w:color w:val="365F91" w:themeColor="accent1" w:themeShade="BF"/>
                <w:sz w:val="18"/>
                <w:szCs w:val="18"/>
                <w:lang w:eastAsia="ru-RU"/>
              </w:rPr>
              <w:t>Постановление Правительства РФ от 02.04.2020 № 409 «О мерах по обеспечению устойчивого развития экономики»</w:t>
            </w:r>
          </w:p>
          <w:p w:rsidR="00861B28" w:rsidRPr="00D23D33" w:rsidRDefault="00861B28" w:rsidP="00861B28">
            <w:pPr>
              <w:rPr>
                <w:rFonts w:ascii="Arial Narrow" w:hAnsi="Arial Narrow" w:cs="Times New Roman"/>
                <w:i/>
                <w:color w:val="365F91" w:themeColor="accent1" w:themeShade="BF"/>
                <w:sz w:val="18"/>
                <w:szCs w:val="18"/>
              </w:rPr>
            </w:pPr>
            <w:r w:rsidRPr="00D23D33">
              <w:rPr>
                <w:rFonts w:ascii="Arial Narrow" w:hAnsi="Arial Narrow" w:cs="Times New Roman"/>
                <w:i/>
                <w:color w:val="365F91" w:themeColor="accent1" w:themeShade="BF"/>
                <w:sz w:val="18"/>
                <w:szCs w:val="18"/>
              </w:rPr>
              <w:t xml:space="preserve">Постановление Правительства Забайкальского края от 09.04.2020 №94 «О продлении сроков уплаты налогов для субъектов малого и среднего предпринимательства в период распространения новой </w:t>
            </w:r>
            <w:proofErr w:type="spellStart"/>
            <w:r w:rsidRPr="00D23D33">
              <w:rPr>
                <w:rFonts w:ascii="Arial Narrow" w:hAnsi="Arial Narrow" w:cs="Times New Roman"/>
                <w:i/>
                <w:color w:val="365F91" w:themeColor="accent1" w:themeShade="BF"/>
                <w:sz w:val="18"/>
                <w:szCs w:val="18"/>
              </w:rPr>
              <w:t>коронавирусной</w:t>
            </w:r>
            <w:proofErr w:type="spellEnd"/>
            <w:r w:rsidRPr="00D23D33">
              <w:rPr>
                <w:rFonts w:ascii="Arial Narrow" w:hAnsi="Arial Narrow" w:cs="Times New Roman"/>
                <w:i/>
                <w:color w:val="365F91" w:themeColor="accent1" w:themeShade="BF"/>
                <w:sz w:val="18"/>
                <w:szCs w:val="18"/>
              </w:rPr>
              <w:t xml:space="preserve"> инфекции»</w:t>
            </w:r>
          </w:p>
          <w:p w:rsidR="000448CB" w:rsidRPr="00D23D33" w:rsidRDefault="000448CB" w:rsidP="00C1790E">
            <w:pPr>
              <w:shd w:val="clear" w:color="auto" w:fill="FFFFFF"/>
              <w:rPr>
                <w:rFonts w:ascii="Arial Narrow" w:hAnsi="Arial Narrow"/>
                <w:i/>
                <w:color w:val="365F91" w:themeColor="accent1" w:themeShade="BF"/>
                <w:sz w:val="18"/>
                <w:szCs w:val="18"/>
              </w:rPr>
            </w:pPr>
            <w:r w:rsidRPr="00D23D33">
              <w:rPr>
                <w:rFonts w:ascii="Arial Narrow" w:eastAsia="Times New Roman" w:hAnsi="Arial Narrow" w:cs="Arial"/>
                <w:i/>
                <w:color w:val="365F91" w:themeColor="accent1" w:themeShade="BF"/>
                <w:sz w:val="18"/>
                <w:szCs w:val="18"/>
                <w:lang w:eastAsia="ru-RU"/>
              </w:rPr>
              <w:t xml:space="preserve">Постановление Правительства РФ от </w:t>
            </w:r>
            <w:r w:rsidRPr="00D23D33">
              <w:rPr>
                <w:rFonts w:ascii="Arial Narrow" w:hAnsi="Arial Narrow"/>
                <w:i/>
                <w:color w:val="365F91" w:themeColor="accent1" w:themeShade="BF"/>
                <w:sz w:val="18"/>
                <w:szCs w:val="18"/>
              </w:rPr>
              <w:t xml:space="preserve">03.04.2020 № 434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      </w:r>
            <w:proofErr w:type="spellStart"/>
            <w:r w:rsidRPr="00D23D33">
              <w:rPr>
                <w:rFonts w:ascii="Arial Narrow" w:hAnsi="Arial Narrow"/>
                <w:i/>
                <w:color w:val="365F91" w:themeColor="accent1" w:themeShade="BF"/>
                <w:sz w:val="18"/>
                <w:szCs w:val="18"/>
              </w:rPr>
              <w:t>коронавирусной</w:t>
            </w:r>
            <w:proofErr w:type="spellEnd"/>
            <w:r w:rsidRPr="00D23D33">
              <w:rPr>
                <w:rFonts w:ascii="Arial Narrow" w:hAnsi="Arial Narrow"/>
                <w:i/>
                <w:color w:val="365F91" w:themeColor="accent1" w:themeShade="BF"/>
                <w:sz w:val="18"/>
                <w:szCs w:val="18"/>
              </w:rPr>
              <w:t xml:space="preserve"> инфекции»</w:t>
            </w:r>
          </w:p>
          <w:p w:rsidR="006A35D7" w:rsidRPr="00D23D33" w:rsidRDefault="00FB48DA" w:rsidP="00C1790E">
            <w:pPr>
              <w:pStyle w:val="Default"/>
              <w:rPr>
                <w:rFonts w:ascii="Arial Narrow" w:hAnsi="Arial Narrow"/>
                <w:bCs/>
                <w:i/>
                <w:color w:val="365F91" w:themeColor="accent1" w:themeShade="BF"/>
                <w:sz w:val="18"/>
                <w:szCs w:val="18"/>
              </w:rPr>
            </w:pPr>
            <w:r w:rsidRPr="00D23D33">
              <w:rPr>
                <w:rFonts w:ascii="Arial Narrow" w:eastAsia="Times New Roman" w:hAnsi="Arial Narrow" w:cs="Arial"/>
                <w:i/>
                <w:color w:val="365F91" w:themeColor="accent1" w:themeShade="BF"/>
                <w:sz w:val="18"/>
                <w:szCs w:val="18"/>
                <w:lang w:eastAsia="ru-RU"/>
              </w:rPr>
              <w:t xml:space="preserve">Постановление Правительства РФ </w:t>
            </w:r>
            <w:r w:rsidR="006A35D7" w:rsidRPr="00D23D33">
              <w:rPr>
                <w:rFonts w:ascii="Arial Narrow" w:hAnsi="Arial Narrow"/>
                <w:i/>
                <w:color w:val="365F91" w:themeColor="accent1" w:themeShade="BF"/>
                <w:sz w:val="18"/>
                <w:szCs w:val="18"/>
              </w:rPr>
              <w:t>от 10</w:t>
            </w:r>
            <w:r w:rsidRPr="00D23D33">
              <w:rPr>
                <w:rFonts w:ascii="Arial Narrow" w:hAnsi="Arial Narrow"/>
                <w:i/>
                <w:color w:val="365F91" w:themeColor="accent1" w:themeShade="BF"/>
                <w:sz w:val="18"/>
                <w:szCs w:val="18"/>
              </w:rPr>
              <w:t>.04.</w:t>
            </w:r>
            <w:r w:rsidR="006A35D7" w:rsidRPr="00D23D33">
              <w:rPr>
                <w:rFonts w:ascii="Arial Narrow" w:hAnsi="Arial Narrow"/>
                <w:i/>
                <w:color w:val="365F91" w:themeColor="accent1" w:themeShade="BF"/>
                <w:sz w:val="18"/>
                <w:szCs w:val="18"/>
              </w:rPr>
              <w:t xml:space="preserve">2020 г. № 479 </w:t>
            </w:r>
            <w:r w:rsidRPr="00D23D33">
              <w:rPr>
                <w:rFonts w:ascii="Arial Narrow" w:hAnsi="Arial Narrow"/>
                <w:i/>
                <w:color w:val="365F91" w:themeColor="accent1" w:themeShade="BF"/>
                <w:sz w:val="18"/>
                <w:szCs w:val="18"/>
              </w:rPr>
              <w:t>«</w:t>
            </w:r>
            <w:r w:rsidR="006A35D7" w:rsidRPr="00D23D33">
              <w:rPr>
                <w:rFonts w:ascii="Arial Narrow" w:hAnsi="Arial Narrow"/>
                <w:bCs/>
                <w:i/>
                <w:color w:val="365F91" w:themeColor="accent1" w:themeShade="BF"/>
                <w:sz w:val="18"/>
                <w:szCs w:val="18"/>
              </w:rPr>
              <w:t xml:space="preserve">О внесении изменений в перечень отраслей российской экономики, в наибольшей степени пострадавших в условиях ухудшения ситуации в результате распространения новой </w:t>
            </w:r>
            <w:proofErr w:type="spellStart"/>
            <w:r w:rsidR="006A35D7" w:rsidRPr="00D23D33">
              <w:rPr>
                <w:rFonts w:ascii="Arial Narrow" w:hAnsi="Arial Narrow"/>
                <w:bCs/>
                <w:i/>
                <w:color w:val="365F91" w:themeColor="accent1" w:themeShade="BF"/>
                <w:sz w:val="18"/>
                <w:szCs w:val="18"/>
              </w:rPr>
              <w:t>коронавирусной</w:t>
            </w:r>
            <w:proofErr w:type="spellEnd"/>
            <w:r w:rsidR="006A35D7" w:rsidRPr="00D23D33">
              <w:rPr>
                <w:rFonts w:ascii="Arial Narrow" w:hAnsi="Arial Narrow"/>
                <w:bCs/>
                <w:i/>
                <w:color w:val="365F91" w:themeColor="accent1" w:themeShade="BF"/>
                <w:sz w:val="18"/>
                <w:szCs w:val="18"/>
              </w:rPr>
              <w:t xml:space="preserve"> инфекции</w:t>
            </w:r>
            <w:r w:rsidRPr="00D23D33">
              <w:rPr>
                <w:rFonts w:ascii="Arial Narrow" w:hAnsi="Arial Narrow"/>
                <w:bCs/>
                <w:i/>
                <w:color w:val="365F91" w:themeColor="accent1" w:themeShade="BF"/>
                <w:sz w:val="18"/>
                <w:szCs w:val="18"/>
              </w:rPr>
              <w:t>»</w:t>
            </w:r>
          </w:p>
          <w:p w:rsidR="00FB48DA" w:rsidRPr="00D23D33" w:rsidRDefault="00FB48DA" w:rsidP="00C1790E">
            <w:pPr>
              <w:pStyle w:val="Default"/>
              <w:rPr>
                <w:rFonts w:ascii="Arial Narrow" w:hAnsi="Arial Narrow"/>
                <w:bCs/>
                <w:i/>
                <w:color w:val="365F91" w:themeColor="accent1" w:themeShade="BF"/>
                <w:sz w:val="18"/>
                <w:szCs w:val="18"/>
              </w:rPr>
            </w:pPr>
            <w:r w:rsidRPr="00D23D33">
              <w:rPr>
                <w:rFonts w:ascii="Arial Narrow" w:eastAsia="Times New Roman" w:hAnsi="Arial Narrow" w:cs="Arial"/>
                <w:i/>
                <w:color w:val="365F91" w:themeColor="accent1" w:themeShade="BF"/>
                <w:sz w:val="18"/>
                <w:szCs w:val="18"/>
                <w:lang w:eastAsia="ru-RU"/>
              </w:rPr>
              <w:t xml:space="preserve">Постановление Правительства РФ </w:t>
            </w:r>
            <w:r w:rsidRPr="00D23D33">
              <w:rPr>
                <w:rFonts w:ascii="Arial Narrow" w:hAnsi="Arial Narrow"/>
                <w:i/>
                <w:color w:val="365F91" w:themeColor="accent1" w:themeShade="BF"/>
                <w:sz w:val="18"/>
                <w:szCs w:val="18"/>
              </w:rPr>
              <w:t>от 18.04.2020 г. № 540 «</w:t>
            </w:r>
            <w:r w:rsidRPr="00D23D33">
              <w:rPr>
                <w:rFonts w:ascii="Arial Narrow" w:hAnsi="Arial Narrow"/>
                <w:bCs/>
                <w:i/>
                <w:color w:val="365F91" w:themeColor="accent1" w:themeShade="BF"/>
                <w:sz w:val="18"/>
                <w:szCs w:val="18"/>
              </w:rPr>
              <w:t>О внесении изменений в постановление Правительства Российской Федерации от 3 апреля 2020 г. № 434»</w:t>
            </w:r>
          </w:p>
          <w:p w:rsidR="00861B28" w:rsidRPr="00D23D33" w:rsidRDefault="00861B28" w:rsidP="00C1790E">
            <w:pPr>
              <w:rPr>
                <w:rFonts w:ascii="Arial Narrow" w:eastAsia="Times New Roman" w:hAnsi="Arial Narrow" w:cs="Arial"/>
                <w:i/>
                <w:color w:val="365F91" w:themeColor="accent1" w:themeShade="BF"/>
                <w:sz w:val="18"/>
                <w:szCs w:val="18"/>
                <w:lang w:eastAsia="ru-RU"/>
              </w:rPr>
            </w:pPr>
            <w:r w:rsidRPr="00D23D33">
              <w:rPr>
                <w:rFonts w:ascii="Arial Narrow" w:eastAsia="Times New Roman" w:hAnsi="Arial Narrow" w:cs="Arial"/>
                <w:i/>
                <w:color w:val="365F91" w:themeColor="accent1" w:themeShade="BF"/>
                <w:sz w:val="18"/>
                <w:szCs w:val="18"/>
                <w:lang w:eastAsia="ru-RU"/>
              </w:rPr>
              <w:t>Федеральный закон от 01.04.2020 № 102-ФЗ «О внесении изменений в части первую и вторую Налогового кодекса Российской Федерации и отдельные законодательные акты Российской Федерации»</w:t>
            </w:r>
          </w:p>
          <w:p w:rsidR="0013169C" w:rsidRPr="00D23D33" w:rsidRDefault="007C7773" w:rsidP="00C1790E">
            <w:pPr>
              <w:pStyle w:val="Default"/>
              <w:rPr>
                <w:rFonts w:ascii="Arial Narrow" w:hAnsi="Arial Narrow"/>
                <w:bCs/>
                <w:i/>
                <w:color w:val="365F91" w:themeColor="accent1" w:themeShade="BF"/>
                <w:sz w:val="18"/>
                <w:szCs w:val="18"/>
              </w:rPr>
            </w:pPr>
            <w:r w:rsidRPr="00D23D33">
              <w:rPr>
                <w:rFonts w:ascii="Arial Narrow" w:eastAsia="Times New Roman" w:hAnsi="Arial Narrow" w:cs="Arial"/>
                <w:i/>
                <w:color w:val="365F91" w:themeColor="accent1" w:themeShade="BF"/>
                <w:sz w:val="18"/>
                <w:szCs w:val="18"/>
                <w:lang w:eastAsia="ru-RU"/>
              </w:rPr>
              <w:t xml:space="preserve">Постановление Правительства РФ </w:t>
            </w:r>
            <w:r w:rsidRPr="00D23D33">
              <w:rPr>
                <w:rFonts w:ascii="Arial Narrow" w:hAnsi="Arial Narrow"/>
                <w:i/>
                <w:color w:val="365F91" w:themeColor="accent1" w:themeShade="BF"/>
                <w:sz w:val="18"/>
                <w:szCs w:val="18"/>
              </w:rPr>
              <w:t>от 24.04.2020 г. № 570 «</w:t>
            </w:r>
            <w:r w:rsidRPr="00D23D33">
              <w:rPr>
                <w:rFonts w:ascii="Arial Narrow" w:hAnsi="Arial Narrow"/>
                <w:bCs/>
                <w:i/>
                <w:color w:val="365F91" w:themeColor="accent1" w:themeShade="BF"/>
                <w:sz w:val="18"/>
                <w:szCs w:val="18"/>
              </w:rPr>
              <w:t>О внесении изменений в постановление Правительства Российской Федер</w:t>
            </w:r>
            <w:r w:rsidR="00DA39DC" w:rsidRPr="00D23D33">
              <w:rPr>
                <w:rFonts w:ascii="Arial Narrow" w:hAnsi="Arial Narrow"/>
                <w:bCs/>
                <w:i/>
                <w:color w:val="365F91" w:themeColor="accent1" w:themeShade="BF"/>
                <w:sz w:val="18"/>
                <w:szCs w:val="18"/>
              </w:rPr>
              <w:t>ации от 2 апреля 2020 г. № 409»</w:t>
            </w:r>
          </w:p>
          <w:p w:rsidR="00C1790E" w:rsidRPr="00C32B1F" w:rsidRDefault="00C1790E" w:rsidP="00C32B1F">
            <w:pPr>
              <w:pStyle w:val="1"/>
              <w:spacing w:before="0"/>
              <w:jc w:val="left"/>
              <w:rPr>
                <w:rFonts w:ascii="Arial Narrow" w:eastAsiaTheme="minorEastAsia" w:hAnsi="Arial Narrow"/>
                <w:b w:val="0"/>
                <w:i/>
                <w:color w:val="365F91" w:themeColor="accent1" w:themeShade="BF"/>
                <w:sz w:val="18"/>
                <w:szCs w:val="18"/>
                <w:u w:val="none"/>
              </w:rPr>
            </w:pPr>
            <w:r w:rsidRPr="00D23D33">
              <w:rPr>
                <w:rFonts w:ascii="Arial Narrow" w:eastAsiaTheme="minorEastAsia" w:hAnsi="Arial Narrow"/>
                <w:b w:val="0"/>
                <w:i/>
                <w:color w:val="365F91" w:themeColor="accent1" w:themeShade="BF"/>
                <w:sz w:val="18"/>
                <w:szCs w:val="18"/>
                <w:u w:val="none"/>
              </w:rPr>
              <w:t xml:space="preserve">Постановление Правительства РФ от 12 мая 2020 г. № 657 «О внесении изменений в перечень отраслей российской экономики, в наибольшей степени пострадавших в условиях ухудшения ситуации в результате распространения новой </w:t>
            </w:r>
            <w:proofErr w:type="spellStart"/>
            <w:r w:rsidRPr="00D23D33">
              <w:rPr>
                <w:rFonts w:ascii="Arial Narrow" w:eastAsiaTheme="minorEastAsia" w:hAnsi="Arial Narrow"/>
                <w:b w:val="0"/>
                <w:i/>
                <w:color w:val="365F91" w:themeColor="accent1" w:themeShade="BF"/>
                <w:sz w:val="18"/>
                <w:szCs w:val="18"/>
                <w:u w:val="none"/>
              </w:rPr>
              <w:t>коронавирусной</w:t>
            </w:r>
            <w:proofErr w:type="spellEnd"/>
            <w:r w:rsidRPr="00D23D33">
              <w:rPr>
                <w:rFonts w:ascii="Arial Narrow" w:eastAsiaTheme="minorEastAsia" w:hAnsi="Arial Narrow"/>
                <w:b w:val="0"/>
                <w:i/>
                <w:color w:val="365F91" w:themeColor="accent1" w:themeShade="BF"/>
                <w:sz w:val="18"/>
                <w:szCs w:val="18"/>
                <w:u w:val="none"/>
              </w:rPr>
              <w:t xml:space="preserve"> инфекции»</w:t>
            </w:r>
            <w:bookmarkStart w:id="0" w:name="_GoBack"/>
            <w:bookmarkEnd w:id="0"/>
          </w:p>
        </w:tc>
      </w:tr>
    </w:tbl>
    <w:p w:rsidR="00D2105C" w:rsidRPr="005D428E" w:rsidRDefault="00D2105C" w:rsidP="00861B28"/>
    <w:sectPr w:rsidR="00D2105C" w:rsidRPr="005D428E" w:rsidSect="00861B28">
      <w:pgSz w:w="16838" w:h="11906" w:orient="landscape" w:code="9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892"/>
    <w:multiLevelType w:val="multilevel"/>
    <w:tmpl w:val="528C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B1D14"/>
    <w:multiLevelType w:val="multilevel"/>
    <w:tmpl w:val="9912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E3607D"/>
    <w:multiLevelType w:val="multilevel"/>
    <w:tmpl w:val="C41E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1048F3"/>
    <w:multiLevelType w:val="multilevel"/>
    <w:tmpl w:val="8CC4D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E1136D"/>
    <w:multiLevelType w:val="multilevel"/>
    <w:tmpl w:val="D37A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60469A"/>
    <w:multiLevelType w:val="multilevel"/>
    <w:tmpl w:val="8C447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CA3C47"/>
    <w:multiLevelType w:val="multilevel"/>
    <w:tmpl w:val="7150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6C1B92"/>
    <w:multiLevelType w:val="multilevel"/>
    <w:tmpl w:val="E3B4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2E37A0"/>
    <w:multiLevelType w:val="multilevel"/>
    <w:tmpl w:val="6654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4DF"/>
    <w:rsid w:val="00015CD0"/>
    <w:rsid w:val="000448CB"/>
    <w:rsid w:val="0005450C"/>
    <w:rsid w:val="00067823"/>
    <w:rsid w:val="000805E3"/>
    <w:rsid w:val="00081B74"/>
    <w:rsid w:val="000A6888"/>
    <w:rsid w:val="000B45D1"/>
    <w:rsid w:val="000C5672"/>
    <w:rsid w:val="00113FA4"/>
    <w:rsid w:val="00114D96"/>
    <w:rsid w:val="00114E74"/>
    <w:rsid w:val="0013169C"/>
    <w:rsid w:val="001316C4"/>
    <w:rsid w:val="00141B0D"/>
    <w:rsid w:val="00184951"/>
    <w:rsid w:val="00187A68"/>
    <w:rsid w:val="001A0366"/>
    <w:rsid w:val="001A5E67"/>
    <w:rsid w:val="001E3BFF"/>
    <w:rsid w:val="001E6126"/>
    <w:rsid w:val="001F569C"/>
    <w:rsid w:val="00223ACE"/>
    <w:rsid w:val="00232891"/>
    <w:rsid w:val="00245D82"/>
    <w:rsid w:val="00253B0D"/>
    <w:rsid w:val="00293DAC"/>
    <w:rsid w:val="002D6FB3"/>
    <w:rsid w:val="002E3BF6"/>
    <w:rsid w:val="002F74DF"/>
    <w:rsid w:val="003055C4"/>
    <w:rsid w:val="003121E3"/>
    <w:rsid w:val="00383A10"/>
    <w:rsid w:val="003D32B5"/>
    <w:rsid w:val="003D48BC"/>
    <w:rsid w:val="004123E3"/>
    <w:rsid w:val="0042752A"/>
    <w:rsid w:val="00446D01"/>
    <w:rsid w:val="004515ED"/>
    <w:rsid w:val="004F5F08"/>
    <w:rsid w:val="00511677"/>
    <w:rsid w:val="005127BB"/>
    <w:rsid w:val="005140E4"/>
    <w:rsid w:val="005514CE"/>
    <w:rsid w:val="005D428E"/>
    <w:rsid w:val="006322A2"/>
    <w:rsid w:val="00642468"/>
    <w:rsid w:val="0064495F"/>
    <w:rsid w:val="00663478"/>
    <w:rsid w:val="006A35D7"/>
    <w:rsid w:val="006E3A97"/>
    <w:rsid w:val="00720F10"/>
    <w:rsid w:val="007948BA"/>
    <w:rsid w:val="007C7773"/>
    <w:rsid w:val="007D6AD2"/>
    <w:rsid w:val="007F5E48"/>
    <w:rsid w:val="007F743B"/>
    <w:rsid w:val="00861B28"/>
    <w:rsid w:val="008629B5"/>
    <w:rsid w:val="00867A2E"/>
    <w:rsid w:val="00893E71"/>
    <w:rsid w:val="008B0EDE"/>
    <w:rsid w:val="008B3C05"/>
    <w:rsid w:val="008E3B7D"/>
    <w:rsid w:val="008E45FA"/>
    <w:rsid w:val="00916903"/>
    <w:rsid w:val="00947574"/>
    <w:rsid w:val="00951E7E"/>
    <w:rsid w:val="00956974"/>
    <w:rsid w:val="009600FB"/>
    <w:rsid w:val="009B4E49"/>
    <w:rsid w:val="009C1B31"/>
    <w:rsid w:val="009D6AD6"/>
    <w:rsid w:val="009D76AD"/>
    <w:rsid w:val="009F311A"/>
    <w:rsid w:val="009F7FB3"/>
    <w:rsid w:val="00A10442"/>
    <w:rsid w:val="00A13186"/>
    <w:rsid w:val="00A366DF"/>
    <w:rsid w:val="00A52A81"/>
    <w:rsid w:val="00A75B09"/>
    <w:rsid w:val="00AA4593"/>
    <w:rsid w:val="00AD21C9"/>
    <w:rsid w:val="00AF4922"/>
    <w:rsid w:val="00AF69AB"/>
    <w:rsid w:val="00B555C3"/>
    <w:rsid w:val="00B8731F"/>
    <w:rsid w:val="00BC39F0"/>
    <w:rsid w:val="00BF2A44"/>
    <w:rsid w:val="00C129A6"/>
    <w:rsid w:val="00C1348B"/>
    <w:rsid w:val="00C1790E"/>
    <w:rsid w:val="00C260F3"/>
    <w:rsid w:val="00C32B1F"/>
    <w:rsid w:val="00C555B5"/>
    <w:rsid w:val="00C57966"/>
    <w:rsid w:val="00CA0B38"/>
    <w:rsid w:val="00CF124F"/>
    <w:rsid w:val="00D2105C"/>
    <w:rsid w:val="00D23D33"/>
    <w:rsid w:val="00D53FCF"/>
    <w:rsid w:val="00D96FA5"/>
    <w:rsid w:val="00DA39DC"/>
    <w:rsid w:val="00DD0E78"/>
    <w:rsid w:val="00DF0B80"/>
    <w:rsid w:val="00DF47F1"/>
    <w:rsid w:val="00E15688"/>
    <w:rsid w:val="00E32F72"/>
    <w:rsid w:val="00E620D6"/>
    <w:rsid w:val="00E73892"/>
    <w:rsid w:val="00EA664A"/>
    <w:rsid w:val="00EC654F"/>
    <w:rsid w:val="00EE2EF7"/>
    <w:rsid w:val="00F22A1C"/>
    <w:rsid w:val="00F230CE"/>
    <w:rsid w:val="00F621C6"/>
    <w:rsid w:val="00FB48DA"/>
    <w:rsid w:val="00FE6D74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1790E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7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A6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94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A35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C1790E"/>
    <w:rPr>
      <w:rFonts w:ascii="Arial" w:eastAsia="Times New Roman" w:hAnsi="Arial" w:cs="Arial"/>
      <w:b/>
      <w:bCs/>
      <w:sz w:val="24"/>
      <w:szCs w:val="24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1790E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7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A6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94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A35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C1790E"/>
    <w:rPr>
      <w:rFonts w:ascii="Arial" w:eastAsia="Times New Roman" w:hAnsi="Arial" w:cs="Arial"/>
      <w:b/>
      <w:bCs/>
      <w:sz w:val="24"/>
      <w:szCs w:val="24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56DEC-29C6-47B4-9F57-A7E5F4ED4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Грищукова Ольга Александровна</dc:creator>
  <cp:lastModifiedBy>Грищукова Ольга Александровна</cp:lastModifiedBy>
  <cp:revision>16</cp:revision>
  <cp:lastPrinted>2020-05-14T23:41:00Z</cp:lastPrinted>
  <dcterms:created xsi:type="dcterms:W3CDTF">2020-05-12T08:40:00Z</dcterms:created>
  <dcterms:modified xsi:type="dcterms:W3CDTF">2020-05-18T06:11:00Z</dcterms:modified>
</cp:coreProperties>
</file>