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9422B" w:rsidTr="002942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422B" w:rsidRDefault="0029422B">
            <w:pPr>
              <w:pStyle w:val="ConsPlusNormal"/>
              <w:outlineLvl w:val="0"/>
            </w:pPr>
            <w:bookmarkStart w:id="0" w:name="_GoBack"/>
            <w:bookmarkEnd w:id="0"/>
            <w:r>
              <w:t>4 мая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9422B" w:rsidRDefault="0029422B">
            <w:pPr>
              <w:pStyle w:val="ConsPlusNormal"/>
              <w:jc w:val="right"/>
              <w:outlineLvl w:val="0"/>
            </w:pPr>
            <w:r>
              <w:t>N 360-ЗЗК</w:t>
            </w:r>
          </w:p>
        </w:tc>
      </w:tr>
    </w:tbl>
    <w:p w:rsidR="0029422B" w:rsidRDefault="002942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422B" w:rsidRDefault="0029422B">
      <w:pPr>
        <w:pStyle w:val="ConsPlusNormal"/>
        <w:jc w:val="both"/>
      </w:pPr>
    </w:p>
    <w:p w:rsidR="0029422B" w:rsidRDefault="0029422B">
      <w:pPr>
        <w:pStyle w:val="ConsPlusTitle"/>
        <w:jc w:val="center"/>
      </w:pPr>
      <w:r>
        <w:t>ЗАБАЙКАЛЬСКИЙ КРАЙ</w:t>
      </w:r>
    </w:p>
    <w:p w:rsidR="0029422B" w:rsidRDefault="0029422B">
      <w:pPr>
        <w:pStyle w:val="ConsPlusTitle"/>
        <w:jc w:val="center"/>
      </w:pPr>
    </w:p>
    <w:p w:rsidR="0029422B" w:rsidRDefault="0029422B">
      <w:pPr>
        <w:pStyle w:val="ConsPlusTitle"/>
        <w:jc w:val="center"/>
      </w:pPr>
      <w:r>
        <w:t>ЗАКОН</w:t>
      </w:r>
    </w:p>
    <w:p w:rsidR="0029422B" w:rsidRDefault="0029422B">
      <w:pPr>
        <w:pStyle w:val="ConsPlusTitle"/>
        <w:jc w:val="center"/>
      </w:pPr>
    </w:p>
    <w:p w:rsidR="0029422B" w:rsidRDefault="0029422B">
      <w:pPr>
        <w:pStyle w:val="ConsPlusTitle"/>
        <w:jc w:val="center"/>
      </w:pPr>
      <w:r>
        <w:t>О РАЗМЕРАХ НАЛОГОВЫХ СТАВОК ДЛЯ ОТДЕЛЬНЫХ КАТЕГОРИЙ</w:t>
      </w:r>
    </w:p>
    <w:p w:rsidR="0029422B" w:rsidRDefault="0029422B">
      <w:pPr>
        <w:pStyle w:val="ConsPlusTitle"/>
        <w:jc w:val="center"/>
      </w:pPr>
      <w:r>
        <w:t>НАЛОГОПЛАТЕЛЬЩИКОВ ПРИ ПРИМЕНЕНИИ УПРОЩЕННОЙ СИСТЕМЫ</w:t>
      </w:r>
    </w:p>
    <w:p w:rsidR="0029422B" w:rsidRDefault="0029422B">
      <w:pPr>
        <w:pStyle w:val="ConsPlusTitle"/>
        <w:jc w:val="center"/>
      </w:pPr>
      <w:r>
        <w:t>НАЛОГООБЛОЖЕНИЯ</w:t>
      </w:r>
    </w:p>
    <w:p w:rsidR="0029422B" w:rsidRDefault="0029422B">
      <w:pPr>
        <w:pStyle w:val="ConsPlusNormal"/>
        <w:jc w:val="both"/>
      </w:pPr>
    </w:p>
    <w:p w:rsidR="0029422B" w:rsidRDefault="0029422B">
      <w:pPr>
        <w:pStyle w:val="ConsPlusNormal"/>
        <w:jc w:val="right"/>
      </w:pPr>
      <w:proofErr w:type="gramStart"/>
      <w:r>
        <w:t>Принят</w:t>
      </w:r>
      <w:proofErr w:type="gramEnd"/>
    </w:p>
    <w:p w:rsidR="0029422B" w:rsidRDefault="0029422B">
      <w:pPr>
        <w:pStyle w:val="ConsPlusNormal"/>
        <w:jc w:val="right"/>
      </w:pPr>
      <w:r>
        <w:t>Законодательным Собранием</w:t>
      </w:r>
    </w:p>
    <w:p w:rsidR="0029422B" w:rsidRDefault="0029422B">
      <w:pPr>
        <w:pStyle w:val="ConsPlusNormal"/>
        <w:jc w:val="right"/>
      </w:pPr>
      <w:r>
        <w:t>Забайкальского края</w:t>
      </w:r>
    </w:p>
    <w:p w:rsidR="0029422B" w:rsidRDefault="0029422B">
      <w:pPr>
        <w:pStyle w:val="ConsPlusNormal"/>
        <w:jc w:val="right"/>
      </w:pPr>
      <w:r>
        <w:t>21 апреля 2010 года</w:t>
      </w:r>
    </w:p>
    <w:p w:rsidR="0029422B" w:rsidRDefault="002942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42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22B" w:rsidRDefault="002942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22B" w:rsidRDefault="002942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422B" w:rsidRDefault="002942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422B" w:rsidRDefault="002942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29422B" w:rsidRDefault="002942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01.11.2011 </w:t>
            </w:r>
            <w:hyperlink r:id="rId5">
              <w:r>
                <w:rPr>
                  <w:color w:val="0000FF"/>
                </w:rPr>
                <w:t>N 565-ЗЗК</w:t>
              </w:r>
            </w:hyperlink>
            <w:r>
              <w:rPr>
                <w:color w:val="392C69"/>
              </w:rPr>
              <w:t xml:space="preserve">, от 09.04.2014 </w:t>
            </w:r>
            <w:hyperlink r:id="rId6">
              <w:r>
                <w:rPr>
                  <w:color w:val="0000FF"/>
                </w:rPr>
                <w:t>N 962-ЗЗК</w:t>
              </w:r>
            </w:hyperlink>
            <w:r>
              <w:rPr>
                <w:color w:val="392C69"/>
              </w:rPr>
              <w:t xml:space="preserve">, от 18.07.2017 </w:t>
            </w:r>
            <w:hyperlink r:id="rId7">
              <w:r>
                <w:rPr>
                  <w:color w:val="0000FF"/>
                </w:rPr>
                <w:t>N 1495-ЗЗК</w:t>
              </w:r>
            </w:hyperlink>
            <w:r>
              <w:rPr>
                <w:color w:val="392C69"/>
              </w:rPr>
              <w:t>,</w:t>
            </w:r>
          </w:p>
          <w:p w:rsidR="0029422B" w:rsidRDefault="002942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8">
              <w:r>
                <w:rPr>
                  <w:color w:val="0000FF"/>
                </w:rPr>
                <w:t>N 1539-ЗЗК</w:t>
              </w:r>
            </w:hyperlink>
            <w:r>
              <w:rPr>
                <w:color w:val="392C69"/>
              </w:rPr>
              <w:t xml:space="preserve">, от 30.12.2019 </w:t>
            </w:r>
            <w:hyperlink r:id="rId9">
              <w:r>
                <w:rPr>
                  <w:color w:val="0000FF"/>
                </w:rPr>
                <w:t>N 1793-ЗЗК</w:t>
              </w:r>
            </w:hyperlink>
            <w:r>
              <w:rPr>
                <w:color w:val="392C69"/>
              </w:rPr>
              <w:t>,</w:t>
            </w:r>
          </w:p>
          <w:p w:rsidR="0029422B" w:rsidRDefault="002942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30.04.2020 </w:t>
            </w:r>
            <w:hyperlink r:id="rId10">
              <w:r>
                <w:rPr>
                  <w:color w:val="0000FF"/>
                </w:rPr>
                <w:t>N 1822-ЗЗК</w:t>
              </w:r>
            </w:hyperlink>
            <w:r>
              <w:rPr>
                <w:color w:val="392C69"/>
              </w:rPr>
              <w:t xml:space="preserve">, от 27.11.2020 </w:t>
            </w:r>
            <w:hyperlink r:id="rId11">
              <w:r>
                <w:rPr>
                  <w:color w:val="0000FF"/>
                </w:rPr>
                <w:t>N 1856-ЗЗК</w:t>
              </w:r>
            </w:hyperlink>
            <w:r>
              <w:rPr>
                <w:color w:val="392C69"/>
              </w:rPr>
              <w:t>,</w:t>
            </w:r>
          </w:p>
          <w:p w:rsidR="0029422B" w:rsidRDefault="002942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12">
              <w:r>
                <w:rPr>
                  <w:color w:val="0000FF"/>
                </w:rPr>
                <w:t>N 1901-ЗЗК</w:t>
              </w:r>
            </w:hyperlink>
            <w:r>
              <w:rPr>
                <w:color w:val="392C69"/>
              </w:rPr>
              <w:t xml:space="preserve">, от 12.04.2022 </w:t>
            </w:r>
            <w:hyperlink r:id="rId13">
              <w:r>
                <w:rPr>
                  <w:color w:val="0000FF"/>
                </w:rPr>
                <w:t>N 2058-ЗЗК</w:t>
              </w:r>
            </w:hyperlink>
            <w:r>
              <w:rPr>
                <w:color w:val="392C69"/>
              </w:rPr>
              <w:t>,</w:t>
            </w:r>
          </w:p>
          <w:p w:rsidR="0029422B" w:rsidRDefault="002942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04.07.2022 </w:t>
            </w:r>
            <w:hyperlink r:id="rId14">
              <w:r>
                <w:rPr>
                  <w:color w:val="0000FF"/>
                </w:rPr>
                <w:t>N 2086-ЗЗК</w:t>
              </w:r>
            </w:hyperlink>
            <w:r>
              <w:rPr>
                <w:color w:val="392C69"/>
              </w:rPr>
              <w:t xml:space="preserve">, от 10.10.2022 </w:t>
            </w:r>
            <w:hyperlink r:id="rId15">
              <w:r>
                <w:rPr>
                  <w:color w:val="0000FF"/>
                </w:rPr>
                <w:t>N 2097-ЗЗК</w:t>
              </w:r>
            </w:hyperlink>
            <w:r>
              <w:rPr>
                <w:color w:val="392C69"/>
              </w:rPr>
              <w:t>,</w:t>
            </w:r>
          </w:p>
          <w:p w:rsidR="0029422B" w:rsidRDefault="002942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23.11.2022 </w:t>
            </w:r>
            <w:hyperlink r:id="rId16">
              <w:r>
                <w:rPr>
                  <w:color w:val="0000FF"/>
                </w:rPr>
                <w:t>N 2121-ЗЗК</w:t>
              </w:r>
            </w:hyperlink>
            <w:r>
              <w:rPr>
                <w:color w:val="392C69"/>
              </w:rPr>
              <w:t xml:space="preserve">, от 27.11.2023 </w:t>
            </w:r>
            <w:hyperlink r:id="rId17">
              <w:r>
                <w:rPr>
                  <w:color w:val="0000FF"/>
                </w:rPr>
                <w:t>N 2255-ЗЗК</w:t>
              </w:r>
            </w:hyperlink>
            <w:r>
              <w:rPr>
                <w:color w:val="392C69"/>
              </w:rPr>
              <w:t>,</w:t>
            </w:r>
          </w:p>
          <w:p w:rsidR="0029422B" w:rsidRDefault="002942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18">
              <w:r>
                <w:rPr>
                  <w:color w:val="0000FF"/>
                </w:rPr>
                <w:t>N 2320-ЗЗК</w:t>
              </w:r>
            </w:hyperlink>
            <w:r>
              <w:rPr>
                <w:color w:val="392C69"/>
              </w:rPr>
              <w:t xml:space="preserve">, от 06.05.2024 </w:t>
            </w:r>
            <w:hyperlink r:id="rId19">
              <w:r>
                <w:rPr>
                  <w:color w:val="0000FF"/>
                </w:rPr>
                <w:t>N 2346-ЗЗК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22B" w:rsidRDefault="0029422B">
            <w:pPr>
              <w:pStyle w:val="ConsPlusNormal"/>
            </w:pPr>
          </w:p>
        </w:tc>
      </w:tr>
    </w:tbl>
    <w:p w:rsidR="0029422B" w:rsidRDefault="0029422B">
      <w:pPr>
        <w:pStyle w:val="ConsPlusNormal"/>
        <w:jc w:val="both"/>
      </w:pPr>
    </w:p>
    <w:p w:rsidR="0029422B" w:rsidRDefault="0029422B">
      <w:pPr>
        <w:pStyle w:val="ConsPlusTitle"/>
        <w:ind w:firstLine="540"/>
        <w:jc w:val="both"/>
        <w:outlineLvl w:val="1"/>
      </w:pPr>
      <w:r>
        <w:t>Статья 1</w:t>
      </w:r>
    </w:p>
    <w:p w:rsidR="0029422B" w:rsidRDefault="0029422B">
      <w:pPr>
        <w:pStyle w:val="ConsPlusNormal"/>
        <w:ind w:firstLine="540"/>
        <w:jc w:val="both"/>
      </w:pPr>
    </w:p>
    <w:p w:rsidR="0029422B" w:rsidRDefault="0029422B">
      <w:pPr>
        <w:pStyle w:val="ConsPlusNormal"/>
        <w:ind w:firstLine="540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Забайкальского края от 09.04.2014 N 962-ЗЗК)</w:t>
      </w:r>
    </w:p>
    <w:p w:rsidR="0029422B" w:rsidRDefault="0029422B">
      <w:pPr>
        <w:pStyle w:val="ConsPlusNormal"/>
        <w:jc w:val="both"/>
      </w:pPr>
    </w:p>
    <w:p w:rsidR="0029422B" w:rsidRDefault="0029422B">
      <w:pPr>
        <w:pStyle w:val="ConsPlusNormal"/>
        <w:ind w:firstLine="540"/>
        <w:jc w:val="both"/>
      </w:pPr>
      <w:r>
        <w:t xml:space="preserve">1. Установить налоговую ставку при применении </w:t>
      </w:r>
      <w:hyperlink r:id="rId21">
        <w:r>
          <w:rPr>
            <w:color w:val="0000FF"/>
          </w:rPr>
          <w:t>упрощенной системы налогообложения</w:t>
        </w:r>
      </w:hyperlink>
      <w:r>
        <w:t xml:space="preserve"> в случае, если объектом налогообложения являются доходы, уменьшенные на величину расходов, в размере 5 процентов для следующих категорий налогоплательщиков:</w:t>
      </w:r>
    </w:p>
    <w:p w:rsidR="0029422B" w:rsidRDefault="0029422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Забайкальского края от 30.12.2019 N 1793-ЗЗК)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1) налогоплательщики,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23">
        <w:r>
          <w:rPr>
            <w:color w:val="0000FF"/>
          </w:rPr>
          <w:t>статьей 346.15 главы 26.2</w:t>
        </w:r>
      </w:hyperlink>
      <w:r>
        <w:t xml:space="preserve"> Налогового кодекса Российской Федерации, составили доходы от осуществления видов экономической деятельности, включенных в один из следующих классов </w:t>
      </w:r>
      <w:hyperlink r:id="rId24">
        <w:r>
          <w:rPr>
            <w:color w:val="0000FF"/>
          </w:rPr>
          <w:t>раздела C</w:t>
        </w:r>
      </w:hyperlink>
      <w:r>
        <w:t xml:space="preserve"> "Обрабатывающие производства"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утвержденного приказом Федерального агентства по техническому регулированию и метрологии от 31 января 2014 года N 14-ст: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а) класс 10 "Производство пищевых продуктов": </w:t>
      </w:r>
      <w:hyperlink r:id="rId25">
        <w:r>
          <w:rPr>
            <w:color w:val="0000FF"/>
          </w:rPr>
          <w:t>подкласс 10.1</w:t>
        </w:r>
      </w:hyperlink>
      <w:r>
        <w:t xml:space="preserve"> "Переработка и консервирование мяса и мясной пищевой продукции", </w:t>
      </w:r>
      <w:hyperlink r:id="rId26">
        <w:r>
          <w:rPr>
            <w:color w:val="0000FF"/>
          </w:rPr>
          <w:t>подкласс 10.5</w:t>
        </w:r>
      </w:hyperlink>
      <w:r>
        <w:t xml:space="preserve"> "Производство молочной продукции";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б) </w:t>
      </w:r>
      <w:hyperlink r:id="rId27">
        <w:r>
          <w:rPr>
            <w:color w:val="0000FF"/>
          </w:rPr>
          <w:t>класс 13</w:t>
        </w:r>
      </w:hyperlink>
      <w:r>
        <w:t xml:space="preserve"> "Производство текстильных изделий";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в) </w:t>
      </w:r>
      <w:hyperlink r:id="rId28">
        <w:r>
          <w:rPr>
            <w:color w:val="0000FF"/>
          </w:rPr>
          <w:t>класс 14</w:t>
        </w:r>
      </w:hyperlink>
      <w:r>
        <w:t xml:space="preserve"> "Производство одежды";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lastRenderedPageBreak/>
        <w:t xml:space="preserve">г) </w:t>
      </w:r>
      <w:hyperlink r:id="rId29">
        <w:r>
          <w:rPr>
            <w:color w:val="0000FF"/>
          </w:rPr>
          <w:t>класс 15</w:t>
        </w:r>
      </w:hyperlink>
      <w:r>
        <w:t xml:space="preserve"> "Производство кожи и изделий из кожи";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д) </w:t>
      </w:r>
      <w:hyperlink r:id="rId30">
        <w:r>
          <w:rPr>
            <w:color w:val="0000FF"/>
          </w:rPr>
          <w:t>класс 28</w:t>
        </w:r>
      </w:hyperlink>
      <w:r>
        <w:t xml:space="preserve"> "Производство машин и оборудования, не включенных в другие группировки";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е) </w:t>
      </w:r>
      <w:hyperlink r:id="rId31">
        <w:r>
          <w:rPr>
            <w:color w:val="0000FF"/>
          </w:rPr>
          <w:t>класс 29</w:t>
        </w:r>
      </w:hyperlink>
      <w:r>
        <w:t xml:space="preserve"> "Производство автотранспортных средств, прицепов и полуприцепов";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ж) </w:t>
      </w:r>
      <w:hyperlink r:id="rId32">
        <w:r>
          <w:rPr>
            <w:color w:val="0000FF"/>
          </w:rPr>
          <w:t>класс 30</w:t>
        </w:r>
      </w:hyperlink>
      <w:r>
        <w:t xml:space="preserve"> "Производство прочих транспортных средств и оборудования";</w:t>
      </w:r>
    </w:p>
    <w:p w:rsidR="0029422B" w:rsidRDefault="0029422B">
      <w:pPr>
        <w:pStyle w:val="ConsPlusNormal"/>
        <w:jc w:val="both"/>
      </w:pPr>
      <w:r>
        <w:t xml:space="preserve">(п. 1 в ред. </w:t>
      </w:r>
      <w:hyperlink r:id="rId33">
        <w:r>
          <w:rPr>
            <w:color w:val="0000FF"/>
          </w:rPr>
          <w:t>Закона</w:t>
        </w:r>
      </w:hyperlink>
      <w:r>
        <w:t xml:space="preserve"> Забайкальского края от 04.12.2017 N 1539-ЗЗК)</w:t>
      </w:r>
    </w:p>
    <w:p w:rsidR="0029422B" w:rsidRDefault="0029422B">
      <w:pPr>
        <w:pStyle w:val="ConsPlusNormal"/>
        <w:spacing w:before="240"/>
        <w:ind w:firstLine="540"/>
        <w:jc w:val="both"/>
      </w:pPr>
      <w:proofErr w:type="gramStart"/>
      <w:r>
        <w:t xml:space="preserve">2) налогоплательщики,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34">
        <w:r>
          <w:rPr>
            <w:color w:val="0000FF"/>
          </w:rPr>
          <w:t>статьей 346.15 главы 26.2</w:t>
        </w:r>
      </w:hyperlink>
      <w:r>
        <w:t xml:space="preserve"> Налогового кодекса Российской Федерации, составили доходы от осуществления видов экономической деятельности, включенных в </w:t>
      </w:r>
      <w:hyperlink r:id="rId35">
        <w:r>
          <w:rPr>
            <w:color w:val="0000FF"/>
          </w:rPr>
          <w:t>группу 38.21</w:t>
        </w:r>
      </w:hyperlink>
      <w:r>
        <w:t xml:space="preserve"> "Обработка и утилизация неопасных отходов" подкласса 38.2 "Обработка и утилизация отходов" класса 38 "Сбор, обработка и утилизация отходов;</w:t>
      </w:r>
      <w:proofErr w:type="gramEnd"/>
      <w:r>
        <w:t xml:space="preserve"> обработка вторичного сырья" раздела E "Водоснабжение; водоотведение, организация сбора и утилизация отходов, деятельность по ликвидации загрязнений"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утвержденного приказом Федерального агентства по техническому регулированию и метрологии от 31 января 2014 года N 14-ст;</w:t>
      </w:r>
    </w:p>
    <w:p w:rsidR="0029422B" w:rsidRDefault="0029422B">
      <w:pPr>
        <w:pStyle w:val="ConsPlusNormal"/>
        <w:jc w:val="both"/>
      </w:pPr>
      <w:r>
        <w:t xml:space="preserve">(п. 2 в ред. </w:t>
      </w:r>
      <w:hyperlink r:id="rId36">
        <w:r>
          <w:rPr>
            <w:color w:val="0000FF"/>
          </w:rPr>
          <w:t>Закона</w:t>
        </w:r>
      </w:hyperlink>
      <w:r>
        <w:t xml:space="preserve"> Забайкальского края от 04.12.2017 N 1539-ЗЗК)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3) налогоплательщики, являющиеся резидентами индустриальных (промышленных) парков,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37">
        <w:r>
          <w:rPr>
            <w:color w:val="0000FF"/>
          </w:rPr>
          <w:t>статьей 346.15 главы 26.2</w:t>
        </w:r>
      </w:hyperlink>
      <w:r>
        <w:t xml:space="preserve"> Налогового кодекса Российской Федерации, составили доходы от осуществления деятельности на территории индустриальных (промышленных) парков;</w:t>
      </w:r>
    </w:p>
    <w:p w:rsidR="0029422B" w:rsidRDefault="0029422B">
      <w:pPr>
        <w:pStyle w:val="ConsPlusNormal"/>
        <w:jc w:val="both"/>
      </w:pPr>
      <w:r>
        <w:t xml:space="preserve">(п. 3 в ред. </w:t>
      </w:r>
      <w:hyperlink r:id="rId38">
        <w:r>
          <w:rPr>
            <w:color w:val="0000FF"/>
          </w:rPr>
          <w:t>Закона</w:t>
        </w:r>
      </w:hyperlink>
      <w:r>
        <w:t xml:space="preserve"> Забайкальского края от 18.07.2017 N 1495-ЗЗК)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4) налогоплательщики, являющиеся субъектами государственной поддержки и стимулирования инновационной деятельности, реализующими приоритетные инновационные проекты Забайкальского края,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39">
        <w:r>
          <w:rPr>
            <w:color w:val="0000FF"/>
          </w:rPr>
          <w:t>статьей 346.15 главы 26.2</w:t>
        </w:r>
      </w:hyperlink>
      <w:r>
        <w:t xml:space="preserve"> Налогового кодекса Российской Федерации, составили доходы от реализации указанных проектов;</w:t>
      </w:r>
    </w:p>
    <w:p w:rsidR="0029422B" w:rsidRDefault="0029422B">
      <w:pPr>
        <w:pStyle w:val="ConsPlusNormal"/>
        <w:spacing w:before="240"/>
        <w:ind w:firstLine="540"/>
        <w:jc w:val="both"/>
      </w:pPr>
      <w:bookmarkStart w:id="1" w:name="P46"/>
      <w:bookmarkEnd w:id="1"/>
      <w:proofErr w:type="gramStart"/>
      <w:r>
        <w:t xml:space="preserve">5) налогоплательщики - субъекты малого и среднего предпринимательства, включенные по состоянию на 1 марта 2020 года в единый реестр субъектов малого и среднего предпринимательства,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40">
        <w:r>
          <w:rPr>
            <w:color w:val="0000FF"/>
          </w:rPr>
          <w:t>статьей 346.15 главы 26.2</w:t>
        </w:r>
      </w:hyperlink>
      <w:r>
        <w:t xml:space="preserve"> Налогового кодекса Российской Федерации, составили доходы от осуществления видов экономической деятельности, включенных в один из следующих разделов</w:t>
      </w:r>
      <w:proofErr w:type="gramEnd"/>
      <w:r>
        <w:t xml:space="preserve"> Общероссийского </w:t>
      </w:r>
      <w:hyperlink r:id="rId4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утвержденного приказом Федерального агентства по техническому регулированию и метрологии от 31 января 2014 года N 14-ст: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а) </w:t>
      </w:r>
      <w:hyperlink r:id="rId42">
        <w:r>
          <w:rPr>
            <w:color w:val="0000FF"/>
          </w:rPr>
          <w:t>раздел</w:t>
        </w:r>
        <w:proofErr w:type="gramStart"/>
        <w:r>
          <w:rPr>
            <w:color w:val="0000FF"/>
          </w:rPr>
          <w:t xml:space="preserve"> С</w:t>
        </w:r>
        <w:proofErr w:type="gramEnd"/>
      </w:hyperlink>
      <w:r>
        <w:t xml:space="preserve"> "Обрабатывающие производства":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43">
        <w:r>
          <w:rPr>
            <w:color w:val="0000FF"/>
          </w:rPr>
          <w:t>группа 18.11</w:t>
        </w:r>
      </w:hyperlink>
      <w:r>
        <w:t xml:space="preserve"> "Печатание газет";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44">
        <w:r>
          <w:rPr>
            <w:color w:val="0000FF"/>
          </w:rPr>
          <w:t>подгруппа 32.99.8</w:t>
        </w:r>
      </w:hyperlink>
      <w:r>
        <w:t xml:space="preserve"> "Производство изделий народных художественных промыслов";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б) </w:t>
      </w:r>
      <w:hyperlink r:id="rId45">
        <w:r>
          <w:rPr>
            <w:color w:val="0000FF"/>
          </w:rPr>
          <w:t>раздел G</w:t>
        </w:r>
      </w:hyperlink>
      <w:r>
        <w:t xml:space="preserve"> "Торговля оптовая и розничная; ремонт автотранспортных средств и </w:t>
      </w:r>
      <w:r>
        <w:lastRenderedPageBreak/>
        <w:t>мотоциклов":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46">
        <w:r>
          <w:rPr>
            <w:color w:val="0000FF"/>
          </w:rPr>
          <w:t>подгруппа 45.11.2</w:t>
        </w:r>
      </w:hyperlink>
      <w:r>
        <w:t xml:space="preserve"> "Торговля розничная легковыми автомобилями и легкими автотранспортными средствами в специализированных магазинах";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47">
        <w:r>
          <w:rPr>
            <w:color w:val="0000FF"/>
          </w:rPr>
          <w:t>подгруппа 45.11.3</w:t>
        </w:r>
      </w:hyperlink>
      <w:r>
        <w:t xml:space="preserve"> "Торговля розничная легковыми автомобилями и легкими автотранспортными средствами прочая";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48">
        <w:r>
          <w:rPr>
            <w:color w:val="0000FF"/>
          </w:rPr>
          <w:t>подгруппа 45.19.2</w:t>
        </w:r>
      </w:hyperlink>
      <w:r>
        <w:t xml:space="preserve"> "Торговля розничная прочими автотранспортными средствами, </w:t>
      </w:r>
      <w:proofErr w:type="gramStart"/>
      <w:r>
        <w:t>кроме</w:t>
      </w:r>
      <w:proofErr w:type="gramEnd"/>
      <w:r>
        <w:t xml:space="preserve"> пассажирских, в специализированных магазинах";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49">
        <w:r>
          <w:rPr>
            <w:color w:val="0000FF"/>
          </w:rPr>
          <w:t>подгруппа 45.19.3</w:t>
        </w:r>
      </w:hyperlink>
      <w:r>
        <w:t xml:space="preserve"> "Торговля розничная прочими автотранспортными средствами, кроме </w:t>
      </w:r>
      <w:proofErr w:type="gramStart"/>
      <w:r>
        <w:t>пассажирских</w:t>
      </w:r>
      <w:proofErr w:type="gramEnd"/>
      <w:r>
        <w:t>, прочая";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50">
        <w:r>
          <w:rPr>
            <w:color w:val="0000FF"/>
          </w:rPr>
          <w:t>группа 45.32</w:t>
        </w:r>
      </w:hyperlink>
      <w:r>
        <w:t xml:space="preserve"> "Торговля розничная автомобильными деталями, узлами и принадлежностями";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51">
        <w:r>
          <w:rPr>
            <w:color w:val="0000FF"/>
          </w:rPr>
          <w:t>подгруппа 45.40.2</w:t>
        </w:r>
      </w:hyperlink>
      <w:r>
        <w:t xml:space="preserve"> "Торговля розничная мотоциклами, их деталями, составными частями и принадлежностями в специализированных магазинах";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52">
        <w:r>
          <w:rPr>
            <w:color w:val="0000FF"/>
          </w:rPr>
          <w:t>подгруппа 45.40.3</w:t>
        </w:r>
      </w:hyperlink>
      <w:r>
        <w:t xml:space="preserve"> "Торговля розничная мотоциклами, их деталями, узлами и принадлежностями прочая";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53">
        <w:r>
          <w:rPr>
            <w:color w:val="0000FF"/>
          </w:rPr>
          <w:t>группа 47.19</w:t>
        </w:r>
      </w:hyperlink>
      <w:r>
        <w:t xml:space="preserve"> "Торговля розничная прочая в неспециализированных магазинах";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54">
        <w:r>
          <w:rPr>
            <w:color w:val="0000FF"/>
          </w:rPr>
          <w:t>подкласс 47.4</w:t>
        </w:r>
      </w:hyperlink>
      <w:r>
        <w:t xml:space="preserve"> "Торговля розничная информационным и коммуникационным оборудованием в специализированных магазинах";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55">
        <w:r>
          <w:rPr>
            <w:color w:val="0000FF"/>
          </w:rPr>
          <w:t>подкласс 47.5</w:t>
        </w:r>
      </w:hyperlink>
      <w:r>
        <w:t xml:space="preserve"> "Торговля розничная прочими бытовыми изделиями в специализированных магазинах";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56">
        <w:r>
          <w:rPr>
            <w:color w:val="0000FF"/>
          </w:rPr>
          <w:t>подкласс 47.6</w:t>
        </w:r>
      </w:hyperlink>
      <w:r>
        <w:t xml:space="preserve"> "Торговля розничная товарами культурно-развлекательного назначения в специализированных магазинах";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57">
        <w:r>
          <w:rPr>
            <w:color w:val="0000FF"/>
          </w:rPr>
          <w:t>подкласс 47.7</w:t>
        </w:r>
      </w:hyperlink>
      <w:r>
        <w:t xml:space="preserve"> "Торговля розничная прочими товарами в специализированных магазинах";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58">
        <w:r>
          <w:rPr>
            <w:color w:val="0000FF"/>
          </w:rPr>
          <w:t>группа 47.82</w:t>
        </w:r>
      </w:hyperlink>
      <w:r>
        <w:t xml:space="preserve"> "Торговля розничная в нестационарных торговых объектах и на рынках текстилем, одеждой и обувью";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59">
        <w:r>
          <w:rPr>
            <w:color w:val="0000FF"/>
          </w:rPr>
          <w:t>группа 47.89</w:t>
        </w:r>
      </w:hyperlink>
      <w:r>
        <w:t xml:space="preserve"> "Торговля розничная в нестационарных торговых объектах и на рынках прочими товарами";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60">
        <w:r>
          <w:rPr>
            <w:color w:val="0000FF"/>
          </w:rPr>
          <w:t>подгруппа 47.99.2</w:t>
        </w:r>
      </w:hyperlink>
      <w:r>
        <w:t xml:space="preserve"> "Деятельность по осуществлению торговли через автоматы";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в) </w:t>
      </w:r>
      <w:hyperlink r:id="rId61">
        <w:r>
          <w:rPr>
            <w:color w:val="0000FF"/>
          </w:rPr>
          <w:t>раздел H</w:t>
        </w:r>
      </w:hyperlink>
      <w:r>
        <w:t xml:space="preserve"> "Транспортировка и хранение":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62">
        <w:r>
          <w:rPr>
            <w:color w:val="0000FF"/>
          </w:rPr>
          <w:t>подкласс 49.3</w:t>
        </w:r>
      </w:hyperlink>
      <w:r>
        <w:t xml:space="preserve"> "Деятельность прочего сухопутного пассажирского транспорта";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63">
        <w:r>
          <w:rPr>
            <w:color w:val="0000FF"/>
          </w:rPr>
          <w:t>подкласс 49.4</w:t>
        </w:r>
      </w:hyperlink>
      <w:r>
        <w:t xml:space="preserve"> "Деятельность автомобильного грузового транспорта и услуги по перевозкам";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64">
        <w:r>
          <w:rPr>
            <w:color w:val="0000FF"/>
          </w:rPr>
          <w:t>подкласс 51.1</w:t>
        </w:r>
      </w:hyperlink>
      <w:r>
        <w:t xml:space="preserve"> "Деятельность пассажирского воздушного транспорта";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65">
        <w:r>
          <w:rPr>
            <w:color w:val="0000FF"/>
          </w:rPr>
          <w:t>группа 51.21</w:t>
        </w:r>
      </w:hyperlink>
      <w:r>
        <w:t xml:space="preserve"> "Деятельность грузового воздушного транспорта";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66">
        <w:r>
          <w:rPr>
            <w:color w:val="0000FF"/>
          </w:rPr>
          <w:t>вид 52.21.21</w:t>
        </w:r>
      </w:hyperlink>
      <w:r>
        <w:t xml:space="preserve"> "Деятельность автовокзалов и автостанций";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67">
        <w:r>
          <w:rPr>
            <w:color w:val="0000FF"/>
          </w:rPr>
          <w:t>группа 52.23</w:t>
        </w:r>
      </w:hyperlink>
      <w:r>
        <w:t xml:space="preserve"> "Деятельность вспомогательная, связанная с воздушным и космическим транспортом";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г) </w:t>
      </w:r>
      <w:hyperlink r:id="rId68">
        <w:r>
          <w:rPr>
            <w:color w:val="0000FF"/>
          </w:rPr>
          <w:t>раздел I</w:t>
        </w:r>
      </w:hyperlink>
      <w:r>
        <w:t xml:space="preserve"> "Деятельность гостиниц и предприятий общественного питания":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69">
        <w:r>
          <w:rPr>
            <w:color w:val="0000FF"/>
          </w:rPr>
          <w:t>класс 55</w:t>
        </w:r>
      </w:hyperlink>
      <w:r>
        <w:t xml:space="preserve"> "Деятельность по предоставлению мест для временного проживания";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70">
        <w:r>
          <w:rPr>
            <w:color w:val="0000FF"/>
          </w:rPr>
          <w:t>класс 56</w:t>
        </w:r>
      </w:hyperlink>
      <w:r>
        <w:t xml:space="preserve"> "Деятельность по предоставлению продуктов питания и напитков";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д) </w:t>
      </w:r>
      <w:hyperlink r:id="rId71">
        <w:r>
          <w:rPr>
            <w:color w:val="0000FF"/>
          </w:rPr>
          <w:t>раздел J</w:t>
        </w:r>
      </w:hyperlink>
      <w:r>
        <w:t xml:space="preserve"> "Деятельность в области информации и связи":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72">
        <w:r>
          <w:rPr>
            <w:color w:val="0000FF"/>
          </w:rPr>
          <w:t>группа 58.11</w:t>
        </w:r>
      </w:hyperlink>
      <w:r>
        <w:t xml:space="preserve"> "Издание книг";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73">
        <w:r>
          <w:rPr>
            <w:color w:val="0000FF"/>
          </w:rPr>
          <w:t>группа 58.13</w:t>
        </w:r>
      </w:hyperlink>
      <w:r>
        <w:t xml:space="preserve"> "Издание газет";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74">
        <w:r>
          <w:rPr>
            <w:color w:val="0000FF"/>
          </w:rPr>
          <w:t>группа 58.14</w:t>
        </w:r>
      </w:hyperlink>
      <w:r>
        <w:t xml:space="preserve"> "Издание журналов и периодических изданий";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75">
        <w:r>
          <w:rPr>
            <w:color w:val="0000FF"/>
          </w:rPr>
          <w:t>группа 59.14</w:t>
        </w:r>
      </w:hyperlink>
      <w:r>
        <w:t xml:space="preserve"> "Деятельность в области демонстрации кинофильмов";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76">
        <w:r>
          <w:rPr>
            <w:color w:val="0000FF"/>
          </w:rPr>
          <w:t>класс 60</w:t>
        </w:r>
      </w:hyperlink>
      <w:r>
        <w:t xml:space="preserve"> "Деятельность в области телевизионного и радиовещания";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77">
        <w:r>
          <w:rPr>
            <w:color w:val="0000FF"/>
          </w:rPr>
          <w:t>подгруппа 63.12.1</w:t>
        </w:r>
      </w:hyperlink>
      <w:r>
        <w:t xml:space="preserve"> "Деятельность сетевых изданий";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78">
        <w:r>
          <w:rPr>
            <w:color w:val="0000FF"/>
          </w:rPr>
          <w:t>группа 63.91</w:t>
        </w:r>
      </w:hyperlink>
      <w:r>
        <w:t xml:space="preserve"> "Деятельность информационных агентств";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е) </w:t>
      </w:r>
      <w:hyperlink r:id="rId79">
        <w:r>
          <w:rPr>
            <w:color w:val="0000FF"/>
          </w:rPr>
          <w:t>раздел N</w:t>
        </w:r>
      </w:hyperlink>
      <w:r>
        <w:t xml:space="preserve"> "Деятельность административная и сопутствующие дополнительные услуги":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80">
        <w:r>
          <w:rPr>
            <w:color w:val="0000FF"/>
          </w:rPr>
          <w:t>класс 79</w:t>
        </w:r>
      </w:hyperlink>
      <w:r>
        <w:t xml:space="preserve"> "Деятельность туристических агентств и прочих организаций, предоставляющих услуги в сфере туризма";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81">
        <w:r>
          <w:rPr>
            <w:color w:val="0000FF"/>
          </w:rPr>
          <w:t>подкласс 82.3</w:t>
        </w:r>
      </w:hyperlink>
      <w:r>
        <w:t xml:space="preserve"> "Деятельность по организации конференций и выставок";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ж) </w:t>
      </w:r>
      <w:hyperlink r:id="rId82">
        <w:r>
          <w:rPr>
            <w:color w:val="0000FF"/>
          </w:rPr>
          <w:t>раздел P</w:t>
        </w:r>
      </w:hyperlink>
      <w:r>
        <w:t xml:space="preserve"> "Образование":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83">
        <w:r>
          <w:rPr>
            <w:color w:val="0000FF"/>
          </w:rPr>
          <w:t>группа 85.41</w:t>
        </w:r>
      </w:hyperlink>
      <w:r>
        <w:t xml:space="preserve"> "Образование дополнительное детей и взрослых";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з) </w:t>
      </w:r>
      <w:hyperlink r:id="rId84">
        <w:r>
          <w:rPr>
            <w:color w:val="0000FF"/>
          </w:rPr>
          <w:t>раздел Q</w:t>
        </w:r>
      </w:hyperlink>
      <w:r>
        <w:t xml:space="preserve"> "Деятельность в области здравоохранения и социальных услуг":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85">
        <w:r>
          <w:rPr>
            <w:color w:val="0000FF"/>
          </w:rPr>
          <w:t>группа 86.23</w:t>
        </w:r>
      </w:hyperlink>
      <w:r>
        <w:t xml:space="preserve"> "Стоматологическая практика";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86">
        <w:r>
          <w:rPr>
            <w:color w:val="0000FF"/>
          </w:rPr>
          <w:t>подгруппа 86.90.4</w:t>
        </w:r>
      </w:hyperlink>
      <w:r>
        <w:t xml:space="preserve"> "Деятельность санаторно-курортных организаций";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87">
        <w:r>
          <w:rPr>
            <w:color w:val="0000FF"/>
          </w:rPr>
          <w:t>группа 88.91</w:t>
        </w:r>
      </w:hyperlink>
      <w:r>
        <w:t xml:space="preserve"> "Предоставление услуг по дневному уходу за детьми";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и) </w:t>
      </w:r>
      <w:hyperlink r:id="rId88">
        <w:r>
          <w:rPr>
            <w:color w:val="0000FF"/>
          </w:rPr>
          <w:t>раздел R</w:t>
        </w:r>
      </w:hyperlink>
      <w:r>
        <w:t xml:space="preserve"> "Деятельность в области культуры, спорта, организации досуга и развлечений":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89">
        <w:r>
          <w:rPr>
            <w:color w:val="0000FF"/>
          </w:rPr>
          <w:t>класс 90</w:t>
        </w:r>
      </w:hyperlink>
      <w:r>
        <w:t xml:space="preserve"> "Деятельность творческая, деятельность в области искусства и организации развлечений";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90">
        <w:r>
          <w:rPr>
            <w:color w:val="0000FF"/>
          </w:rPr>
          <w:t>группа 91.02</w:t>
        </w:r>
      </w:hyperlink>
      <w:r>
        <w:t xml:space="preserve"> "Деятельность музеев";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91">
        <w:r>
          <w:rPr>
            <w:color w:val="0000FF"/>
          </w:rPr>
          <w:t>подгруппа 91.04.1</w:t>
        </w:r>
      </w:hyperlink>
      <w:r>
        <w:t xml:space="preserve"> "Деятельность зоопарков";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92">
        <w:r>
          <w:rPr>
            <w:color w:val="0000FF"/>
          </w:rPr>
          <w:t>класс 93</w:t>
        </w:r>
      </w:hyperlink>
      <w:r>
        <w:t xml:space="preserve"> "Деятельность в области спорта, отдыха и развлечений";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к) </w:t>
      </w:r>
      <w:hyperlink r:id="rId93">
        <w:r>
          <w:rPr>
            <w:color w:val="0000FF"/>
          </w:rPr>
          <w:t>раздел S</w:t>
        </w:r>
      </w:hyperlink>
      <w:r>
        <w:t xml:space="preserve"> "Предоставление прочих видов услуг":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94">
        <w:r>
          <w:rPr>
            <w:color w:val="0000FF"/>
          </w:rPr>
          <w:t>класс 95</w:t>
        </w:r>
      </w:hyperlink>
      <w:r>
        <w:t xml:space="preserve"> "Ремонт компьютеров, предметов личного потребления и хозяйственно-бытового назначения";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95">
        <w:r>
          <w:rPr>
            <w:color w:val="0000FF"/>
          </w:rPr>
          <w:t>группа 96.01</w:t>
        </w:r>
      </w:hyperlink>
      <w:r>
        <w:t xml:space="preserve"> "Стирка и химическая чистка текстильных и меховых изделий";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96">
        <w:r>
          <w:rPr>
            <w:color w:val="0000FF"/>
          </w:rPr>
          <w:t>группа 96.02</w:t>
        </w:r>
      </w:hyperlink>
      <w:r>
        <w:t xml:space="preserve"> "Предоставление услуг парикмахерскими и салонами красоты";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97">
        <w:r>
          <w:rPr>
            <w:color w:val="0000FF"/>
          </w:rPr>
          <w:t>группа 96.04</w:t>
        </w:r>
      </w:hyperlink>
      <w:r>
        <w:t xml:space="preserve"> "Деятельность физкультурно-оздоровительная";</w:t>
      </w:r>
    </w:p>
    <w:p w:rsidR="0029422B" w:rsidRDefault="0029422B">
      <w:pPr>
        <w:pStyle w:val="ConsPlusNormal"/>
        <w:jc w:val="both"/>
      </w:pPr>
      <w:r>
        <w:t xml:space="preserve">(п. 5 в ред. </w:t>
      </w:r>
      <w:hyperlink r:id="rId98">
        <w:r>
          <w:rPr>
            <w:color w:val="0000FF"/>
          </w:rPr>
          <w:t>Закона</w:t>
        </w:r>
      </w:hyperlink>
      <w:r>
        <w:t xml:space="preserve"> Забайкальского края от 30.12.2020 N 1901-ЗЗК)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6) налогоплательщики - субъекты малого и среднего предпринимательства, которые признаны социальными предприятиями в соответствии с Федеральным </w:t>
      </w:r>
      <w:hyperlink r:id="rId99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и </w:t>
      </w:r>
      <w:proofErr w:type="gramStart"/>
      <w:r>
        <w:t>сведения</w:t>
      </w:r>
      <w:proofErr w:type="gramEnd"/>
      <w:r>
        <w:t xml:space="preserve"> о признании которых социальными предприятиями содержатся в едином реестре субъектов малого и среднего предпринимательства по состоянию на 31 декабря соответствующего налогового периода.</w:t>
      </w:r>
    </w:p>
    <w:p w:rsidR="0029422B" w:rsidRDefault="0029422B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100">
        <w:r>
          <w:rPr>
            <w:color w:val="0000FF"/>
          </w:rPr>
          <w:t>Законом</w:t>
        </w:r>
      </w:hyperlink>
      <w:r>
        <w:t xml:space="preserve"> Забайкальского края от 04.07.2022 N 2086-ЗЗК)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>2. Установить налоговые ставки при применении упрощенной системы налогообложения в случае, если объектом налогообложения являются доходы:</w:t>
      </w:r>
    </w:p>
    <w:p w:rsidR="0029422B" w:rsidRDefault="0029422B">
      <w:pPr>
        <w:pStyle w:val="ConsPlusNormal"/>
        <w:spacing w:before="240"/>
        <w:ind w:firstLine="540"/>
        <w:jc w:val="both"/>
      </w:pPr>
      <w:bookmarkStart w:id="2" w:name="P107"/>
      <w:bookmarkEnd w:id="2"/>
      <w:proofErr w:type="gramStart"/>
      <w:r>
        <w:t xml:space="preserve">1) в размере 1 процента в 2020 - 2023 годах, в размере 3 процентов в 2024 - 2026 годах для налогоплательщиков,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101">
        <w:r>
          <w:rPr>
            <w:color w:val="0000FF"/>
          </w:rPr>
          <w:t>статьей 346.15 главы 26.2</w:t>
        </w:r>
      </w:hyperlink>
      <w:r>
        <w:t xml:space="preserve"> Налогового кодекса Российской Федерации, составили доходы от осуществления вида экономической деятельности, включенного в </w:t>
      </w:r>
      <w:hyperlink r:id="rId102">
        <w:r>
          <w:rPr>
            <w:color w:val="0000FF"/>
          </w:rPr>
          <w:t>группу 47.73</w:t>
        </w:r>
      </w:hyperlink>
      <w:r>
        <w:t xml:space="preserve"> "Торговля розничная лекарственными средствами в специализированных</w:t>
      </w:r>
      <w:proofErr w:type="gramEnd"/>
      <w:r>
        <w:t xml:space="preserve"> магазинах (аптеках)" класса 47 "Торговля розничная, кроме торговли автотранспортными средствами и мотоциклами" раздела G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утвержденного приказом Федерального агентства по техническому регулированию и метрологии от 31 января 2014 года N 14-ст;</w:t>
      </w:r>
    </w:p>
    <w:p w:rsidR="0029422B" w:rsidRDefault="0029422B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Закона</w:t>
        </w:r>
      </w:hyperlink>
      <w:r>
        <w:t xml:space="preserve"> Забайкальского края от 27.11.2023 N 2255-ЗЗК)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1(1)) в размере 1 процента для налогоплательщиков - субъектов малого и среднего предпринимательства, которые признаны социальными предприятиями в соответствии с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и </w:t>
      </w:r>
      <w:proofErr w:type="gramStart"/>
      <w:r>
        <w:t>сведения</w:t>
      </w:r>
      <w:proofErr w:type="gramEnd"/>
      <w:r>
        <w:t xml:space="preserve"> о признании которых социальными предприятиями содержатся в едином реестре субъектов малого и среднего предпринимательства по состоянию на 31 декабря соответствующего налогового периода;</w:t>
      </w:r>
    </w:p>
    <w:p w:rsidR="0029422B" w:rsidRDefault="0029422B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105">
        <w:r>
          <w:rPr>
            <w:color w:val="0000FF"/>
          </w:rPr>
          <w:t>Законом</w:t>
        </w:r>
      </w:hyperlink>
      <w:r>
        <w:t xml:space="preserve"> Забайкальского края от 04.07.2022 N 2086-ЗЗК)</w:t>
      </w:r>
    </w:p>
    <w:p w:rsidR="0029422B" w:rsidRDefault="0029422B">
      <w:pPr>
        <w:pStyle w:val="ConsPlusNormal"/>
        <w:spacing w:before="240"/>
        <w:ind w:firstLine="540"/>
        <w:jc w:val="both"/>
      </w:pPr>
      <w:bookmarkStart w:id="3" w:name="P111"/>
      <w:bookmarkEnd w:id="3"/>
      <w:proofErr w:type="gramStart"/>
      <w:r>
        <w:t xml:space="preserve">2) в размере 2 процентов в 2020 - 2023 годах, в размере 4 процентов в 2024 - 2026 годах для налогоплательщиков,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106">
        <w:r>
          <w:rPr>
            <w:color w:val="0000FF"/>
          </w:rPr>
          <w:t>пунктом 346.15 главы 26.2</w:t>
        </w:r>
      </w:hyperlink>
      <w:r>
        <w:t xml:space="preserve"> Налогового кодекса Российской Федерации, составили доходы от осуществления вида экономической деятельности, включенного в </w:t>
      </w:r>
      <w:hyperlink r:id="rId107">
        <w:r>
          <w:rPr>
            <w:color w:val="0000FF"/>
          </w:rPr>
          <w:t>подгруппу 47.72.1</w:t>
        </w:r>
      </w:hyperlink>
      <w:r>
        <w:t xml:space="preserve"> "Торговля розничная обувью в специализированных магазинах</w:t>
      </w:r>
      <w:proofErr w:type="gramEnd"/>
      <w:r>
        <w:t>" класса 47 "Торговля розничная, кроме торговли автотранспортными средствами и мотоциклами" раздела G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утвержденного приказом Федерального агентства по техническому </w:t>
      </w:r>
      <w:r>
        <w:lastRenderedPageBreak/>
        <w:t>регулированию и метрологии от 31 января 2014 года N 14-ст;</w:t>
      </w:r>
    </w:p>
    <w:p w:rsidR="0029422B" w:rsidRDefault="0029422B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Закона</w:t>
        </w:r>
      </w:hyperlink>
      <w:r>
        <w:t xml:space="preserve"> Забайкальского края от 27.11.2023 N 2255-ЗЗК)</w:t>
      </w:r>
    </w:p>
    <w:p w:rsidR="0029422B" w:rsidRDefault="0029422B">
      <w:pPr>
        <w:pStyle w:val="ConsPlusNormal"/>
        <w:spacing w:before="240"/>
        <w:ind w:firstLine="540"/>
        <w:jc w:val="both"/>
      </w:pPr>
      <w:proofErr w:type="gramStart"/>
      <w:r>
        <w:t xml:space="preserve">3) в размере 2 процентов для налогоплательщиков - субъектов малого и среднего предпринимательства, включенных по состоянию на 1 марта 2020 года в единый реестр субъектов малого и среднего предпринимательства,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109">
        <w:r>
          <w:rPr>
            <w:color w:val="0000FF"/>
          </w:rPr>
          <w:t>статьей 346.15 главы 26.2</w:t>
        </w:r>
      </w:hyperlink>
      <w:r>
        <w:t xml:space="preserve"> Налогового кодекса Российской Федерации, составили доходы от осуществления видов экономической деятельности, включенных</w:t>
      </w:r>
      <w:proofErr w:type="gramEnd"/>
      <w:r>
        <w:t xml:space="preserve"> в один из разделов Общероссийского </w:t>
      </w:r>
      <w:hyperlink r:id="rId110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утвержденного приказом Федерального агентства по техническому регулированию и метрологии от 31 января 2014 года N 14-ст, указанных в </w:t>
      </w:r>
      <w:hyperlink w:anchor="P46">
        <w:r>
          <w:rPr>
            <w:color w:val="0000FF"/>
          </w:rPr>
          <w:t>пункте 5 части 1</w:t>
        </w:r>
      </w:hyperlink>
      <w:r>
        <w:t xml:space="preserve"> настоящей статьи (за исключением видов экономической деятельности, указанных в </w:t>
      </w:r>
      <w:hyperlink w:anchor="P107">
        <w:r>
          <w:rPr>
            <w:color w:val="0000FF"/>
          </w:rPr>
          <w:t>пунктах 1</w:t>
        </w:r>
      </w:hyperlink>
      <w:r>
        <w:t xml:space="preserve"> и </w:t>
      </w:r>
      <w:hyperlink w:anchor="P111">
        <w:r>
          <w:rPr>
            <w:color w:val="0000FF"/>
          </w:rPr>
          <w:t>2 части 2</w:t>
        </w:r>
      </w:hyperlink>
      <w:r>
        <w:t xml:space="preserve"> настоящей статьи).</w:t>
      </w:r>
    </w:p>
    <w:p w:rsidR="0029422B" w:rsidRDefault="0029422B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11">
        <w:r>
          <w:rPr>
            <w:color w:val="0000FF"/>
          </w:rPr>
          <w:t>Законом</w:t>
        </w:r>
      </w:hyperlink>
      <w:r>
        <w:t xml:space="preserve"> Забайкальского края от 30.04.2020 N 1822-ЗЗК)</w:t>
      </w:r>
    </w:p>
    <w:p w:rsidR="0029422B" w:rsidRDefault="0029422B">
      <w:pPr>
        <w:pStyle w:val="ConsPlusNormal"/>
        <w:jc w:val="both"/>
      </w:pPr>
      <w:r>
        <w:t xml:space="preserve">(часть 2 введена </w:t>
      </w:r>
      <w:hyperlink r:id="rId112">
        <w:r>
          <w:rPr>
            <w:color w:val="0000FF"/>
          </w:rPr>
          <w:t>Законом</w:t>
        </w:r>
      </w:hyperlink>
      <w:r>
        <w:t xml:space="preserve"> Забайкальского края от 30.12.2019 N 1793-ЗЗК)</w:t>
      </w:r>
    </w:p>
    <w:p w:rsidR="0029422B" w:rsidRDefault="0029422B">
      <w:pPr>
        <w:pStyle w:val="ConsPlusNormal"/>
        <w:jc w:val="both"/>
      </w:pPr>
    </w:p>
    <w:p w:rsidR="0029422B" w:rsidRDefault="0029422B">
      <w:pPr>
        <w:pStyle w:val="ConsPlusTitle"/>
        <w:ind w:firstLine="540"/>
        <w:jc w:val="both"/>
        <w:outlineLvl w:val="1"/>
      </w:pPr>
      <w:r>
        <w:t>Статья 1(1)</w:t>
      </w:r>
    </w:p>
    <w:p w:rsidR="0029422B" w:rsidRDefault="0029422B">
      <w:pPr>
        <w:pStyle w:val="ConsPlusNormal"/>
        <w:ind w:firstLine="540"/>
        <w:jc w:val="both"/>
      </w:pPr>
    </w:p>
    <w:p w:rsidR="0029422B" w:rsidRDefault="0029422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13">
        <w:r>
          <w:rPr>
            <w:color w:val="0000FF"/>
          </w:rPr>
          <w:t>Законом</w:t>
        </w:r>
      </w:hyperlink>
      <w:r>
        <w:t xml:space="preserve"> Забайкальского края от 27.11.2020 N 1856-ЗЗК)</w:t>
      </w:r>
    </w:p>
    <w:p w:rsidR="0029422B" w:rsidRDefault="0029422B">
      <w:pPr>
        <w:pStyle w:val="ConsPlusNormal"/>
        <w:jc w:val="both"/>
      </w:pPr>
    </w:p>
    <w:p w:rsidR="0029422B" w:rsidRDefault="0029422B">
      <w:pPr>
        <w:pStyle w:val="ConsPlusNormal"/>
        <w:ind w:firstLine="540"/>
        <w:jc w:val="both"/>
      </w:pPr>
      <w:bookmarkStart w:id="4" w:name="P121"/>
      <w:bookmarkEnd w:id="4"/>
      <w:r>
        <w:t>1. Установить налоговые ставки при применении упрощенной системы налогообложения для налогоплательщиков, применявших в 2020 году в отношении осуществляемых ими видов предпринимательской деятельности систему налогообложения в виде единого налога на вмененный доход для отдельных видов деятельности, в том числе одновременно с упрощенной системой налогообложения, в следующих размерах:</w:t>
      </w:r>
    </w:p>
    <w:p w:rsidR="0029422B" w:rsidRDefault="0029422B">
      <w:pPr>
        <w:pStyle w:val="ConsPlusNormal"/>
        <w:spacing w:before="240"/>
        <w:ind w:firstLine="540"/>
        <w:jc w:val="both"/>
      </w:pPr>
      <w:bookmarkStart w:id="5" w:name="P122"/>
      <w:bookmarkEnd w:id="5"/>
      <w:r>
        <w:t>1) 5 процентов в 2021 - 2023 годах в случае, если объектом налогообложения являются доходы, уменьшенные на величину расходов;</w:t>
      </w:r>
    </w:p>
    <w:p w:rsidR="0029422B" w:rsidRDefault="0029422B">
      <w:pPr>
        <w:pStyle w:val="ConsPlusNormal"/>
        <w:spacing w:before="240"/>
        <w:ind w:firstLine="540"/>
        <w:jc w:val="both"/>
      </w:pPr>
      <w:bookmarkStart w:id="6" w:name="P123"/>
      <w:bookmarkEnd w:id="6"/>
      <w:r>
        <w:t>2) 1 процент в 2021 - 2023 годах в случае, если объектом налогообложения являются доходы.</w:t>
      </w:r>
    </w:p>
    <w:p w:rsidR="0029422B" w:rsidRDefault="0029422B">
      <w:pPr>
        <w:pStyle w:val="ConsPlusNormal"/>
        <w:spacing w:before="240"/>
        <w:ind w:firstLine="540"/>
        <w:jc w:val="both"/>
      </w:pPr>
      <w:bookmarkStart w:id="7" w:name="P124"/>
      <w:bookmarkEnd w:id="7"/>
      <w:r>
        <w:t xml:space="preserve">2. Налоговые ставки, указанные в </w:t>
      </w:r>
      <w:hyperlink w:anchor="P122">
        <w:r>
          <w:rPr>
            <w:color w:val="0000FF"/>
          </w:rPr>
          <w:t>пунктах 1</w:t>
        </w:r>
      </w:hyperlink>
      <w:r>
        <w:t xml:space="preserve"> и </w:t>
      </w:r>
      <w:hyperlink w:anchor="P123">
        <w:r>
          <w:rPr>
            <w:color w:val="0000FF"/>
          </w:rPr>
          <w:t>2 части 1</w:t>
        </w:r>
      </w:hyperlink>
      <w:r>
        <w:t xml:space="preserve"> настоящей статьи, применяются налогоплательщиками при одновременном соблюдении следующих условий:</w:t>
      </w:r>
    </w:p>
    <w:p w:rsidR="0029422B" w:rsidRDefault="0029422B">
      <w:pPr>
        <w:pStyle w:val="ConsPlusNormal"/>
        <w:spacing w:before="240"/>
        <w:ind w:firstLine="540"/>
        <w:jc w:val="both"/>
      </w:pPr>
      <w:bookmarkStart w:id="8" w:name="P125"/>
      <w:bookmarkEnd w:id="8"/>
      <w:proofErr w:type="gramStart"/>
      <w:r>
        <w:t>1) основным видом деятельности налогоплательщика в соответствии со сведениями, содержащимися в едином государственном реестре юридических лиц или едином государственном реестре индивидуальных предпринимателей по состоянию на 1 ноября 2020 года, является вид экономической деятельности, в отношении которого налогоплательщиком в 2020 году применялась система налогообложения в виде единого налога на вмененный доход для отдельных видов деятельности;</w:t>
      </w:r>
      <w:proofErr w:type="gramEnd"/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2) за соответствующий налоговый период не менее 70 процентов доходов, определяемых в порядке, установленном </w:t>
      </w:r>
      <w:hyperlink r:id="rId114">
        <w:r>
          <w:rPr>
            <w:color w:val="0000FF"/>
          </w:rPr>
          <w:t>статьей 346.15 главы 26.2</w:t>
        </w:r>
      </w:hyperlink>
      <w:r>
        <w:t xml:space="preserve"> Налогового кодекса Российской Федерации, составили доходы от основного вида предпринимательской деятельности, указанного в </w:t>
      </w:r>
      <w:hyperlink w:anchor="P125">
        <w:r>
          <w:rPr>
            <w:color w:val="0000FF"/>
          </w:rPr>
          <w:t>пункте 1</w:t>
        </w:r>
      </w:hyperlink>
      <w:r>
        <w:t xml:space="preserve"> настоящей части.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Действие </w:t>
      </w:r>
      <w:hyperlink w:anchor="P121">
        <w:r>
          <w:rPr>
            <w:color w:val="0000FF"/>
          </w:rPr>
          <w:t>частей 1</w:t>
        </w:r>
      </w:hyperlink>
      <w:r>
        <w:t xml:space="preserve"> и </w:t>
      </w:r>
      <w:hyperlink w:anchor="P124">
        <w:r>
          <w:rPr>
            <w:color w:val="0000FF"/>
          </w:rPr>
          <w:t>2</w:t>
        </w:r>
      </w:hyperlink>
      <w:r>
        <w:t xml:space="preserve"> настоящей статьи не распространяется на налогоплательщиков, основным видом деятельности которых в соответствии со сведениями, содержащимися в едином государственном реестре юридических лиц или </w:t>
      </w:r>
      <w:r>
        <w:lastRenderedPageBreak/>
        <w:t xml:space="preserve">едином государственном реестре индивидуальных предпринимателей по состоянию на 1 ноября 2020 года, является один из видов экономической деятельности, входящих в </w:t>
      </w:r>
      <w:hyperlink r:id="rId115">
        <w:r>
          <w:rPr>
            <w:color w:val="0000FF"/>
          </w:rPr>
          <w:t>группу 47.25</w:t>
        </w:r>
      </w:hyperlink>
      <w:r>
        <w:t xml:space="preserve"> "Торговля розничная напитками в специализированных магазинах" Общероссийского классификатора видов экономической деятельности</w:t>
      </w:r>
      <w:proofErr w:type="gramEnd"/>
      <w:r>
        <w:t xml:space="preserve"> ОК 029-2014 (КДЕС</w:t>
      </w:r>
      <w:proofErr w:type="gramStart"/>
      <w:r>
        <w:t xml:space="preserve"> Р</w:t>
      </w:r>
      <w:proofErr w:type="gramEnd"/>
      <w:r>
        <w:t>ед. 2), утвержденного приказом Федерального агентства по техническому регулированию и метрологии от 31 января 2014 года N 14-ст.</w:t>
      </w:r>
    </w:p>
    <w:p w:rsidR="0029422B" w:rsidRDefault="0029422B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Закона</w:t>
        </w:r>
      </w:hyperlink>
      <w:r>
        <w:t xml:space="preserve"> Забайкальского края от 10.10.2022 N 2097-ЗЗК)</w:t>
      </w:r>
    </w:p>
    <w:p w:rsidR="0029422B" w:rsidRDefault="0029422B">
      <w:pPr>
        <w:pStyle w:val="ConsPlusNormal"/>
        <w:spacing w:before="240"/>
        <w:ind w:firstLine="540"/>
        <w:jc w:val="both"/>
      </w:pPr>
      <w:bookmarkStart w:id="9" w:name="P129"/>
      <w:bookmarkEnd w:id="9"/>
      <w:r>
        <w:t>3(1). Установить налоговые ставки при применении упрощенной системы налогообложения для налогоплательщиков, применявших в 2020 году в отношении осуществляемых ими видов деятельности систему налогообложения в виде единого налога на вмененный доход для отдельных видов деятельности, в том числе одновременно с упрощенной системой налогообложения, в следующих размерах:</w:t>
      </w:r>
    </w:p>
    <w:p w:rsidR="0029422B" w:rsidRDefault="0029422B">
      <w:pPr>
        <w:pStyle w:val="ConsPlusNormal"/>
        <w:spacing w:before="240"/>
        <w:ind w:firstLine="540"/>
        <w:jc w:val="both"/>
      </w:pPr>
      <w:bookmarkStart w:id="10" w:name="P130"/>
      <w:bookmarkEnd w:id="10"/>
      <w:r>
        <w:t>1) 8 процентов в 2024 году, 11 процентов в 2025 году в случае, если объектом налогообложения являются доходы, уменьшенные на величину расходов;</w:t>
      </w:r>
    </w:p>
    <w:p w:rsidR="0029422B" w:rsidRDefault="0029422B">
      <w:pPr>
        <w:pStyle w:val="ConsPlusNormal"/>
        <w:spacing w:before="240"/>
        <w:ind w:firstLine="540"/>
        <w:jc w:val="both"/>
      </w:pPr>
      <w:bookmarkStart w:id="11" w:name="P131"/>
      <w:bookmarkEnd w:id="11"/>
      <w:r>
        <w:t>2) 2 процента в 2024 году, 4 процента в 2025 году в случае, если объектом налогообложения являются доходы.</w:t>
      </w:r>
    </w:p>
    <w:p w:rsidR="0029422B" w:rsidRDefault="0029422B">
      <w:pPr>
        <w:pStyle w:val="ConsPlusNormal"/>
        <w:jc w:val="both"/>
      </w:pPr>
      <w:r>
        <w:t xml:space="preserve">(часть 3(1) введена </w:t>
      </w:r>
      <w:hyperlink r:id="rId117">
        <w:r>
          <w:rPr>
            <w:color w:val="0000FF"/>
          </w:rPr>
          <w:t>Законом</w:t>
        </w:r>
      </w:hyperlink>
      <w:r>
        <w:t xml:space="preserve"> Забайкальского края от 05.03.2024 N 2320-ЗЗК)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3(2). Налоговые ставки, указанные в </w:t>
      </w:r>
      <w:hyperlink w:anchor="P130">
        <w:r>
          <w:rPr>
            <w:color w:val="0000FF"/>
          </w:rPr>
          <w:t>пунктах 1</w:t>
        </w:r>
      </w:hyperlink>
      <w:r>
        <w:t xml:space="preserve"> и </w:t>
      </w:r>
      <w:hyperlink w:anchor="P131">
        <w:r>
          <w:rPr>
            <w:color w:val="0000FF"/>
          </w:rPr>
          <w:t>2 части 3(1)</w:t>
        </w:r>
      </w:hyperlink>
      <w:r>
        <w:t xml:space="preserve"> настоящей статьи, применяются налогоплательщиками при одновременном соблюдении следующих условий:</w:t>
      </w:r>
    </w:p>
    <w:p w:rsidR="0029422B" w:rsidRDefault="0029422B">
      <w:pPr>
        <w:pStyle w:val="ConsPlusNormal"/>
        <w:spacing w:before="240"/>
        <w:ind w:firstLine="540"/>
        <w:jc w:val="both"/>
      </w:pPr>
      <w:bookmarkStart w:id="12" w:name="P134"/>
      <w:bookmarkEnd w:id="12"/>
      <w:proofErr w:type="gramStart"/>
      <w:r>
        <w:t>1) основным видом деятельности налогоплательщика в соответствии со сведениями, содержащимися в едином государственном реестре юридических лиц или едином государственном реестре индивидуальных предпринимателей по состоянию на 1 ноября 2020 года, является вид деятельности, в отношении которого налогоплательщиком в 2020 году применялась система налогообложения в виде единого налога на вмененный доход для отдельных видов деятельности;</w:t>
      </w:r>
      <w:proofErr w:type="gramEnd"/>
    </w:p>
    <w:p w:rsidR="0029422B" w:rsidRDefault="0029422B">
      <w:pPr>
        <w:pStyle w:val="ConsPlusNormal"/>
        <w:spacing w:before="240"/>
        <w:ind w:firstLine="540"/>
        <w:jc w:val="both"/>
      </w:pPr>
      <w:bookmarkStart w:id="13" w:name="P135"/>
      <w:bookmarkEnd w:id="13"/>
      <w:r>
        <w:t xml:space="preserve">2) основным видом деятельности налогоплательщика в соответствии со сведениями, содержащимися в едином государственном реестре юридических лиц или едином государственном реестре индивидуальных предпринимателей по состоянию на 1 ноября 2020 года, является вид деятельности, включенный в один из следующих разделов Общероссийского </w:t>
      </w:r>
      <w:hyperlink r:id="rId118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утвержденного приказом Федерального агентства по техническому регулированию и метрологии от 31 января 2014 года N 14-ст: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а) </w:t>
      </w:r>
      <w:hyperlink r:id="rId119">
        <w:r>
          <w:rPr>
            <w:color w:val="0000FF"/>
          </w:rPr>
          <w:t>раздел G</w:t>
        </w:r>
      </w:hyperlink>
      <w:r>
        <w:t xml:space="preserve"> "Торговля оптовая и розничная; ремонт автотранспортных средств и мотоциклов":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20">
        <w:r>
          <w:rPr>
            <w:color w:val="0000FF"/>
          </w:rPr>
          <w:t>группа 47.65</w:t>
        </w:r>
      </w:hyperlink>
      <w:r>
        <w:t xml:space="preserve"> "Торговля розничная играми и игрушками в специализированных магазинах";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21">
        <w:r>
          <w:rPr>
            <w:color w:val="0000FF"/>
          </w:rPr>
          <w:t>группа 47.74</w:t>
        </w:r>
      </w:hyperlink>
      <w:r>
        <w:t xml:space="preserve"> "Торговля розничная изделиями, применяемыми в медицинских целях, ортопедическими изделиями в специализированных магазинах";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22">
        <w:r>
          <w:rPr>
            <w:color w:val="0000FF"/>
          </w:rPr>
          <w:t>подгруппа 47.78.3</w:t>
        </w:r>
      </w:hyperlink>
      <w:r>
        <w:t xml:space="preserve"> "Торговля розничная сувенирами, изделиями народных художественных промыслов";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б) </w:t>
      </w:r>
      <w:hyperlink r:id="rId123">
        <w:r>
          <w:rPr>
            <w:color w:val="0000FF"/>
          </w:rPr>
          <w:t>раздел H</w:t>
        </w:r>
      </w:hyperlink>
      <w:r>
        <w:t xml:space="preserve"> "Транспортировка и хранение":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24">
        <w:r>
          <w:rPr>
            <w:color w:val="0000FF"/>
          </w:rPr>
          <w:t>подгруппа 49.31.2</w:t>
        </w:r>
      </w:hyperlink>
      <w:r>
        <w:t xml:space="preserve"> "Регулярные перевозки пассажиров прочим сухопутным транспортом в городском и пригородном сообщении";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25">
        <w:r>
          <w:rPr>
            <w:color w:val="0000FF"/>
          </w:rPr>
          <w:t>подгруппа 49.41.1</w:t>
        </w:r>
      </w:hyperlink>
      <w:r>
        <w:t xml:space="preserve"> "Перевозка грузов специализированными автотранспортными средствами";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26">
        <w:r>
          <w:rPr>
            <w:color w:val="0000FF"/>
          </w:rPr>
          <w:t>подгруппа 49.41.2</w:t>
        </w:r>
      </w:hyperlink>
      <w:r>
        <w:t xml:space="preserve"> "Перевозка грузов неспециализированными автотранспортными средствами";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в) </w:t>
      </w:r>
      <w:hyperlink r:id="rId127">
        <w:r>
          <w:rPr>
            <w:color w:val="0000FF"/>
          </w:rPr>
          <w:t>раздел I</w:t>
        </w:r>
      </w:hyperlink>
      <w:r>
        <w:t xml:space="preserve"> "Деятельность гостиниц и предприятий общественного питания":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28">
        <w:r>
          <w:rPr>
            <w:color w:val="0000FF"/>
          </w:rPr>
          <w:t>подкласс 55.1</w:t>
        </w:r>
      </w:hyperlink>
      <w:r>
        <w:t xml:space="preserve"> "Деятельность гостиниц и прочих мест для временного проживания";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29">
        <w:r>
          <w:rPr>
            <w:color w:val="0000FF"/>
          </w:rPr>
          <w:t>подкласс 55.3</w:t>
        </w:r>
      </w:hyperlink>
      <w:r>
        <w:t xml:space="preserve"> "Деятельность по предоставлению мест для временного проживания в кемпингах, жилых автофургонах и туристических автоприцепах";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30">
        <w:r>
          <w:rPr>
            <w:color w:val="0000FF"/>
          </w:rPr>
          <w:t>подгруппа 56.29.4</w:t>
        </w:r>
      </w:hyperlink>
      <w:r>
        <w:t xml:space="preserve"> "Деятельность социальных столовых, буфетов или кафетериев (в офисах, больницах, школах, институтах и пр.) на основе льготных цен на питание";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г) </w:t>
      </w:r>
      <w:hyperlink r:id="rId131">
        <w:r>
          <w:rPr>
            <w:color w:val="0000FF"/>
          </w:rPr>
          <w:t>раздел N</w:t>
        </w:r>
      </w:hyperlink>
      <w:r>
        <w:t xml:space="preserve"> "Деятельность административная и сопутствующие дополнительные услуги":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32">
        <w:r>
          <w:rPr>
            <w:color w:val="0000FF"/>
          </w:rPr>
          <w:t>подкласс 77.2</w:t>
        </w:r>
      </w:hyperlink>
      <w:r>
        <w:t xml:space="preserve"> "Прокат и аренда предметов личного пользования и хозяйственно-бытового назначения";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д) </w:t>
      </w:r>
      <w:hyperlink r:id="rId133">
        <w:r>
          <w:rPr>
            <w:color w:val="0000FF"/>
          </w:rPr>
          <w:t>раздел S</w:t>
        </w:r>
      </w:hyperlink>
      <w:r>
        <w:t xml:space="preserve"> "Предоставление прочих видов услуг":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34">
        <w:r>
          <w:rPr>
            <w:color w:val="0000FF"/>
          </w:rPr>
          <w:t>класс 95</w:t>
        </w:r>
      </w:hyperlink>
      <w:r>
        <w:t xml:space="preserve"> "Ремонт компьютеров, предметов личного потребления и хозяйственно-бытового назначения";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35">
        <w:r>
          <w:rPr>
            <w:color w:val="0000FF"/>
          </w:rPr>
          <w:t>группа 96.01</w:t>
        </w:r>
      </w:hyperlink>
      <w:r>
        <w:t xml:space="preserve"> "Стирка и химическая чистка текстильных и меховых изделий";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36">
        <w:r>
          <w:rPr>
            <w:color w:val="0000FF"/>
          </w:rPr>
          <w:t>группа 96.02</w:t>
        </w:r>
      </w:hyperlink>
      <w:r>
        <w:t xml:space="preserve"> "Предоставление услуг парикмахерскими и салонами красоты";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37">
        <w:r>
          <w:rPr>
            <w:color w:val="0000FF"/>
          </w:rPr>
          <w:t>группа 96.03</w:t>
        </w:r>
      </w:hyperlink>
      <w:r>
        <w:t xml:space="preserve"> "Организация похорон и представление связанных с ними услуг";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3) за соответствующий налоговый период не менее 70 процентов доходов, определяемых в порядке, установленном </w:t>
      </w:r>
      <w:hyperlink r:id="rId138">
        <w:r>
          <w:rPr>
            <w:color w:val="0000FF"/>
          </w:rPr>
          <w:t>статьей 346.15 главы 26.2</w:t>
        </w:r>
      </w:hyperlink>
      <w:r>
        <w:t xml:space="preserve"> Налогового кодекса Российской Федерации, составили доходы от основного вида деятельности, указанного в </w:t>
      </w:r>
      <w:hyperlink w:anchor="P134">
        <w:r>
          <w:rPr>
            <w:color w:val="0000FF"/>
          </w:rPr>
          <w:t>пунктах 1</w:t>
        </w:r>
      </w:hyperlink>
      <w:r>
        <w:t xml:space="preserve"> и </w:t>
      </w:r>
      <w:hyperlink w:anchor="P135">
        <w:r>
          <w:rPr>
            <w:color w:val="0000FF"/>
          </w:rPr>
          <w:t>2</w:t>
        </w:r>
      </w:hyperlink>
      <w:r>
        <w:t xml:space="preserve"> настоящей части;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4) среднесписочная численность работников за налоговый период, в котором применяется налоговая ставка, установленная в </w:t>
      </w:r>
      <w:hyperlink w:anchor="P129">
        <w:r>
          <w:rPr>
            <w:color w:val="0000FF"/>
          </w:rPr>
          <w:t>части 3(1)</w:t>
        </w:r>
      </w:hyperlink>
      <w:r>
        <w:t xml:space="preserve"> настоящей статьи, составляет не менее среднесписочной численности работников, отраженной налогоплательщиком в сведениях о среднесписочной численности работников за предшествующий налоговый период.</w:t>
      </w:r>
    </w:p>
    <w:p w:rsidR="0029422B" w:rsidRDefault="0029422B">
      <w:pPr>
        <w:pStyle w:val="ConsPlusNormal"/>
        <w:jc w:val="both"/>
      </w:pPr>
      <w:r>
        <w:t xml:space="preserve">(часть 3(2) введена </w:t>
      </w:r>
      <w:hyperlink r:id="rId139">
        <w:r>
          <w:rPr>
            <w:color w:val="0000FF"/>
          </w:rPr>
          <w:t>Законом</w:t>
        </w:r>
      </w:hyperlink>
      <w:r>
        <w:t xml:space="preserve"> Забайкальского края от 05.03.2024 N 2320-ЗЗК)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>4. Установить налоговые ставки при применении упрощенной системы налогообложения для налогоплательщиков, являющихся правообладателями программ для электронных вычислительных машин, включенных в Единый реестр российских программ для электронных вычислительных машин и баз данных, и (или) получивших документ о государственной аккредитации организации, осуществляющей деятельность в области информационных технологий, в следующих размерах: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lastRenderedPageBreak/>
        <w:t>1) 5 процентов в 2022 и 2023 годах, 8 процентов в 2024 году, 11 процентов в 2025 году в случае, если объектом налогообложения являются доходы, уменьшенные на величину расходов;</w:t>
      </w:r>
    </w:p>
    <w:p w:rsidR="0029422B" w:rsidRDefault="0029422B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Закона</w:t>
        </w:r>
      </w:hyperlink>
      <w:r>
        <w:t xml:space="preserve"> Забайкальского края от 05.03.2024 N 2320-ЗЗК)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>2) 1 процент в 2022 и 2023 годах, 2 процента в 2024 году, 4 процента в 2025 году в случае, если объектом налогообложения являются доходы.</w:t>
      </w:r>
    </w:p>
    <w:p w:rsidR="0029422B" w:rsidRDefault="0029422B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Закона</w:t>
        </w:r>
      </w:hyperlink>
      <w:r>
        <w:t xml:space="preserve"> Забайкальского края от 05.03.2024 N 2320-ЗЗК)</w:t>
      </w:r>
    </w:p>
    <w:p w:rsidR="0029422B" w:rsidRDefault="0029422B">
      <w:pPr>
        <w:pStyle w:val="ConsPlusNormal"/>
        <w:jc w:val="both"/>
      </w:pPr>
      <w:r>
        <w:t xml:space="preserve">(часть 4 введена </w:t>
      </w:r>
      <w:hyperlink r:id="rId142">
        <w:r>
          <w:rPr>
            <w:color w:val="0000FF"/>
          </w:rPr>
          <w:t>Законом</w:t>
        </w:r>
      </w:hyperlink>
      <w:r>
        <w:t xml:space="preserve"> Забайкальского края от 10.10.2022 N 2097-ЗЗК)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>5. Установить при применении упрощенной системы налогообложения налоговые ставки в следующих размерах:</w:t>
      </w:r>
    </w:p>
    <w:p w:rsidR="0029422B" w:rsidRDefault="0029422B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Закона</w:t>
        </w:r>
      </w:hyperlink>
      <w:r>
        <w:t xml:space="preserve"> Забайкальского края от 05.03.2024 N 2320-ЗЗК)</w:t>
      </w:r>
    </w:p>
    <w:p w:rsidR="0029422B" w:rsidRDefault="0029422B">
      <w:pPr>
        <w:pStyle w:val="ConsPlusNormal"/>
        <w:spacing w:before="240"/>
        <w:ind w:firstLine="540"/>
        <w:jc w:val="both"/>
      </w:pPr>
      <w:bookmarkStart w:id="14" w:name="P166"/>
      <w:bookmarkEnd w:id="14"/>
      <w:proofErr w:type="gramStart"/>
      <w:r>
        <w:t xml:space="preserve">1) 5 процентов в 2022 и 2023 годах, 8 процентов в 2024 году, 11 процентов в 2025 году в случае, если объектом налогообложения являются доходы, уменьшенные на величину расходов, для налогоплательщиков,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144">
        <w:r>
          <w:rPr>
            <w:color w:val="0000FF"/>
          </w:rPr>
          <w:t>статьей 346.15 главы 26.2</w:t>
        </w:r>
      </w:hyperlink>
      <w:r>
        <w:t xml:space="preserve"> Налогового кодекса Российской Федерации, составили доходы от осуществления в</w:t>
      </w:r>
      <w:proofErr w:type="gramEnd"/>
      <w:r>
        <w:t xml:space="preserve"> качестве основного вида экономической деятельности одного из видов экономической деятельности, включенных в один из следующих разделов Общероссийского </w:t>
      </w:r>
      <w:hyperlink r:id="rId145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утвержденного приказом Федерального агентства по техническому регулированию и метрологии от 31 января 2014 года N 14-ст:</w:t>
      </w:r>
    </w:p>
    <w:p w:rsidR="0029422B" w:rsidRDefault="0029422B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Закона</w:t>
        </w:r>
      </w:hyperlink>
      <w:r>
        <w:t xml:space="preserve"> Забайкальского края от 05.03.2024 N 2320-ЗЗК)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а) </w:t>
      </w:r>
      <w:hyperlink r:id="rId147">
        <w:r>
          <w:rPr>
            <w:color w:val="0000FF"/>
          </w:rPr>
          <w:t>раздел C</w:t>
        </w:r>
      </w:hyperlink>
      <w:r>
        <w:t xml:space="preserve"> "Обрабатывающие производства":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48">
        <w:r>
          <w:rPr>
            <w:color w:val="0000FF"/>
          </w:rPr>
          <w:t>Закон</w:t>
        </w:r>
      </w:hyperlink>
      <w:r>
        <w:t xml:space="preserve"> Забайкальского края от 06.05.2024 N 2346-ЗЗК;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49">
        <w:r>
          <w:rPr>
            <w:color w:val="0000FF"/>
          </w:rPr>
          <w:t>класс 17</w:t>
        </w:r>
      </w:hyperlink>
      <w:r>
        <w:t xml:space="preserve"> "Производство бумаги и бумажных изделий";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абзацы четвертый - пятый утратили силу. - </w:t>
      </w:r>
      <w:hyperlink r:id="rId150">
        <w:r>
          <w:rPr>
            <w:color w:val="0000FF"/>
          </w:rPr>
          <w:t>Закон</w:t>
        </w:r>
      </w:hyperlink>
      <w:r>
        <w:t xml:space="preserve"> Забайкальского края от 05.03.2024 N 2320-ЗЗК;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51">
        <w:r>
          <w:rPr>
            <w:color w:val="0000FF"/>
          </w:rPr>
          <w:t>класс 21</w:t>
        </w:r>
      </w:hyperlink>
      <w:r>
        <w:t xml:space="preserve"> "Производство лекарственных средств и материалов, применяемых в медицинских целях";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52">
        <w:r>
          <w:rPr>
            <w:color w:val="0000FF"/>
          </w:rPr>
          <w:t>класс 24</w:t>
        </w:r>
      </w:hyperlink>
      <w:r>
        <w:t xml:space="preserve"> "Производство металлургическое";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53">
        <w:r>
          <w:rPr>
            <w:color w:val="0000FF"/>
          </w:rPr>
          <w:t>класс 26</w:t>
        </w:r>
      </w:hyperlink>
      <w:r>
        <w:t xml:space="preserve"> "Производство компьютеров, электронных и оптических изделий";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54">
        <w:r>
          <w:rPr>
            <w:color w:val="0000FF"/>
          </w:rPr>
          <w:t>класс 27</w:t>
        </w:r>
      </w:hyperlink>
      <w:r>
        <w:t xml:space="preserve"> "Производство электрического оборудования";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55">
        <w:r>
          <w:rPr>
            <w:color w:val="0000FF"/>
          </w:rPr>
          <w:t>класс 31</w:t>
        </w:r>
      </w:hyperlink>
      <w:r>
        <w:t xml:space="preserve"> "Производство мебели";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б) </w:t>
      </w:r>
      <w:hyperlink r:id="rId156">
        <w:r>
          <w:rPr>
            <w:color w:val="0000FF"/>
          </w:rPr>
          <w:t>раздел I</w:t>
        </w:r>
      </w:hyperlink>
      <w:r>
        <w:t xml:space="preserve"> "Деятельность гостиниц и предприятий общественного питания":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57">
        <w:r>
          <w:rPr>
            <w:color w:val="0000FF"/>
          </w:rPr>
          <w:t>группа 56.29</w:t>
        </w:r>
      </w:hyperlink>
      <w:r>
        <w:t xml:space="preserve"> "Деятельность предприятий общественного питания по прочим видам организаций питания";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в) </w:t>
      </w:r>
      <w:hyperlink r:id="rId158">
        <w:r>
          <w:rPr>
            <w:color w:val="0000FF"/>
          </w:rPr>
          <w:t>раздел J</w:t>
        </w:r>
      </w:hyperlink>
      <w:r>
        <w:t xml:space="preserve"> "Деятельность в области информатизации и связи":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абзацы второй - третий утратили силу. - </w:t>
      </w:r>
      <w:hyperlink r:id="rId159">
        <w:r>
          <w:rPr>
            <w:color w:val="0000FF"/>
          </w:rPr>
          <w:t>Закон</w:t>
        </w:r>
      </w:hyperlink>
      <w:r>
        <w:t xml:space="preserve"> Забайкальского края от 05.03.2024 N </w:t>
      </w:r>
      <w:r>
        <w:lastRenderedPageBreak/>
        <w:t>2320-ЗЗК;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60">
        <w:r>
          <w:rPr>
            <w:color w:val="0000FF"/>
          </w:rPr>
          <w:t>группа 59.14</w:t>
        </w:r>
      </w:hyperlink>
      <w:r>
        <w:t xml:space="preserve"> "Деятельность в области демонстрации кинофильмов";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61">
        <w:r>
          <w:rPr>
            <w:color w:val="0000FF"/>
          </w:rPr>
          <w:t>группа 62.01</w:t>
        </w:r>
      </w:hyperlink>
      <w:r>
        <w:t xml:space="preserve"> "Разработка компьютерного программного обеспечения";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62">
        <w:r>
          <w:rPr>
            <w:color w:val="0000FF"/>
          </w:rPr>
          <w:t>группа 62.02</w:t>
        </w:r>
      </w:hyperlink>
      <w:r>
        <w:t xml:space="preserve"> "Деятельность консультативная и работы в области компьютерных технологий";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63">
        <w:r>
          <w:rPr>
            <w:color w:val="0000FF"/>
          </w:rPr>
          <w:t>группа 62.03</w:t>
        </w:r>
      </w:hyperlink>
      <w:r>
        <w:t xml:space="preserve"> "Деятельность по управлению компьютерным оборудованием";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64">
        <w:r>
          <w:rPr>
            <w:color w:val="0000FF"/>
          </w:rPr>
          <w:t>группа 63.11</w:t>
        </w:r>
      </w:hyperlink>
      <w:r>
        <w:t xml:space="preserve"> "Деятельность по обработке данных, предоставление услуг по размещению информации и связанная с этим деятельность";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г) </w:t>
      </w:r>
      <w:hyperlink r:id="rId165">
        <w:r>
          <w:rPr>
            <w:color w:val="0000FF"/>
          </w:rPr>
          <w:t>раздел М</w:t>
        </w:r>
      </w:hyperlink>
      <w:r>
        <w:t xml:space="preserve"> "Деятельность профессиональная, научная и техническая":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66">
        <w:r>
          <w:rPr>
            <w:color w:val="0000FF"/>
          </w:rPr>
          <w:t>класс 72</w:t>
        </w:r>
      </w:hyperlink>
      <w:r>
        <w:t xml:space="preserve"> "Научные исследования и разработки";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д) утратил силу. - </w:t>
      </w:r>
      <w:hyperlink r:id="rId167">
        <w:r>
          <w:rPr>
            <w:color w:val="0000FF"/>
          </w:rPr>
          <w:t>Закон</w:t>
        </w:r>
      </w:hyperlink>
      <w:r>
        <w:t xml:space="preserve"> Забайкальского края от 06.05.2024 N 2346-ЗЗК;</w:t>
      </w:r>
    </w:p>
    <w:p w:rsidR="0029422B" w:rsidRDefault="0029422B">
      <w:pPr>
        <w:pStyle w:val="ConsPlusNormal"/>
        <w:spacing w:before="240"/>
        <w:ind w:firstLine="540"/>
        <w:jc w:val="both"/>
      </w:pPr>
      <w:proofErr w:type="gramStart"/>
      <w:r>
        <w:t xml:space="preserve">2) 1 процент в 2022 и 2023 годах, 2 процента в 2024 году, 4 процента в 2025 году в случае, если объектом налогообложения являются доходы, для налогоплательщиков,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168">
        <w:r>
          <w:rPr>
            <w:color w:val="0000FF"/>
          </w:rPr>
          <w:t>статьей 346.15 главы 26.2</w:t>
        </w:r>
      </w:hyperlink>
      <w:r>
        <w:t xml:space="preserve"> Налогового кодекса Российской Федерации, составили доходы от осуществления в качестве основного вида экономической</w:t>
      </w:r>
      <w:proofErr w:type="gramEnd"/>
      <w:r>
        <w:t xml:space="preserve"> </w:t>
      </w:r>
      <w:proofErr w:type="gramStart"/>
      <w:r>
        <w:t xml:space="preserve">деятельности одного из видов экономической деятельности, указанных в </w:t>
      </w:r>
      <w:hyperlink w:anchor="P166">
        <w:r>
          <w:rPr>
            <w:color w:val="0000FF"/>
          </w:rPr>
          <w:t>пункте 1</w:t>
        </w:r>
      </w:hyperlink>
      <w:r>
        <w:t xml:space="preserve"> настоящей части, либо одного из видов экономической деятельности, включенных в </w:t>
      </w:r>
      <w:hyperlink r:id="rId169">
        <w:r>
          <w:rPr>
            <w:color w:val="0000FF"/>
          </w:rPr>
          <w:t>классы 13</w:t>
        </w:r>
      </w:hyperlink>
      <w:r>
        <w:t xml:space="preserve"> "Производство текстильных изделий", </w:t>
      </w:r>
      <w:hyperlink r:id="rId170">
        <w:r>
          <w:rPr>
            <w:color w:val="0000FF"/>
          </w:rPr>
          <w:t>14</w:t>
        </w:r>
      </w:hyperlink>
      <w:r>
        <w:t xml:space="preserve"> "Производство одежды", </w:t>
      </w:r>
      <w:hyperlink r:id="rId171">
        <w:r>
          <w:rPr>
            <w:color w:val="0000FF"/>
          </w:rPr>
          <w:t>15</w:t>
        </w:r>
      </w:hyperlink>
      <w:r>
        <w:t xml:space="preserve"> "Производство кожи и изделий из кожи", </w:t>
      </w:r>
      <w:hyperlink r:id="rId172">
        <w:r>
          <w:rPr>
            <w:color w:val="0000FF"/>
          </w:rPr>
          <w:t>28</w:t>
        </w:r>
      </w:hyperlink>
      <w:r>
        <w:t xml:space="preserve"> "Производство машин и оборудования, не включенных в другие группировки", </w:t>
      </w:r>
      <w:hyperlink r:id="rId173">
        <w:r>
          <w:rPr>
            <w:color w:val="0000FF"/>
          </w:rPr>
          <w:t>29</w:t>
        </w:r>
      </w:hyperlink>
      <w:r>
        <w:t xml:space="preserve"> "Производство автотранспортных средств, прицепов и полуприцепов", </w:t>
      </w:r>
      <w:hyperlink r:id="rId174">
        <w:r>
          <w:rPr>
            <w:color w:val="0000FF"/>
          </w:rPr>
          <w:t>30</w:t>
        </w:r>
      </w:hyperlink>
      <w:r>
        <w:t xml:space="preserve"> "Производство прочих транспортных средств и оборудования" раздела</w:t>
      </w:r>
      <w:proofErr w:type="gramEnd"/>
      <w:r>
        <w:t xml:space="preserve"> C "Обрабатывающие производства"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утвержденного приказом Федерального агентства по техническому регулированию и метрологии от 31 января 2014 года N 14-ст.</w:t>
      </w:r>
    </w:p>
    <w:p w:rsidR="0029422B" w:rsidRDefault="0029422B">
      <w:pPr>
        <w:pStyle w:val="ConsPlusNormal"/>
        <w:jc w:val="both"/>
      </w:pPr>
      <w:r>
        <w:t xml:space="preserve">(в ред. </w:t>
      </w:r>
      <w:hyperlink r:id="rId175">
        <w:r>
          <w:rPr>
            <w:color w:val="0000FF"/>
          </w:rPr>
          <w:t>Закона</w:t>
        </w:r>
      </w:hyperlink>
      <w:r>
        <w:t xml:space="preserve"> Забайкальского края от 05.03.2024 N 2320-ЗЗК)</w:t>
      </w:r>
    </w:p>
    <w:p w:rsidR="0029422B" w:rsidRDefault="0029422B">
      <w:pPr>
        <w:pStyle w:val="ConsPlusNormal"/>
        <w:jc w:val="both"/>
      </w:pPr>
      <w:r>
        <w:t xml:space="preserve">(часть 5 введена </w:t>
      </w:r>
      <w:hyperlink r:id="rId176">
        <w:r>
          <w:rPr>
            <w:color w:val="0000FF"/>
          </w:rPr>
          <w:t>Законом</w:t>
        </w:r>
      </w:hyperlink>
      <w:r>
        <w:t xml:space="preserve"> Забайкальского края от 10.10.2022 N 2097-ЗЗК)</w:t>
      </w:r>
    </w:p>
    <w:p w:rsidR="0029422B" w:rsidRDefault="002942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42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22B" w:rsidRDefault="002942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22B" w:rsidRDefault="002942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422B" w:rsidRDefault="0029422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положений ч. 6 ст. 1(1) </w:t>
            </w:r>
            <w:hyperlink r:id="rId17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22B" w:rsidRDefault="0029422B">
            <w:pPr>
              <w:pStyle w:val="ConsPlusNormal"/>
            </w:pPr>
          </w:p>
        </w:tc>
      </w:tr>
    </w:tbl>
    <w:p w:rsidR="0029422B" w:rsidRDefault="0029422B">
      <w:pPr>
        <w:pStyle w:val="ConsPlusNormal"/>
        <w:spacing w:before="300"/>
        <w:ind w:firstLine="540"/>
        <w:jc w:val="both"/>
      </w:pPr>
      <w:bookmarkStart w:id="15" w:name="P193"/>
      <w:bookmarkEnd w:id="15"/>
      <w:r>
        <w:t>6. Установить в 2024 - 2028 годах налоговые ставки при применении упрощенной системы налогообложения в следующих размерах:</w:t>
      </w:r>
    </w:p>
    <w:p w:rsidR="0029422B" w:rsidRDefault="0029422B">
      <w:pPr>
        <w:pStyle w:val="ConsPlusNormal"/>
        <w:spacing w:before="240"/>
        <w:ind w:firstLine="540"/>
        <w:jc w:val="both"/>
      </w:pPr>
      <w:bookmarkStart w:id="16" w:name="P194"/>
      <w:bookmarkEnd w:id="16"/>
      <w:proofErr w:type="gramStart"/>
      <w:r>
        <w:t xml:space="preserve">1) 5 процентов в случае, если объектом налогообложения являются доходы, уменьшенные на величину расходов, для налогоплательщиков,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178">
        <w:r>
          <w:rPr>
            <w:color w:val="0000FF"/>
          </w:rPr>
          <w:t>статьей 346.15 главы 26.2</w:t>
        </w:r>
      </w:hyperlink>
      <w:r>
        <w:t xml:space="preserve"> Налогового кодекса Российской Федерации, составили доходы от осуществления в качестве основного вида деятельности одного из видов экономической деятельности, включенных в один из следующих разделов</w:t>
      </w:r>
      <w:proofErr w:type="gramEnd"/>
      <w:r>
        <w:t xml:space="preserve"> Общероссийского </w:t>
      </w:r>
      <w:hyperlink r:id="rId179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утвержденного приказом Федерального агентства по техническому регулированию и метрологии от 31 января 2014 года N 14-ст: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lastRenderedPageBreak/>
        <w:t xml:space="preserve">а) </w:t>
      </w:r>
      <w:hyperlink r:id="rId180">
        <w:r>
          <w:rPr>
            <w:color w:val="0000FF"/>
          </w:rPr>
          <w:t>раздел C</w:t>
        </w:r>
      </w:hyperlink>
      <w:r>
        <w:t xml:space="preserve"> "Обрабатывающие производства":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81">
        <w:r>
          <w:rPr>
            <w:color w:val="0000FF"/>
          </w:rPr>
          <w:t>класс 16</w:t>
        </w:r>
      </w:hyperlink>
      <w:r>
        <w:t xml:space="preserve"> "Обработка древесины и производство изделий из дерева и пробки, кроме мебели, производство изделий из соломки и материалов для плетения";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82">
        <w:r>
          <w:rPr>
            <w:color w:val="0000FF"/>
          </w:rPr>
          <w:t>группа 20.16</w:t>
        </w:r>
      </w:hyperlink>
      <w:r>
        <w:t xml:space="preserve"> "Производство пластмасс и синтетических смол в первичных формах";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83">
        <w:r>
          <w:rPr>
            <w:color w:val="0000FF"/>
          </w:rPr>
          <w:t>группа 22.21</w:t>
        </w:r>
      </w:hyperlink>
      <w:r>
        <w:t xml:space="preserve"> "Производство пластмассовых плит, полос, труб и профилей";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84">
        <w:r>
          <w:rPr>
            <w:color w:val="0000FF"/>
          </w:rPr>
          <w:t>подкласс 23.3</w:t>
        </w:r>
      </w:hyperlink>
      <w:r>
        <w:t xml:space="preserve"> "Производство строительных керамических материалов";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85">
        <w:r>
          <w:rPr>
            <w:color w:val="0000FF"/>
          </w:rPr>
          <w:t>группа 23.51</w:t>
        </w:r>
      </w:hyperlink>
      <w:r>
        <w:t xml:space="preserve"> "Производство цемента";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86">
        <w:r>
          <w:rPr>
            <w:color w:val="0000FF"/>
          </w:rPr>
          <w:t>подкласс 23.6</w:t>
        </w:r>
      </w:hyperlink>
      <w:r>
        <w:t xml:space="preserve"> "Производство изделий из бетона, цемента и гипса";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87">
        <w:r>
          <w:rPr>
            <w:color w:val="0000FF"/>
          </w:rPr>
          <w:t>группа 23.99</w:t>
        </w:r>
      </w:hyperlink>
      <w:r>
        <w:t xml:space="preserve"> "Производство прочей неметаллической минеральной продукции, не включенной в другие группировки";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88">
        <w:r>
          <w:rPr>
            <w:color w:val="0000FF"/>
          </w:rPr>
          <w:t>подкласс 25.9</w:t>
        </w:r>
      </w:hyperlink>
      <w:r>
        <w:t xml:space="preserve"> "Производство прочих готовых металлических изделий";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89">
        <w:proofErr w:type="gramStart"/>
        <w:r>
          <w:rPr>
            <w:color w:val="0000FF"/>
          </w:rPr>
          <w:t>подкласс 30.3</w:t>
        </w:r>
      </w:hyperlink>
      <w:r>
        <w:t xml:space="preserve"> "Производство летательных аппаратов, включая космические, и соответствующего оборудования";</w:t>
      </w:r>
      <w:proofErr w:type="gramEnd"/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б) </w:t>
      </w:r>
      <w:hyperlink r:id="rId190">
        <w:r>
          <w:rPr>
            <w:color w:val="0000FF"/>
          </w:rPr>
          <w:t>раздел N</w:t>
        </w:r>
      </w:hyperlink>
      <w:r>
        <w:t xml:space="preserve"> "Деятельность административная и сопутствующие дополнительные услуги":</w:t>
      </w:r>
    </w:p>
    <w:p w:rsidR="0029422B" w:rsidRDefault="0029422B">
      <w:pPr>
        <w:pStyle w:val="ConsPlusNormal"/>
        <w:spacing w:before="240"/>
        <w:ind w:firstLine="540"/>
        <w:jc w:val="both"/>
      </w:pPr>
      <w:hyperlink r:id="rId191">
        <w:r>
          <w:rPr>
            <w:color w:val="0000FF"/>
          </w:rPr>
          <w:t>подкласс 79.1</w:t>
        </w:r>
      </w:hyperlink>
      <w:r>
        <w:t xml:space="preserve"> "Деятельность туристических агентств и туроператоров";</w:t>
      </w:r>
    </w:p>
    <w:p w:rsidR="0029422B" w:rsidRDefault="0029422B">
      <w:pPr>
        <w:pStyle w:val="ConsPlusNormal"/>
        <w:spacing w:before="240"/>
        <w:ind w:firstLine="540"/>
        <w:jc w:val="both"/>
      </w:pPr>
      <w:proofErr w:type="gramStart"/>
      <w:r>
        <w:t xml:space="preserve">2) 1 процент в случае, если объектом налогообложения являются доходы, для налогоплательщиков,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192">
        <w:r>
          <w:rPr>
            <w:color w:val="0000FF"/>
          </w:rPr>
          <w:t>статьей 346.15 главы 26.2</w:t>
        </w:r>
      </w:hyperlink>
      <w:r>
        <w:t xml:space="preserve"> Налогового кодекса Российской Федерации, составили доходы от осуществления в качестве основного вида деятельности одного из видов экономической деятельности, включенных в один из разделов Общероссийского </w:t>
      </w:r>
      <w:hyperlink r:id="rId193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</w:t>
      </w:r>
      <w:proofErr w:type="gramEnd"/>
      <w:r>
        <w:t xml:space="preserve"> ОК 029-2014 (КДЕС</w:t>
      </w:r>
      <w:proofErr w:type="gramStart"/>
      <w:r>
        <w:t xml:space="preserve"> Р</w:t>
      </w:r>
      <w:proofErr w:type="gramEnd"/>
      <w:r>
        <w:t xml:space="preserve">ед. 2), утвержденного приказом Федерального агентства по техническому регулированию и метрологии от 31 января 2014 года N 14-ст, указанных в </w:t>
      </w:r>
      <w:hyperlink w:anchor="P194">
        <w:r>
          <w:rPr>
            <w:color w:val="0000FF"/>
          </w:rPr>
          <w:t>пункте 1</w:t>
        </w:r>
      </w:hyperlink>
      <w:r>
        <w:t xml:space="preserve"> настоящей части.</w:t>
      </w:r>
    </w:p>
    <w:p w:rsidR="0029422B" w:rsidRDefault="0029422B">
      <w:pPr>
        <w:pStyle w:val="ConsPlusNormal"/>
        <w:jc w:val="both"/>
      </w:pPr>
      <w:r>
        <w:t xml:space="preserve">(часть 6 введена </w:t>
      </w:r>
      <w:hyperlink r:id="rId194">
        <w:r>
          <w:rPr>
            <w:color w:val="0000FF"/>
          </w:rPr>
          <w:t>Законом</w:t>
        </w:r>
      </w:hyperlink>
      <w:r>
        <w:t xml:space="preserve"> Забайкальского края от 06.05.2024 N 2346-ЗЗК)</w:t>
      </w:r>
    </w:p>
    <w:p w:rsidR="0029422B" w:rsidRDefault="002942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42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22B" w:rsidRDefault="002942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22B" w:rsidRDefault="002942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422B" w:rsidRDefault="0029422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положений ч. 7 ст. 1(1) </w:t>
            </w:r>
            <w:hyperlink r:id="rId195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22B" w:rsidRDefault="0029422B">
            <w:pPr>
              <w:pStyle w:val="ConsPlusNormal"/>
            </w:pPr>
          </w:p>
        </w:tc>
      </w:tr>
    </w:tbl>
    <w:p w:rsidR="0029422B" w:rsidRDefault="0029422B">
      <w:pPr>
        <w:pStyle w:val="ConsPlusNormal"/>
        <w:spacing w:before="300"/>
        <w:ind w:firstLine="540"/>
        <w:jc w:val="both"/>
      </w:pPr>
      <w:r>
        <w:t xml:space="preserve">7. Налоговые ставки, указанные в </w:t>
      </w:r>
      <w:hyperlink w:anchor="P193">
        <w:r>
          <w:rPr>
            <w:color w:val="0000FF"/>
          </w:rPr>
          <w:t>части 6</w:t>
        </w:r>
      </w:hyperlink>
      <w:r>
        <w:t xml:space="preserve"> настоящей статьи, применяются налогоплательщиками при условии, если среднесписочная численность работников за налоговый период, в котором применяется налоговая ставка, составляет не менее среднесписочной численности работников, отраженной налогоплательщиком в сведениях о среднесписочной численности работников за предшествующий налоговый период.</w:t>
      </w:r>
    </w:p>
    <w:p w:rsidR="0029422B" w:rsidRDefault="0029422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</w:t>
      </w:r>
      <w:hyperlink r:id="rId196">
        <w:r>
          <w:rPr>
            <w:color w:val="0000FF"/>
          </w:rPr>
          <w:t>Законом</w:t>
        </w:r>
      </w:hyperlink>
      <w:r>
        <w:t xml:space="preserve"> Забайкальского края от 06.05.2024 N 2346-ЗЗК)</w:t>
      </w:r>
    </w:p>
    <w:p w:rsidR="0029422B" w:rsidRDefault="0029422B">
      <w:pPr>
        <w:pStyle w:val="ConsPlusNormal"/>
        <w:jc w:val="both"/>
      </w:pPr>
    </w:p>
    <w:p w:rsidR="0029422B" w:rsidRDefault="0029422B">
      <w:pPr>
        <w:pStyle w:val="ConsPlusTitle"/>
        <w:ind w:firstLine="540"/>
        <w:jc w:val="both"/>
        <w:outlineLvl w:val="1"/>
      </w:pPr>
      <w:r>
        <w:t>Статья 1(2)</w:t>
      </w:r>
    </w:p>
    <w:p w:rsidR="0029422B" w:rsidRDefault="0029422B">
      <w:pPr>
        <w:pStyle w:val="ConsPlusNormal"/>
        <w:ind w:firstLine="540"/>
        <w:jc w:val="both"/>
      </w:pPr>
    </w:p>
    <w:p w:rsidR="0029422B" w:rsidRDefault="0029422B">
      <w:pPr>
        <w:pStyle w:val="ConsPlusNormal"/>
        <w:ind w:firstLine="540"/>
        <w:jc w:val="both"/>
      </w:pPr>
      <w:r>
        <w:t xml:space="preserve">(в ред. </w:t>
      </w:r>
      <w:hyperlink r:id="rId197">
        <w:r>
          <w:rPr>
            <w:color w:val="0000FF"/>
          </w:rPr>
          <w:t>Закона</w:t>
        </w:r>
      </w:hyperlink>
      <w:r>
        <w:t xml:space="preserve"> Забайкальского края от 12.04.2022 N 2058-ЗЗК)</w:t>
      </w:r>
    </w:p>
    <w:p w:rsidR="0029422B" w:rsidRDefault="0029422B">
      <w:pPr>
        <w:pStyle w:val="ConsPlusNormal"/>
        <w:jc w:val="both"/>
      </w:pPr>
    </w:p>
    <w:p w:rsidR="0029422B" w:rsidRDefault="0029422B">
      <w:pPr>
        <w:pStyle w:val="ConsPlusNormal"/>
        <w:ind w:firstLine="540"/>
        <w:jc w:val="both"/>
      </w:pPr>
      <w:bookmarkStart w:id="17" w:name="P217"/>
      <w:bookmarkEnd w:id="17"/>
      <w:r>
        <w:lastRenderedPageBreak/>
        <w:t>1. Установить налоговые ставки при применении упрощенной системы налогообложения в размере 5 процентов в случае, если объектом налогообложения являются доходы, уменьшенные на величину расходов, и в размере 1 процента в случае, если объектом налогообложения являются доходы, для следующих категорий налогоплательщиков: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>1) налогоплательщики, впервые зарегистрированные на территории Забайкальского края после 1 января 2021 года и поставленные на учет в налоговом органе на территории Забайкальского края после 1 января 2021 года в связи с изменением ими места нахождения (места жительства);</w:t>
      </w:r>
    </w:p>
    <w:p w:rsidR="0029422B" w:rsidRDefault="0029422B">
      <w:pPr>
        <w:pStyle w:val="ConsPlusNormal"/>
        <w:jc w:val="both"/>
      </w:pPr>
      <w:r>
        <w:t xml:space="preserve">(в ред. Законов Забайкальского края от 23.11.2022 </w:t>
      </w:r>
      <w:hyperlink r:id="rId198">
        <w:r>
          <w:rPr>
            <w:color w:val="0000FF"/>
          </w:rPr>
          <w:t>N 2121-ЗЗК</w:t>
        </w:r>
      </w:hyperlink>
      <w:r>
        <w:t xml:space="preserve">, от 27.11.2023 </w:t>
      </w:r>
      <w:hyperlink r:id="rId199">
        <w:r>
          <w:rPr>
            <w:color w:val="0000FF"/>
          </w:rPr>
          <w:t>N 2255-ЗЗК</w:t>
        </w:r>
      </w:hyperlink>
      <w:r>
        <w:t xml:space="preserve">, от 05.03.2024 </w:t>
      </w:r>
      <w:hyperlink r:id="rId200">
        <w:r>
          <w:rPr>
            <w:color w:val="0000FF"/>
          </w:rPr>
          <w:t>N 2320-ЗЗК</w:t>
        </w:r>
      </w:hyperlink>
      <w:r>
        <w:t>)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>2) налогоплательщики, ранее снятые с учета в налоговом органе на территории Забайкальского края в связи с изменением ими места нахождения (места жительства) и вновь поставленные на учет в налоговом органе на территории Забайкальского края после 1 января 2022 года в связи с изменением ими места нахождения (места жительства);</w:t>
      </w:r>
    </w:p>
    <w:p w:rsidR="0029422B" w:rsidRDefault="0029422B">
      <w:pPr>
        <w:pStyle w:val="ConsPlusNormal"/>
        <w:jc w:val="both"/>
      </w:pPr>
      <w:r>
        <w:t xml:space="preserve">(п. 2 в ред. </w:t>
      </w:r>
      <w:hyperlink r:id="rId201">
        <w:r>
          <w:rPr>
            <w:color w:val="0000FF"/>
          </w:rPr>
          <w:t>Закона</w:t>
        </w:r>
      </w:hyperlink>
      <w:r>
        <w:t xml:space="preserve"> Забайкальского края от 23.11.2022 N 2121-ЗЗК)</w:t>
      </w:r>
    </w:p>
    <w:p w:rsidR="0029422B" w:rsidRDefault="002942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42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22B" w:rsidRDefault="002942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22B" w:rsidRDefault="002942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422B" w:rsidRDefault="0029422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положений п. 3 ч. 1 ст. 1(2) </w:t>
            </w:r>
            <w:hyperlink r:id="rId20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22B" w:rsidRDefault="0029422B">
            <w:pPr>
              <w:pStyle w:val="ConsPlusNormal"/>
            </w:pPr>
          </w:p>
        </w:tc>
      </w:tr>
    </w:tbl>
    <w:p w:rsidR="0029422B" w:rsidRDefault="0029422B">
      <w:pPr>
        <w:pStyle w:val="ConsPlusNormal"/>
        <w:spacing w:before="300"/>
        <w:ind w:firstLine="540"/>
        <w:jc w:val="both"/>
      </w:pPr>
      <w:proofErr w:type="gramStart"/>
      <w:r>
        <w:t>3) налогоплательщики, впервые зарегистрированные после 1 января 2022 года на территориях населенных пунктов Забайкальского края с численностью населения до одной тысячи человек (по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Федерации) и осуществляющие деятельность на территориях указанных населенных пунктов;</w:t>
      </w:r>
      <w:proofErr w:type="gramEnd"/>
    </w:p>
    <w:p w:rsidR="0029422B" w:rsidRDefault="0029422B">
      <w:pPr>
        <w:pStyle w:val="ConsPlusNormal"/>
        <w:jc w:val="both"/>
      </w:pPr>
      <w:r>
        <w:t xml:space="preserve">(п. 3 в ред. </w:t>
      </w:r>
      <w:hyperlink r:id="rId203">
        <w:r>
          <w:rPr>
            <w:color w:val="0000FF"/>
          </w:rPr>
          <w:t>Закона</w:t>
        </w:r>
      </w:hyperlink>
      <w:r>
        <w:t xml:space="preserve"> Забайкальского края от 06.05.2024 N 2346-ЗЗК)</w:t>
      </w:r>
    </w:p>
    <w:p w:rsidR="0029422B" w:rsidRDefault="002942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42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22B" w:rsidRDefault="002942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22B" w:rsidRDefault="002942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422B" w:rsidRDefault="0029422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положений п. 4 ч. 1 ст. 1(2) </w:t>
            </w:r>
            <w:hyperlink r:id="rId20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22B" w:rsidRDefault="0029422B">
            <w:pPr>
              <w:pStyle w:val="ConsPlusNormal"/>
            </w:pPr>
          </w:p>
        </w:tc>
      </w:tr>
    </w:tbl>
    <w:p w:rsidR="0029422B" w:rsidRDefault="0029422B">
      <w:pPr>
        <w:pStyle w:val="ConsPlusNormal"/>
        <w:spacing w:before="300"/>
        <w:ind w:firstLine="540"/>
        <w:jc w:val="both"/>
      </w:pPr>
      <w:r>
        <w:t>4) налогоплательщики, зарегистрированные и осуществляющие деятельность не менее 2 лет на территориях населенных пунктов Забайкальского края с численностью населения до одной тысячи человек (по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Федерации);</w:t>
      </w:r>
    </w:p>
    <w:p w:rsidR="0029422B" w:rsidRDefault="0029422B">
      <w:pPr>
        <w:pStyle w:val="ConsPlusNormal"/>
        <w:jc w:val="both"/>
      </w:pPr>
      <w:r>
        <w:t xml:space="preserve">(п. 4 в ред. </w:t>
      </w:r>
      <w:hyperlink r:id="rId205">
        <w:r>
          <w:rPr>
            <w:color w:val="0000FF"/>
          </w:rPr>
          <w:t>Закона</w:t>
        </w:r>
      </w:hyperlink>
      <w:r>
        <w:t xml:space="preserve"> Забайкальского края от 06.05.2024 N 2346-ЗЗК)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>5) физические лица, зарегистрированные в качестве индивидуальных предпринимателей в 2022 и 2023 годах, ранее прекратившие свою деятельность в качестве индивидуальных предпринимателей в период с 1 апреля 2020 года по 31 декабря 2021 года, за исключением индивидуальных предпринимателей, прекративших деятельность в принудительном порядке по решению суда.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2. Налогоплательщик вправе применять налоговые ставки, установленные </w:t>
      </w:r>
      <w:hyperlink w:anchor="P217">
        <w:r>
          <w:rPr>
            <w:color w:val="0000FF"/>
          </w:rPr>
          <w:t>абзацем первым части 1</w:t>
        </w:r>
      </w:hyperlink>
      <w:r>
        <w:t xml:space="preserve"> настоящей статьи, непрерывно в течение двух налоговых периодов начиная с налогового периода, в котором у налогоплательщика возникло право на </w:t>
      </w:r>
      <w:r>
        <w:lastRenderedPageBreak/>
        <w:t>применение соответствующей налоговой ставки.</w:t>
      </w:r>
    </w:p>
    <w:p w:rsidR="0029422B" w:rsidRDefault="0029422B">
      <w:pPr>
        <w:pStyle w:val="ConsPlusNormal"/>
        <w:spacing w:before="240"/>
        <w:ind w:firstLine="540"/>
        <w:jc w:val="both"/>
      </w:pPr>
      <w:r>
        <w:t xml:space="preserve">Право на применение налоговых ставок, установленных </w:t>
      </w:r>
      <w:hyperlink w:anchor="P217">
        <w:r>
          <w:rPr>
            <w:color w:val="0000FF"/>
          </w:rPr>
          <w:t>абзацем первым части 1</w:t>
        </w:r>
      </w:hyperlink>
      <w:r>
        <w:t xml:space="preserve"> настоящей статьи, предоставляется налогоплательщику однократно.</w:t>
      </w:r>
    </w:p>
    <w:p w:rsidR="0029422B" w:rsidRDefault="0029422B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06">
        <w:r>
          <w:rPr>
            <w:color w:val="0000FF"/>
          </w:rPr>
          <w:t>Законом</w:t>
        </w:r>
      </w:hyperlink>
      <w:r>
        <w:t xml:space="preserve"> Забайкальского края от 23.11.2022 N 2121-ЗЗК)</w:t>
      </w:r>
    </w:p>
    <w:p w:rsidR="0029422B" w:rsidRDefault="0029422B">
      <w:pPr>
        <w:pStyle w:val="ConsPlusNormal"/>
        <w:jc w:val="both"/>
      </w:pPr>
    </w:p>
    <w:p w:rsidR="0029422B" w:rsidRDefault="0029422B">
      <w:pPr>
        <w:pStyle w:val="ConsPlusTitle"/>
        <w:ind w:firstLine="540"/>
        <w:jc w:val="both"/>
        <w:outlineLvl w:val="1"/>
      </w:pPr>
      <w:r>
        <w:t>Статья 1(3)</w:t>
      </w:r>
    </w:p>
    <w:p w:rsidR="0029422B" w:rsidRDefault="0029422B">
      <w:pPr>
        <w:pStyle w:val="ConsPlusNormal"/>
        <w:ind w:firstLine="540"/>
        <w:jc w:val="both"/>
      </w:pPr>
    </w:p>
    <w:p w:rsidR="0029422B" w:rsidRDefault="0029422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07">
        <w:r>
          <w:rPr>
            <w:color w:val="0000FF"/>
          </w:rPr>
          <w:t>Законом</w:t>
        </w:r>
      </w:hyperlink>
      <w:r>
        <w:t xml:space="preserve"> Забайкальского края от 27.11.2020 N 1856-ЗЗК)</w:t>
      </w:r>
    </w:p>
    <w:p w:rsidR="0029422B" w:rsidRDefault="0029422B">
      <w:pPr>
        <w:pStyle w:val="ConsPlusNormal"/>
        <w:jc w:val="both"/>
      </w:pPr>
    </w:p>
    <w:p w:rsidR="0029422B" w:rsidRDefault="0029422B">
      <w:pPr>
        <w:pStyle w:val="ConsPlusNormal"/>
        <w:ind w:firstLine="540"/>
        <w:jc w:val="both"/>
      </w:pPr>
      <w:r>
        <w:t>При наличии у налогоплательщика права на применение налоговой ставки по налогу, взимаемому в связи с применением упрощенной системы налогообложения, по нескольким основаниям налоговая ставка применяется по одному основанию по выбору налогоплательщика.</w:t>
      </w:r>
    </w:p>
    <w:p w:rsidR="0029422B" w:rsidRDefault="0029422B">
      <w:pPr>
        <w:pStyle w:val="ConsPlusNormal"/>
        <w:jc w:val="both"/>
      </w:pPr>
    </w:p>
    <w:p w:rsidR="0029422B" w:rsidRDefault="0029422B">
      <w:pPr>
        <w:pStyle w:val="ConsPlusTitle"/>
        <w:ind w:firstLine="540"/>
        <w:jc w:val="both"/>
        <w:outlineLvl w:val="1"/>
      </w:pPr>
      <w:r>
        <w:t>Статья 2</w:t>
      </w:r>
    </w:p>
    <w:p w:rsidR="0029422B" w:rsidRDefault="0029422B">
      <w:pPr>
        <w:pStyle w:val="ConsPlusNormal"/>
        <w:jc w:val="both"/>
      </w:pPr>
    </w:p>
    <w:p w:rsidR="0029422B" w:rsidRDefault="0029422B">
      <w:pPr>
        <w:pStyle w:val="ConsPlusNormal"/>
        <w:ind w:firstLine="540"/>
        <w:jc w:val="both"/>
      </w:pPr>
      <w:r>
        <w:t>Настоящий Закон края вступает в силу со дня его официального опубликования и распространяет свое действие на правоотношения, возникшие с 1 января 2010 года.</w:t>
      </w:r>
    </w:p>
    <w:p w:rsidR="0029422B" w:rsidRDefault="0029422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942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422B" w:rsidRDefault="0029422B">
            <w:pPr>
              <w:pStyle w:val="ConsPlusNormal"/>
            </w:pPr>
            <w:r>
              <w:t>Председатель </w:t>
            </w:r>
            <w:proofErr w:type="gramStart"/>
            <w:r>
              <w:t>Законодательного</w:t>
            </w:r>
            <w:proofErr w:type="gramEnd"/>
          </w:p>
          <w:p w:rsidR="0029422B" w:rsidRDefault="0029422B">
            <w:pPr>
              <w:pStyle w:val="ConsPlusNormal"/>
            </w:pPr>
            <w:r>
              <w:t>Собрания Забайкальского края</w:t>
            </w:r>
          </w:p>
          <w:p w:rsidR="0029422B" w:rsidRDefault="0029422B">
            <w:pPr>
              <w:pStyle w:val="ConsPlusNormal"/>
            </w:pPr>
            <w:r>
              <w:t>А.П.РОМАНОВ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422B" w:rsidRDefault="0029422B">
            <w:pPr>
              <w:pStyle w:val="ConsPlusNormal"/>
              <w:jc w:val="right"/>
            </w:pPr>
            <w:r>
              <w:t>Губернатор</w:t>
            </w:r>
          </w:p>
          <w:p w:rsidR="0029422B" w:rsidRDefault="0029422B">
            <w:pPr>
              <w:pStyle w:val="ConsPlusNormal"/>
              <w:jc w:val="right"/>
            </w:pPr>
            <w:r>
              <w:t>Забайкальского края</w:t>
            </w:r>
          </w:p>
          <w:p w:rsidR="0029422B" w:rsidRDefault="0029422B">
            <w:pPr>
              <w:pStyle w:val="ConsPlusNormal"/>
              <w:jc w:val="right"/>
            </w:pPr>
            <w:r>
              <w:t>Р.Ф.ГЕНИАТУЛИН</w:t>
            </w:r>
          </w:p>
        </w:tc>
      </w:tr>
    </w:tbl>
    <w:p w:rsidR="0029422B" w:rsidRDefault="0029422B">
      <w:pPr>
        <w:pStyle w:val="ConsPlusNormal"/>
        <w:spacing w:before="240"/>
      </w:pPr>
      <w:r>
        <w:t>Чита</w:t>
      </w:r>
    </w:p>
    <w:p w:rsidR="0029422B" w:rsidRDefault="0029422B">
      <w:pPr>
        <w:pStyle w:val="ConsPlusNormal"/>
        <w:spacing w:before="240"/>
      </w:pPr>
      <w:r>
        <w:t>4 мая 2010 года</w:t>
      </w:r>
    </w:p>
    <w:p w:rsidR="0029422B" w:rsidRDefault="0029422B">
      <w:pPr>
        <w:pStyle w:val="ConsPlusNormal"/>
        <w:spacing w:before="240"/>
      </w:pPr>
      <w:r>
        <w:t>N 360-ЗЗК</w:t>
      </w:r>
    </w:p>
    <w:p w:rsidR="0029422B" w:rsidRDefault="0029422B">
      <w:pPr>
        <w:pStyle w:val="ConsPlusNormal"/>
        <w:jc w:val="both"/>
      </w:pPr>
    </w:p>
    <w:p w:rsidR="0029422B" w:rsidRDefault="0029422B">
      <w:pPr>
        <w:pStyle w:val="ConsPlusNormal"/>
        <w:jc w:val="both"/>
      </w:pPr>
    </w:p>
    <w:p w:rsidR="0029422B" w:rsidRDefault="0029422B">
      <w:pPr>
        <w:pStyle w:val="ConsPlusNormal"/>
        <w:jc w:val="both"/>
      </w:pPr>
    </w:p>
    <w:p w:rsidR="0029422B" w:rsidRDefault="0029422B">
      <w:pPr>
        <w:pStyle w:val="ConsPlusNormal"/>
        <w:jc w:val="both"/>
      </w:pPr>
    </w:p>
    <w:p w:rsidR="0029422B" w:rsidRDefault="0029422B">
      <w:pPr>
        <w:pStyle w:val="ConsPlusNormal"/>
        <w:jc w:val="both"/>
      </w:pPr>
    </w:p>
    <w:sectPr w:rsidR="0029422B" w:rsidSect="0048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2B"/>
    <w:rsid w:val="0029422B"/>
    <w:rsid w:val="009508B4"/>
    <w:rsid w:val="009B58BF"/>
    <w:rsid w:val="00E1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9508B4"/>
    <w:pPr>
      <w:spacing w:line="480" w:lineRule="auto"/>
    </w:pPr>
    <w:rPr>
      <w:sz w:val="28"/>
    </w:rPr>
  </w:style>
  <w:style w:type="paragraph" w:customStyle="1" w:styleId="ConsPlusNormal">
    <w:name w:val="ConsPlusNormal"/>
    <w:rsid w:val="0029422B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29422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29422B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Cell">
    <w:name w:val="ConsPlusCell"/>
    <w:rsid w:val="0029422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29422B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Page">
    <w:name w:val="ConsPlusTitlePage"/>
    <w:rsid w:val="0029422B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9422B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9422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9508B4"/>
    <w:pPr>
      <w:spacing w:line="480" w:lineRule="auto"/>
    </w:pPr>
    <w:rPr>
      <w:sz w:val="28"/>
    </w:rPr>
  </w:style>
  <w:style w:type="paragraph" w:customStyle="1" w:styleId="ConsPlusNormal">
    <w:name w:val="ConsPlusNormal"/>
    <w:rsid w:val="0029422B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29422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29422B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Cell">
    <w:name w:val="ConsPlusCell"/>
    <w:rsid w:val="0029422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29422B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Page">
    <w:name w:val="ConsPlusTitlePage"/>
    <w:rsid w:val="0029422B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9422B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9422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251&amp;n=1673211&amp;dst=100013" TargetMode="External"/><Relationship Id="rId21" Type="http://schemas.openxmlformats.org/officeDocument/2006/relationships/hyperlink" Target="https://login.consultant.ru/link/?req=doc&amp;base=LAW&amp;n=492056&amp;dst=18916" TargetMode="External"/><Relationship Id="rId42" Type="http://schemas.openxmlformats.org/officeDocument/2006/relationships/hyperlink" Target="https://login.consultant.ru/link/?req=doc&amp;base=LAW&amp;n=491114&amp;dst=100711" TargetMode="External"/><Relationship Id="rId63" Type="http://schemas.openxmlformats.org/officeDocument/2006/relationships/hyperlink" Target="https://login.consultant.ru/link/?req=doc&amp;base=LAW&amp;n=491114&amp;dst=103990" TargetMode="External"/><Relationship Id="rId84" Type="http://schemas.openxmlformats.org/officeDocument/2006/relationships/hyperlink" Target="https://login.consultant.ru/link/?req=doc&amp;base=LAW&amp;n=491114&amp;dst=105377" TargetMode="External"/><Relationship Id="rId138" Type="http://schemas.openxmlformats.org/officeDocument/2006/relationships/hyperlink" Target="https://login.consultant.ru/link/?req=doc&amp;base=LAW&amp;n=492056&amp;dst=103619" TargetMode="External"/><Relationship Id="rId159" Type="http://schemas.openxmlformats.org/officeDocument/2006/relationships/hyperlink" Target="https://login.consultant.ru/link/?req=doc&amp;base=RLAW251&amp;n=1673211&amp;dst=100052" TargetMode="External"/><Relationship Id="rId170" Type="http://schemas.openxmlformats.org/officeDocument/2006/relationships/hyperlink" Target="https://login.consultant.ru/link/?req=doc&amp;base=LAW&amp;n=491114&amp;dst=101184" TargetMode="External"/><Relationship Id="rId191" Type="http://schemas.openxmlformats.org/officeDocument/2006/relationships/hyperlink" Target="https://login.consultant.ru/link/?req=doc&amp;base=LAW&amp;n=491114&amp;dst=105121" TargetMode="External"/><Relationship Id="rId205" Type="http://schemas.openxmlformats.org/officeDocument/2006/relationships/hyperlink" Target="https://login.consultant.ru/link/?req=doc&amp;base=RLAW251&amp;n=1674067&amp;dst=100035" TargetMode="External"/><Relationship Id="rId107" Type="http://schemas.openxmlformats.org/officeDocument/2006/relationships/hyperlink" Target="https://login.consultant.ru/link/?req=doc&amp;base=LAW&amp;n=491114&amp;dst=103802" TargetMode="External"/><Relationship Id="rId11" Type="http://schemas.openxmlformats.org/officeDocument/2006/relationships/hyperlink" Target="https://login.consultant.ru/link/?req=doc&amp;base=RLAW251&amp;n=1658334&amp;dst=100008" TargetMode="External"/><Relationship Id="rId32" Type="http://schemas.openxmlformats.org/officeDocument/2006/relationships/hyperlink" Target="https://login.consultant.ru/link/?req=doc&amp;base=LAW&amp;n=491114&amp;dst=102518" TargetMode="External"/><Relationship Id="rId53" Type="http://schemas.openxmlformats.org/officeDocument/2006/relationships/hyperlink" Target="https://login.consultant.ru/link/?req=doc&amp;base=LAW&amp;n=491114&amp;dst=103578" TargetMode="External"/><Relationship Id="rId74" Type="http://schemas.openxmlformats.org/officeDocument/2006/relationships/hyperlink" Target="https://login.consultant.ru/link/?req=doc&amp;base=LAW&amp;n=491114&amp;dst=104395" TargetMode="External"/><Relationship Id="rId128" Type="http://schemas.openxmlformats.org/officeDocument/2006/relationships/hyperlink" Target="https://login.consultant.ru/link/?req=doc&amp;base=LAW&amp;n=491114&amp;dst=104310" TargetMode="External"/><Relationship Id="rId149" Type="http://schemas.openxmlformats.org/officeDocument/2006/relationships/hyperlink" Target="https://login.consultant.ru/link/?req=doc&amp;base=LAW&amp;n=491114&amp;dst=101387" TargetMode="External"/><Relationship Id="rId5" Type="http://schemas.openxmlformats.org/officeDocument/2006/relationships/hyperlink" Target="https://login.consultant.ru/link/?req=doc&amp;base=RLAW251&amp;n=1613900&amp;dst=100008" TargetMode="External"/><Relationship Id="rId95" Type="http://schemas.openxmlformats.org/officeDocument/2006/relationships/hyperlink" Target="https://login.consultant.ru/link/?req=doc&amp;base=LAW&amp;n=491114&amp;dst=105863" TargetMode="External"/><Relationship Id="rId160" Type="http://schemas.openxmlformats.org/officeDocument/2006/relationships/hyperlink" Target="https://login.consultant.ru/link/?req=doc&amp;base=LAW&amp;n=491114&amp;dst=104420" TargetMode="External"/><Relationship Id="rId181" Type="http://schemas.openxmlformats.org/officeDocument/2006/relationships/hyperlink" Target="https://login.consultant.ru/link/?req=doc&amp;base=LAW&amp;n=491114&amp;dst=101322" TargetMode="External"/><Relationship Id="rId22" Type="http://schemas.openxmlformats.org/officeDocument/2006/relationships/hyperlink" Target="https://login.consultant.ru/link/?req=doc&amp;base=RLAW251&amp;n=1654376&amp;dst=100012" TargetMode="External"/><Relationship Id="rId43" Type="http://schemas.openxmlformats.org/officeDocument/2006/relationships/hyperlink" Target="https://login.consultant.ru/link/?req=doc&amp;base=LAW&amp;n=491114&amp;dst=101423" TargetMode="External"/><Relationship Id="rId64" Type="http://schemas.openxmlformats.org/officeDocument/2006/relationships/hyperlink" Target="https://login.consultant.ru/link/?req=doc&amp;base=LAW&amp;n=491114&amp;dst=104112" TargetMode="External"/><Relationship Id="rId118" Type="http://schemas.openxmlformats.org/officeDocument/2006/relationships/hyperlink" Target="https://login.consultant.ru/link/?req=doc&amp;base=LAW&amp;n=491114" TargetMode="External"/><Relationship Id="rId139" Type="http://schemas.openxmlformats.org/officeDocument/2006/relationships/hyperlink" Target="https://login.consultant.ru/link/?req=doc&amp;base=RLAW251&amp;n=1673211&amp;dst=100017" TargetMode="External"/><Relationship Id="rId85" Type="http://schemas.openxmlformats.org/officeDocument/2006/relationships/hyperlink" Target="https://login.consultant.ru/link/?req=doc&amp;base=LAW&amp;n=491114&amp;dst=105393" TargetMode="External"/><Relationship Id="rId150" Type="http://schemas.openxmlformats.org/officeDocument/2006/relationships/hyperlink" Target="https://login.consultant.ru/link/?req=doc&amp;base=RLAW251&amp;n=1673211&amp;dst=100049" TargetMode="External"/><Relationship Id="rId171" Type="http://schemas.openxmlformats.org/officeDocument/2006/relationships/hyperlink" Target="https://login.consultant.ru/link/?req=doc&amp;base=LAW&amp;n=491114&amp;dst=101271" TargetMode="External"/><Relationship Id="rId192" Type="http://schemas.openxmlformats.org/officeDocument/2006/relationships/hyperlink" Target="https://login.consultant.ru/link/?req=doc&amp;base=LAW&amp;n=492056&amp;dst=103619" TargetMode="External"/><Relationship Id="rId206" Type="http://schemas.openxmlformats.org/officeDocument/2006/relationships/hyperlink" Target="https://login.consultant.ru/link/?req=doc&amp;base=RLAW251&amp;n=1667289&amp;dst=100013" TargetMode="External"/><Relationship Id="rId12" Type="http://schemas.openxmlformats.org/officeDocument/2006/relationships/hyperlink" Target="https://login.consultant.ru/link/?req=doc&amp;base=RLAW251&amp;n=1658923&amp;dst=100008" TargetMode="External"/><Relationship Id="rId33" Type="http://schemas.openxmlformats.org/officeDocument/2006/relationships/hyperlink" Target="https://login.consultant.ru/link/?req=doc&amp;base=RLAW251&amp;n=1673220&amp;dst=100009" TargetMode="External"/><Relationship Id="rId108" Type="http://schemas.openxmlformats.org/officeDocument/2006/relationships/hyperlink" Target="https://login.consultant.ru/link/?req=doc&amp;base=RLAW251&amp;n=1674089&amp;dst=100011" TargetMode="External"/><Relationship Id="rId129" Type="http://schemas.openxmlformats.org/officeDocument/2006/relationships/hyperlink" Target="https://login.consultant.ru/link/?req=doc&amp;base=LAW&amp;n=491114&amp;dst=104318" TargetMode="External"/><Relationship Id="rId54" Type="http://schemas.openxmlformats.org/officeDocument/2006/relationships/hyperlink" Target="https://login.consultant.ru/link/?req=doc&amp;base=LAW&amp;n=491114&amp;dst=103672" TargetMode="External"/><Relationship Id="rId75" Type="http://schemas.openxmlformats.org/officeDocument/2006/relationships/hyperlink" Target="https://login.consultant.ru/link/?req=doc&amp;base=LAW&amp;n=491114&amp;dst=104420" TargetMode="External"/><Relationship Id="rId96" Type="http://schemas.openxmlformats.org/officeDocument/2006/relationships/hyperlink" Target="https://login.consultant.ru/link/?req=doc&amp;base=LAW&amp;n=491114&amp;dst=105599" TargetMode="External"/><Relationship Id="rId140" Type="http://schemas.openxmlformats.org/officeDocument/2006/relationships/hyperlink" Target="https://login.consultant.ru/link/?req=doc&amp;base=RLAW251&amp;n=1673211&amp;dst=100042" TargetMode="External"/><Relationship Id="rId161" Type="http://schemas.openxmlformats.org/officeDocument/2006/relationships/hyperlink" Target="https://login.consultant.ru/link/?req=doc&amp;base=LAW&amp;n=491114&amp;dst=104498" TargetMode="External"/><Relationship Id="rId182" Type="http://schemas.openxmlformats.org/officeDocument/2006/relationships/hyperlink" Target="https://login.consultant.ru/link/?req=doc&amp;base=LAW&amp;n=491114&amp;dst=101507" TargetMode="External"/><Relationship Id="rId6" Type="http://schemas.openxmlformats.org/officeDocument/2006/relationships/hyperlink" Target="https://login.consultant.ru/link/?req=doc&amp;base=RLAW251&amp;n=1623514&amp;dst=100008" TargetMode="External"/><Relationship Id="rId23" Type="http://schemas.openxmlformats.org/officeDocument/2006/relationships/hyperlink" Target="https://login.consultant.ru/link/?req=doc&amp;base=LAW&amp;n=492056&amp;dst=103619" TargetMode="External"/><Relationship Id="rId119" Type="http://schemas.openxmlformats.org/officeDocument/2006/relationships/hyperlink" Target="https://login.consultant.ru/link/?req=doc&amp;base=LAW&amp;n=491114&amp;dst=103016" TargetMode="External"/><Relationship Id="rId44" Type="http://schemas.openxmlformats.org/officeDocument/2006/relationships/hyperlink" Target="https://login.consultant.ru/link/?req=doc&amp;base=LAW&amp;n=491114&amp;dst=102679" TargetMode="External"/><Relationship Id="rId65" Type="http://schemas.openxmlformats.org/officeDocument/2006/relationships/hyperlink" Target="https://login.consultant.ru/link/?req=doc&amp;base=LAW&amp;n=491114&amp;dst=104124" TargetMode="External"/><Relationship Id="rId86" Type="http://schemas.openxmlformats.org/officeDocument/2006/relationships/hyperlink" Target="https://login.consultant.ru/link/?req=doc&amp;base=LAW&amp;n=491114&amp;dst=105405" TargetMode="External"/><Relationship Id="rId130" Type="http://schemas.openxmlformats.org/officeDocument/2006/relationships/hyperlink" Target="https://login.consultant.ru/link/?req=doc&amp;base=LAW&amp;n=491114&amp;dst=104359" TargetMode="External"/><Relationship Id="rId151" Type="http://schemas.openxmlformats.org/officeDocument/2006/relationships/hyperlink" Target="https://login.consultant.ru/link/?req=doc&amp;base=LAW&amp;n=491114&amp;dst=101567" TargetMode="External"/><Relationship Id="rId172" Type="http://schemas.openxmlformats.org/officeDocument/2006/relationships/hyperlink" Target="https://login.consultant.ru/link/?req=doc&amp;base=LAW&amp;n=491114&amp;dst=102200" TargetMode="External"/><Relationship Id="rId193" Type="http://schemas.openxmlformats.org/officeDocument/2006/relationships/hyperlink" Target="https://login.consultant.ru/link/?req=doc&amp;base=LAW&amp;n=491114" TargetMode="External"/><Relationship Id="rId207" Type="http://schemas.openxmlformats.org/officeDocument/2006/relationships/hyperlink" Target="https://login.consultant.ru/link/?req=doc&amp;base=RLAW251&amp;n=1658334&amp;dst=100025" TargetMode="External"/><Relationship Id="rId13" Type="http://schemas.openxmlformats.org/officeDocument/2006/relationships/hyperlink" Target="https://login.consultant.ru/link/?req=doc&amp;base=RLAW251&amp;n=1674088&amp;dst=100008" TargetMode="External"/><Relationship Id="rId109" Type="http://schemas.openxmlformats.org/officeDocument/2006/relationships/hyperlink" Target="https://login.consultant.ru/link/?req=doc&amp;base=LAW&amp;n=492056&amp;dst=103619" TargetMode="External"/><Relationship Id="rId34" Type="http://schemas.openxmlformats.org/officeDocument/2006/relationships/hyperlink" Target="https://login.consultant.ru/link/?req=doc&amp;base=LAW&amp;n=492056&amp;dst=185" TargetMode="External"/><Relationship Id="rId55" Type="http://schemas.openxmlformats.org/officeDocument/2006/relationships/hyperlink" Target="https://login.consultant.ru/link/?req=doc&amp;base=LAW&amp;n=491114&amp;dst=103688" TargetMode="External"/><Relationship Id="rId76" Type="http://schemas.openxmlformats.org/officeDocument/2006/relationships/hyperlink" Target="https://login.consultant.ru/link/?req=doc&amp;base=LAW&amp;n=491114&amp;dst=104432" TargetMode="External"/><Relationship Id="rId97" Type="http://schemas.openxmlformats.org/officeDocument/2006/relationships/hyperlink" Target="https://login.consultant.ru/link/?req=doc&amp;base=LAW&amp;n=491114&amp;dst=105871" TargetMode="External"/><Relationship Id="rId120" Type="http://schemas.openxmlformats.org/officeDocument/2006/relationships/hyperlink" Target="https://login.consultant.ru/link/?req=doc&amp;base=LAW&amp;n=491114&amp;dst=103778" TargetMode="External"/><Relationship Id="rId141" Type="http://schemas.openxmlformats.org/officeDocument/2006/relationships/hyperlink" Target="https://login.consultant.ru/link/?req=doc&amp;base=RLAW251&amp;n=1673211&amp;dst=100043" TargetMode="External"/><Relationship Id="rId7" Type="http://schemas.openxmlformats.org/officeDocument/2006/relationships/hyperlink" Target="https://login.consultant.ru/link/?req=doc&amp;base=RLAW251&amp;n=1640903&amp;dst=100012" TargetMode="External"/><Relationship Id="rId162" Type="http://schemas.openxmlformats.org/officeDocument/2006/relationships/hyperlink" Target="https://login.consultant.ru/link/?req=doc&amp;base=LAW&amp;n=491114&amp;dst=104500" TargetMode="External"/><Relationship Id="rId183" Type="http://schemas.openxmlformats.org/officeDocument/2006/relationships/hyperlink" Target="https://login.consultant.ru/link/?req=doc&amp;base=LAW&amp;n=491114&amp;dst=105879" TargetMode="External"/><Relationship Id="rId24" Type="http://schemas.openxmlformats.org/officeDocument/2006/relationships/hyperlink" Target="https://login.consultant.ru/link/?req=doc&amp;base=LAW&amp;n=491114&amp;dst=100711" TargetMode="External"/><Relationship Id="rId45" Type="http://schemas.openxmlformats.org/officeDocument/2006/relationships/hyperlink" Target="https://login.consultant.ru/link/?req=doc&amp;base=LAW&amp;n=491114&amp;dst=103016" TargetMode="External"/><Relationship Id="rId66" Type="http://schemas.openxmlformats.org/officeDocument/2006/relationships/hyperlink" Target="https://login.consultant.ru/link/?req=doc&amp;base=LAW&amp;n=491114&amp;dst=39" TargetMode="External"/><Relationship Id="rId87" Type="http://schemas.openxmlformats.org/officeDocument/2006/relationships/hyperlink" Target="https://login.consultant.ru/link/?req=doc&amp;base=LAW&amp;n=491114&amp;dst=105437" TargetMode="External"/><Relationship Id="rId110" Type="http://schemas.openxmlformats.org/officeDocument/2006/relationships/hyperlink" Target="https://login.consultant.ru/link/?req=doc&amp;base=LAW&amp;n=491114" TargetMode="External"/><Relationship Id="rId131" Type="http://schemas.openxmlformats.org/officeDocument/2006/relationships/hyperlink" Target="https://login.consultant.ru/link/?req=doc&amp;base=LAW&amp;n=491114&amp;dst=105027" TargetMode="External"/><Relationship Id="rId61" Type="http://schemas.openxmlformats.org/officeDocument/2006/relationships/hyperlink" Target="https://login.consultant.ru/link/?req=doc&amp;base=LAW&amp;n=491114&amp;dst=103914" TargetMode="External"/><Relationship Id="rId82" Type="http://schemas.openxmlformats.org/officeDocument/2006/relationships/hyperlink" Target="https://login.consultant.ru/link/?req=doc&amp;base=LAW&amp;n=491114&amp;dst=105326" TargetMode="External"/><Relationship Id="rId152" Type="http://schemas.openxmlformats.org/officeDocument/2006/relationships/hyperlink" Target="https://login.consultant.ru/link/?req=doc&amp;base=LAW&amp;n=491114&amp;dst=101788" TargetMode="External"/><Relationship Id="rId173" Type="http://schemas.openxmlformats.org/officeDocument/2006/relationships/hyperlink" Target="https://login.consultant.ru/link/?req=doc&amp;base=LAW&amp;n=491114&amp;dst=102465" TargetMode="External"/><Relationship Id="rId194" Type="http://schemas.openxmlformats.org/officeDocument/2006/relationships/hyperlink" Target="https://login.consultant.ru/link/?req=doc&amp;base=RLAW251&amp;n=1674067&amp;dst=100016" TargetMode="External"/><Relationship Id="rId199" Type="http://schemas.openxmlformats.org/officeDocument/2006/relationships/hyperlink" Target="https://login.consultant.ru/link/?req=doc&amp;base=RLAW251&amp;n=1674089&amp;dst=100012" TargetMode="External"/><Relationship Id="rId203" Type="http://schemas.openxmlformats.org/officeDocument/2006/relationships/hyperlink" Target="https://login.consultant.ru/link/?req=doc&amp;base=RLAW251&amp;n=1674067&amp;dst=100033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251&amp;n=1674067&amp;dst=100008" TargetMode="External"/><Relationship Id="rId14" Type="http://schemas.openxmlformats.org/officeDocument/2006/relationships/hyperlink" Target="https://login.consultant.ru/link/?req=doc&amp;base=RLAW251&amp;n=1665192&amp;dst=100008" TargetMode="External"/><Relationship Id="rId30" Type="http://schemas.openxmlformats.org/officeDocument/2006/relationships/hyperlink" Target="https://login.consultant.ru/link/?req=doc&amp;base=LAW&amp;n=491114&amp;dst=102200" TargetMode="External"/><Relationship Id="rId35" Type="http://schemas.openxmlformats.org/officeDocument/2006/relationships/hyperlink" Target="https://login.consultant.ru/link/?req=doc&amp;base=LAW&amp;n=491114&amp;dst=102841" TargetMode="External"/><Relationship Id="rId56" Type="http://schemas.openxmlformats.org/officeDocument/2006/relationships/hyperlink" Target="https://login.consultant.ru/link/?req=doc&amp;base=LAW&amp;n=491114&amp;dst=103750" TargetMode="External"/><Relationship Id="rId77" Type="http://schemas.openxmlformats.org/officeDocument/2006/relationships/hyperlink" Target="https://login.consultant.ru/link/?req=doc&amp;base=LAW&amp;n=491114&amp;dst=104539" TargetMode="External"/><Relationship Id="rId100" Type="http://schemas.openxmlformats.org/officeDocument/2006/relationships/hyperlink" Target="https://login.consultant.ru/link/?req=doc&amp;base=RLAW251&amp;n=1665192&amp;dst=100009" TargetMode="External"/><Relationship Id="rId105" Type="http://schemas.openxmlformats.org/officeDocument/2006/relationships/hyperlink" Target="https://login.consultant.ru/link/?req=doc&amp;base=RLAW251&amp;n=1665192&amp;dst=100011" TargetMode="External"/><Relationship Id="rId126" Type="http://schemas.openxmlformats.org/officeDocument/2006/relationships/hyperlink" Target="https://login.consultant.ru/link/?req=doc&amp;base=LAW&amp;n=491114&amp;dst=103996" TargetMode="External"/><Relationship Id="rId147" Type="http://schemas.openxmlformats.org/officeDocument/2006/relationships/hyperlink" Target="https://login.consultant.ru/link/?req=doc&amp;base=LAW&amp;n=491114&amp;dst=100711" TargetMode="External"/><Relationship Id="rId168" Type="http://schemas.openxmlformats.org/officeDocument/2006/relationships/hyperlink" Target="https://login.consultant.ru/link/?req=doc&amp;base=LAW&amp;n=492056&amp;dst=103619" TargetMode="External"/><Relationship Id="rId8" Type="http://schemas.openxmlformats.org/officeDocument/2006/relationships/hyperlink" Target="https://login.consultant.ru/link/?req=doc&amp;base=RLAW251&amp;n=1673220&amp;dst=100008" TargetMode="External"/><Relationship Id="rId51" Type="http://schemas.openxmlformats.org/officeDocument/2006/relationships/hyperlink" Target="https://login.consultant.ru/link/?req=doc&amp;base=LAW&amp;n=491114&amp;dst=103096" TargetMode="External"/><Relationship Id="rId72" Type="http://schemas.openxmlformats.org/officeDocument/2006/relationships/hyperlink" Target="https://login.consultant.ru/link/?req=doc&amp;base=LAW&amp;n=491114&amp;dst=104373" TargetMode="External"/><Relationship Id="rId93" Type="http://schemas.openxmlformats.org/officeDocument/2006/relationships/hyperlink" Target="https://login.consultant.ru/link/?req=doc&amp;base=LAW&amp;n=491114&amp;dst=105532" TargetMode="External"/><Relationship Id="rId98" Type="http://schemas.openxmlformats.org/officeDocument/2006/relationships/hyperlink" Target="https://login.consultant.ru/link/?req=doc&amp;base=RLAW251&amp;n=1658923&amp;dst=100008" TargetMode="External"/><Relationship Id="rId121" Type="http://schemas.openxmlformats.org/officeDocument/2006/relationships/hyperlink" Target="https://login.consultant.ru/link/?req=doc&amp;base=LAW&amp;n=491114&amp;dst=103808" TargetMode="External"/><Relationship Id="rId142" Type="http://schemas.openxmlformats.org/officeDocument/2006/relationships/hyperlink" Target="https://login.consultant.ru/link/?req=doc&amp;base=RLAW251&amp;n=1674090&amp;dst=100010" TargetMode="External"/><Relationship Id="rId163" Type="http://schemas.openxmlformats.org/officeDocument/2006/relationships/hyperlink" Target="https://login.consultant.ru/link/?req=doc&amp;base=LAW&amp;n=491114&amp;dst=104512" TargetMode="External"/><Relationship Id="rId184" Type="http://schemas.openxmlformats.org/officeDocument/2006/relationships/hyperlink" Target="https://login.consultant.ru/link/?req=doc&amp;base=LAW&amp;n=491114&amp;dst=101690" TargetMode="External"/><Relationship Id="rId189" Type="http://schemas.openxmlformats.org/officeDocument/2006/relationships/hyperlink" Target="https://login.consultant.ru/link/?req=doc&amp;base=LAW&amp;n=491114&amp;dst=10255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91114&amp;dst=100717" TargetMode="External"/><Relationship Id="rId46" Type="http://schemas.openxmlformats.org/officeDocument/2006/relationships/hyperlink" Target="https://login.consultant.ru/link/?req=doc&amp;base=LAW&amp;n=491114&amp;dst=103028" TargetMode="External"/><Relationship Id="rId67" Type="http://schemas.openxmlformats.org/officeDocument/2006/relationships/hyperlink" Target="https://login.consultant.ru/link/?req=doc&amp;base=LAW&amp;n=491114&amp;dst=104235" TargetMode="External"/><Relationship Id="rId116" Type="http://schemas.openxmlformats.org/officeDocument/2006/relationships/hyperlink" Target="https://login.consultant.ru/link/?req=doc&amp;base=RLAW251&amp;n=1674090&amp;dst=100009" TargetMode="External"/><Relationship Id="rId137" Type="http://schemas.openxmlformats.org/officeDocument/2006/relationships/hyperlink" Target="https://login.consultant.ru/link/?req=doc&amp;base=LAW&amp;n=491114&amp;dst=105869" TargetMode="External"/><Relationship Id="rId158" Type="http://schemas.openxmlformats.org/officeDocument/2006/relationships/hyperlink" Target="https://login.consultant.ru/link/?req=doc&amp;base=LAW&amp;n=491114&amp;dst=104365" TargetMode="External"/><Relationship Id="rId20" Type="http://schemas.openxmlformats.org/officeDocument/2006/relationships/hyperlink" Target="https://login.consultant.ru/link/?req=doc&amp;base=RLAW251&amp;n=1623514&amp;dst=100008" TargetMode="External"/><Relationship Id="rId41" Type="http://schemas.openxmlformats.org/officeDocument/2006/relationships/hyperlink" Target="https://login.consultant.ru/link/?req=doc&amp;base=LAW&amp;n=491114" TargetMode="External"/><Relationship Id="rId62" Type="http://schemas.openxmlformats.org/officeDocument/2006/relationships/hyperlink" Target="https://login.consultant.ru/link/?req=doc&amp;base=LAW&amp;n=491114&amp;dst=103940" TargetMode="External"/><Relationship Id="rId83" Type="http://schemas.openxmlformats.org/officeDocument/2006/relationships/hyperlink" Target="https://login.consultant.ru/link/?req=doc&amp;base=LAW&amp;n=491114&amp;dst=105361" TargetMode="External"/><Relationship Id="rId88" Type="http://schemas.openxmlformats.org/officeDocument/2006/relationships/hyperlink" Target="https://login.consultant.ru/link/?req=doc&amp;base=LAW&amp;n=491114&amp;dst=105441" TargetMode="External"/><Relationship Id="rId111" Type="http://schemas.openxmlformats.org/officeDocument/2006/relationships/hyperlink" Target="https://login.consultant.ru/link/?req=doc&amp;base=RLAW251&amp;n=1655857&amp;dst=100056" TargetMode="External"/><Relationship Id="rId132" Type="http://schemas.openxmlformats.org/officeDocument/2006/relationships/hyperlink" Target="https://login.consultant.ru/link/?req=doc&amp;base=LAW&amp;n=491114&amp;dst=105039" TargetMode="External"/><Relationship Id="rId153" Type="http://schemas.openxmlformats.org/officeDocument/2006/relationships/hyperlink" Target="https://login.consultant.ru/link/?req=doc&amp;base=LAW&amp;n=491114&amp;dst=105658" TargetMode="External"/><Relationship Id="rId174" Type="http://schemas.openxmlformats.org/officeDocument/2006/relationships/hyperlink" Target="https://login.consultant.ru/link/?req=doc&amp;base=LAW&amp;n=491114&amp;dst=102518" TargetMode="External"/><Relationship Id="rId179" Type="http://schemas.openxmlformats.org/officeDocument/2006/relationships/hyperlink" Target="https://login.consultant.ru/link/?req=doc&amp;base=LAW&amp;n=491114" TargetMode="External"/><Relationship Id="rId195" Type="http://schemas.openxmlformats.org/officeDocument/2006/relationships/hyperlink" Target="https://login.consultant.ru/link/?req=doc&amp;base=RLAW251&amp;n=1674067&amp;dst=100046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login.consultant.ru/link/?req=doc&amp;base=LAW&amp;n=491114&amp;dst=105027" TargetMode="External"/><Relationship Id="rId204" Type="http://schemas.openxmlformats.org/officeDocument/2006/relationships/hyperlink" Target="https://login.consultant.ru/link/?req=doc&amp;base=RLAW251&amp;n=1674067&amp;dst=100046" TargetMode="External"/><Relationship Id="rId15" Type="http://schemas.openxmlformats.org/officeDocument/2006/relationships/hyperlink" Target="https://login.consultant.ru/link/?req=doc&amp;base=RLAW251&amp;n=1674090&amp;dst=100008" TargetMode="External"/><Relationship Id="rId36" Type="http://schemas.openxmlformats.org/officeDocument/2006/relationships/hyperlink" Target="https://login.consultant.ru/link/?req=doc&amp;base=RLAW251&amp;n=1673220&amp;dst=100018" TargetMode="External"/><Relationship Id="rId57" Type="http://schemas.openxmlformats.org/officeDocument/2006/relationships/hyperlink" Target="https://login.consultant.ru/link/?req=doc&amp;base=LAW&amp;n=491114&amp;dst=103780" TargetMode="External"/><Relationship Id="rId106" Type="http://schemas.openxmlformats.org/officeDocument/2006/relationships/hyperlink" Target="https://login.consultant.ru/link/?req=doc&amp;base=LAW&amp;n=492056&amp;dst=103619" TargetMode="External"/><Relationship Id="rId127" Type="http://schemas.openxmlformats.org/officeDocument/2006/relationships/hyperlink" Target="https://login.consultant.ru/link/?req=doc&amp;base=LAW&amp;n=491114&amp;dst=104304" TargetMode="External"/><Relationship Id="rId10" Type="http://schemas.openxmlformats.org/officeDocument/2006/relationships/hyperlink" Target="https://login.consultant.ru/link/?req=doc&amp;base=RLAW251&amp;n=1655857&amp;dst=100008" TargetMode="External"/><Relationship Id="rId31" Type="http://schemas.openxmlformats.org/officeDocument/2006/relationships/hyperlink" Target="https://login.consultant.ru/link/?req=doc&amp;base=LAW&amp;n=491114&amp;dst=102465" TargetMode="External"/><Relationship Id="rId52" Type="http://schemas.openxmlformats.org/officeDocument/2006/relationships/hyperlink" Target="https://login.consultant.ru/link/?req=doc&amp;base=LAW&amp;n=491114&amp;dst=103098" TargetMode="External"/><Relationship Id="rId73" Type="http://schemas.openxmlformats.org/officeDocument/2006/relationships/hyperlink" Target="https://login.consultant.ru/link/?req=doc&amp;base=LAW&amp;n=491114&amp;dst=104389" TargetMode="External"/><Relationship Id="rId78" Type="http://schemas.openxmlformats.org/officeDocument/2006/relationships/hyperlink" Target="https://login.consultant.ru/link/?req=doc&amp;base=LAW&amp;n=491114&amp;dst=104543" TargetMode="External"/><Relationship Id="rId94" Type="http://schemas.openxmlformats.org/officeDocument/2006/relationships/hyperlink" Target="https://login.consultant.ru/link/?req=doc&amp;base=LAW&amp;n=491114&amp;dst=105555" TargetMode="External"/><Relationship Id="rId99" Type="http://schemas.openxmlformats.org/officeDocument/2006/relationships/hyperlink" Target="https://login.consultant.ru/link/?req=doc&amp;base=LAW&amp;n=477368" TargetMode="External"/><Relationship Id="rId101" Type="http://schemas.openxmlformats.org/officeDocument/2006/relationships/hyperlink" Target="https://login.consultant.ru/link/?req=doc&amp;base=LAW&amp;n=492056&amp;dst=103619" TargetMode="External"/><Relationship Id="rId122" Type="http://schemas.openxmlformats.org/officeDocument/2006/relationships/hyperlink" Target="https://login.consultant.ru/link/?req=doc&amp;base=LAW&amp;n=491114&amp;dst=103840" TargetMode="External"/><Relationship Id="rId143" Type="http://schemas.openxmlformats.org/officeDocument/2006/relationships/hyperlink" Target="https://login.consultant.ru/link/?req=doc&amp;base=RLAW251&amp;n=1673211&amp;dst=100045" TargetMode="External"/><Relationship Id="rId148" Type="http://schemas.openxmlformats.org/officeDocument/2006/relationships/hyperlink" Target="https://login.consultant.ru/link/?req=doc&amp;base=RLAW251&amp;n=1674067&amp;dst=100014" TargetMode="External"/><Relationship Id="rId164" Type="http://schemas.openxmlformats.org/officeDocument/2006/relationships/hyperlink" Target="https://login.consultant.ru/link/?req=doc&amp;base=LAW&amp;n=491114&amp;dst=104531" TargetMode="External"/><Relationship Id="rId169" Type="http://schemas.openxmlformats.org/officeDocument/2006/relationships/hyperlink" Target="https://login.consultant.ru/link/?req=doc&amp;base=LAW&amp;n=491114&amp;dst=101065" TargetMode="External"/><Relationship Id="rId185" Type="http://schemas.openxmlformats.org/officeDocument/2006/relationships/hyperlink" Target="https://login.consultant.ru/link/?req=doc&amp;base=LAW&amp;n=491114&amp;dst=1017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54376&amp;dst=100008" TargetMode="External"/><Relationship Id="rId180" Type="http://schemas.openxmlformats.org/officeDocument/2006/relationships/hyperlink" Target="https://login.consultant.ru/link/?req=doc&amp;base=LAW&amp;n=491114&amp;dst=100711" TargetMode="External"/><Relationship Id="rId26" Type="http://schemas.openxmlformats.org/officeDocument/2006/relationships/hyperlink" Target="https://login.consultant.ru/link/?req=doc&amp;base=LAW&amp;n=491114&amp;dst=100849" TargetMode="External"/><Relationship Id="rId47" Type="http://schemas.openxmlformats.org/officeDocument/2006/relationships/hyperlink" Target="https://login.consultant.ru/link/?req=doc&amp;base=LAW&amp;n=491114&amp;dst=103030" TargetMode="External"/><Relationship Id="rId68" Type="http://schemas.openxmlformats.org/officeDocument/2006/relationships/hyperlink" Target="https://login.consultant.ru/link/?req=doc&amp;base=LAW&amp;n=491114&amp;dst=104304" TargetMode="External"/><Relationship Id="rId89" Type="http://schemas.openxmlformats.org/officeDocument/2006/relationships/hyperlink" Target="https://login.consultant.ru/link/?req=doc&amp;base=LAW&amp;n=491114&amp;dst=105444" TargetMode="External"/><Relationship Id="rId112" Type="http://schemas.openxmlformats.org/officeDocument/2006/relationships/hyperlink" Target="https://login.consultant.ru/link/?req=doc&amp;base=RLAW251&amp;n=1654376&amp;dst=100014" TargetMode="External"/><Relationship Id="rId133" Type="http://schemas.openxmlformats.org/officeDocument/2006/relationships/hyperlink" Target="https://login.consultant.ru/link/?req=doc&amp;base=LAW&amp;n=491114&amp;dst=105532" TargetMode="External"/><Relationship Id="rId154" Type="http://schemas.openxmlformats.org/officeDocument/2006/relationships/hyperlink" Target="https://login.consultant.ru/link/?req=doc&amp;base=LAW&amp;n=491114&amp;dst=102127" TargetMode="External"/><Relationship Id="rId175" Type="http://schemas.openxmlformats.org/officeDocument/2006/relationships/hyperlink" Target="https://login.consultant.ru/link/?req=doc&amp;base=RLAW251&amp;n=1673211&amp;dst=100054" TargetMode="External"/><Relationship Id="rId196" Type="http://schemas.openxmlformats.org/officeDocument/2006/relationships/hyperlink" Target="https://login.consultant.ru/link/?req=doc&amp;base=RLAW251&amp;n=1674067&amp;dst=100032" TargetMode="External"/><Relationship Id="rId200" Type="http://schemas.openxmlformats.org/officeDocument/2006/relationships/hyperlink" Target="https://login.consultant.ru/link/?req=doc&amp;base=RLAW251&amp;n=1673211&amp;dst=100055" TargetMode="External"/><Relationship Id="rId16" Type="http://schemas.openxmlformats.org/officeDocument/2006/relationships/hyperlink" Target="https://login.consultant.ru/link/?req=doc&amp;base=RLAW251&amp;n=1667289&amp;dst=100008" TargetMode="External"/><Relationship Id="rId37" Type="http://schemas.openxmlformats.org/officeDocument/2006/relationships/hyperlink" Target="https://login.consultant.ru/link/?req=doc&amp;base=LAW&amp;n=492056&amp;dst=103619" TargetMode="External"/><Relationship Id="rId58" Type="http://schemas.openxmlformats.org/officeDocument/2006/relationships/hyperlink" Target="https://login.consultant.ru/link/?req=doc&amp;base=LAW&amp;n=491114&amp;dst=103878" TargetMode="External"/><Relationship Id="rId79" Type="http://schemas.openxmlformats.org/officeDocument/2006/relationships/hyperlink" Target="https://login.consultant.ru/link/?req=doc&amp;base=LAW&amp;n=491114&amp;dst=105027" TargetMode="External"/><Relationship Id="rId102" Type="http://schemas.openxmlformats.org/officeDocument/2006/relationships/hyperlink" Target="https://login.consultant.ru/link/?req=doc&amp;base=LAW&amp;n=491114&amp;dst=103806" TargetMode="External"/><Relationship Id="rId123" Type="http://schemas.openxmlformats.org/officeDocument/2006/relationships/hyperlink" Target="https://login.consultant.ru/link/?req=doc&amp;base=LAW&amp;n=491114&amp;dst=103914" TargetMode="External"/><Relationship Id="rId144" Type="http://schemas.openxmlformats.org/officeDocument/2006/relationships/hyperlink" Target="https://login.consultant.ru/link/?req=doc&amp;base=LAW&amp;n=492056&amp;dst=103619" TargetMode="External"/><Relationship Id="rId90" Type="http://schemas.openxmlformats.org/officeDocument/2006/relationships/hyperlink" Target="https://login.consultant.ru/link/?req=doc&amp;base=LAW&amp;n=491114&amp;dst=105470" TargetMode="External"/><Relationship Id="rId165" Type="http://schemas.openxmlformats.org/officeDocument/2006/relationships/hyperlink" Target="https://login.consultant.ru/link/?req=doc&amp;base=LAW&amp;n=491114&amp;dst=104792" TargetMode="External"/><Relationship Id="rId186" Type="http://schemas.openxmlformats.org/officeDocument/2006/relationships/hyperlink" Target="https://login.consultant.ru/link/?req=doc&amp;base=LAW&amp;n=491114&amp;dst=101734" TargetMode="External"/><Relationship Id="rId27" Type="http://schemas.openxmlformats.org/officeDocument/2006/relationships/hyperlink" Target="https://login.consultant.ru/link/?req=doc&amp;base=LAW&amp;n=491114&amp;dst=101065" TargetMode="External"/><Relationship Id="rId48" Type="http://schemas.openxmlformats.org/officeDocument/2006/relationships/hyperlink" Target="https://login.consultant.ru/link/?req=doc&amp;base=LAW&amp;n=491114&amp;dst=103046" TargetMode="External"/><Relationship Id="rId69" Type="http://schemas.openxmlformats.org/officeDocument/2006/relationships/hyperlink" Target="https://login.consultant.ru/link/?req=doc&amp;base=LAW&amp;n=491114&amp;dst=104307" TargetMode="External"/><Relationship Id="rId113" Type="http://schemas.openxmlformats.org/officeDocument/2006/relationships/hyperlink" Target="https://login.consultant.ru/link/?req=doc&amp;base=RLAW251&amp;n=1658334&amp;dst=100009" TargetMode="External"/><Relationship Id="rId134" Type="http://schemas.openxmlformats.org/officeDocument/2006/relationships/hyperlink" Target="https://login.consultant.ru/link/?req=doc&amp;base=LAW&amp;n=491114&amp;dst=105555" TargetMode="External"/><Relationship Id="rId80" Type="http://schemas.openxmlformats.org/officeDocument/2006/relationships/hyperlink" Target="https://login.consultant.ru/link/?req=doc&amp;base=LAW&amp;n=491114&amp;dst=105118" TargetMode="External"/><Relationship Id="rId155" Type="http://schemas.openxmlformats.org/officeDocument/2006/relationships/hyperlink" Target="https://login.consultant.ru/link/?req=doc&amp;base=LAW&amp;n=491114&amp;dst=102609" TargetMode="External"/><Relationship Id="rId176" Type="http://schemas.openxmlformats.org/officeDocument/2006/relationships/hyperlink" Target="https://login.consultant.ru/link/?req=doc&amp;base=RLAW251&amp;n=1674090&amp;dst=100014" TargetMode="External"/><Relationship Id="rId197" Type="http://schemas.openxmlformats.org/officeDocument/2006/relationships/hyperlink" Target="https://login.consultant.ru/link/?req=doc&amp;base=RLAW251&amp;n=1674088&amp;dst=100009" TargetMode="External"/><Relationship Id="rId201" Type="http://schemas.openxmlformats.org/officeDocument/2006/relationships/hyperlink" Target="https://login.consultant.ru/link/?req=doc&amp;base=RLAW251&amp;n=1667289&amp;dst=100011" TargetMode="External"/><Relationship Id="rId17" Type="http://schemas.openxmlformats.org/officeDocument/2006/relationships/hyperlink" Target="https://login.consultant.ru/link/?req=doc&amp;base=RLAW251&amp;n=1674089&amp;dst=100008" TargetMode="External"/><Relationship Id="rId38" Type="http://schemas.openxmlformats.org/officeDocument/2006/relationships/hyperlink" Target="https://login.consultant.ru/link/?req=doc&amp;base=RLAW251&amp;n=1640903&amp;dst=100012" TargetMode="External"/><Relationship Id="rId59" Type="http://schemas.openxmlformats.org/officeDocument/2006/relationships/hyperlink" Target="https://login.consultant.ru/link/?req=doc&amp;base=LAW&amp;n=491114&amp;dst=103884" TargetMode="External"/><Relationship Id="rId103" Type="http://schemas.openxmlformats.org/officeDocument/2006/relationships/hyperlink" Target="https://login.consultant.ru/link/?req=doc&amp;base=RLAW251&amp;n=1674089&amp;dst=100010" TargetMode="External"/><Relationship Id="rId124" Type="http://schemas.openxmlformats.org/officeDocument/2006/relationships/hyperlink" Target="https://login.consultant.ru/link/?req=doc&amp;base=LAW&amp;n=491114&amp;dst=5" TargetMode="External"/><Relationship Id="rId70" Type="http://schemas.openxmlformats.org/officeDocument/2006/relationships/hyperlink" Target="https://login.consultant.ru/link/?req=doc&amp;base=LAW&amp;n=491114&amp;dst=104326" TargetMode="External"/><Relationship Id="rId91" Type="http://schemas.openxmlformats.org/officeDocument/2006/relationships/hyperlink" Target="https://login.consultant.ru/link/?req=doc&amp;base=LAW&amp;n=491114&amp;dst=105476" TargetMode="External"/><Relationship Id="rId145" Type="http://schemas.openxmlformats.org/officeDocument/2006/relationships/hyperlink" Target="https://login.consultant.ru/link/?req=doc&amp;base=LAW&amp;n=491114" TargetMode="External"/><Relationship Id="rId166" Type="http://schemas.openxmlformats.org/officeDocument/2006/relationships/hyperlink" Target="https://login.consultant.ru/link/?req=doc&amp;base=LAW&amp;n=491114&amp;dst=104925" TargetMode="External"/><Relationship Id="rId187" Type="http://schemas.openxmlformats.org/officeDocument/2006/relationships/hyperlink" Target="https://login.consultant.ru/link/?req=doc&amp;base=LAW&amp;n=491114&amp;dst=101770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91114&amp;dst=101184" TargetMode="External"/><Relationship Id="rId49" Type="http://schemas.openxmlformats.org/officeDocument/2006/relationships/hyperlink" Target="https://login.consultant.ru/link/?req=doc&amp;base=LAW&amp;n=491114&amp;dst=103048" TargetMode="External"/><Relationship Id="rId114" Type="http://schemas.openxmlformats.org/officeDocument/2006/relationships/hyperlink" Target="https://login.consultant.ru/link/?req=doc&amp;base=LAW&amp;n=492056&amp;dst=103619" TargetMode="External"/><Relationship Id="rId60" Type="http://schemas.openxmlformats.org/officeDocument/2006/relationships/hyperlink" Target="https://login.consultant.ru/link/?req=doc&amp;base=LAW&amp;n=491114&amp;dst=103906" TargetMode="External"/><Relationship Id="rId81" Type="http://schemas.openxmlformats.org/officeDocument/2006/relationships/hyperlink" Target="https://login.consultant.ru/link/?req=doc&amp;base=LAW&amp;n=491114&amp;dst=105198" TargetMode="External"/><Relationship Id="rId135" Type="http://schemas.openxmlformats.org/officeDocument/2006/relationships/hyperlink" Target="https://login.consultant.ru/link/?req=doc&amp;base=LAW&amp;n=491114&amp;dst=105863" TargetMode="External"/><Relationship Id="rId156" Type="http://schemas.openxmlformats.org/officeDocument/2006/relationships/hyperlink" Target="https://login.consultant.ru/link/?req=doc&amp;base=LAW&amp;n=491114&amp;dst=104304" TargetMode="External"/><Relationship Id="rId177" Type="http://schemas.openxmlformats.org/officeDocument/2006/relationships/hyperlink" Target="https://login.consultant.ru/link/?req=doc&amp;base=RLAW251&amp;n=1674067&amp;dst=100046" TargetMode="External"/><Relationship Id="rId198" Type="http://schemas.openxmlformats.org/officeDocument/2006/relationships/hyperlink" Target="https://login.consultant.ru/link/?req=doc&amp;base=RLAW251&amp;n=1667289&amp;dst=100010" TargetMode="External"/><Relationship Id="rId202" Type="http://schemas.openxmlformats.org/officeDocument/2006/relationships/hyperlink" Target="https://login.consultant.ru/link/?req=doc&amp;base=RLAW251&amp;n=1674067&amp;dst=100046" TargetMode="External"/><Relationship Id="rId18" Type="http://schemas.openxmlformats.org/officeDocument/2006/relationships/hyperlink" Target="https://login.consultant.ru/link/?req=doc&amp;base=RLAW251&amp;n=1673211&amp;dst=100008" TargetMode="External"/><Relationship Id="rId39" Type="http://schemas.openxmlformats.org/officeDocument/2006/relationships/hyperlink" Target="https://login.consultant.ru/link/?req=doc&amp;base=LAW&amp;n=492056&amp;dst=103619" TargetMode="External"/><Relationship Id="rId50" Type="http://schemas.openxmlformats.org/officeDocument/2006/relationships/hyperlink" Target="https://login.consultant.ru/link/?req=doc&amp;base=LAW&amp;n=491114&amp;dst=103078" TargetMode="External"/><Relationship Id="rId104" Type="http://schemas.openxmlformats.org/officeDocument/2006/relationships/hyperlink" Target="https://login.consultant.ru/link/?req=doc&amp;base=LAW&amp;n=477368" TargetMode="External"/><Relationship Id="rId125" Type="http://schemas.openxmlformats.org/officeDocument/2006/relationships/hyperlink" Target="https://login.consultant.ru/link/?req=doc&amp;base=LAW&amp;n=491114&amp;dst=103994" TargetMode="External"/><Relationship Id="rId146" Type="http://schemas.openxmlformats.org/officeDocument/2006/relationships/hyperlink" Target="https://login.consultant.ru/link/?req=doc&amp;base=RLAW251&amp;n=1673211&amp;dst=100047" TargetMode="External"/><Relationship Id="rId167" Type="http://schemas.openxmlformats.org/officeDocument/2006/relationships/hyperlink" Target="https://login.consultant.ru/link/?req=doc&amp;base=RLAW251&amp;n=1674067&amp;dst=100015" TargetMode="External"/><Relationship Id="rId188" Type="http://schemas.openxmlformats.org/officeDocument/2006/relationships/hyperlink" Target="https://login.consultant.ru/link/?req=doc&amp;base=LAW&amp;n=491114&amp;dst=101940" TargetMode="External"/><Relationship Id="rId71" Type="http://schemas.openxmlformats.org/officeDocument/2006/relationships/hyperlink" Target="https://login.consultant.ru/link/?req=doc&amp;base=LAW&amp;n=491114&amp;dst=104365" TargetMode="External"/><Relationship Id="rId92" Type="http://schemas.openxmlformats.org/officeDocument/2006/relationships/hyperlink" Target="https://login.consultant.ru/link/?req=doc&amp;base=LAW&amp;n=491114&amp;dst=10550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1114&amp;dst=101271" TargetMode="External"/><Relationship Id="rId40" Type="http://schemas.openxmlformats.org/officeDocument/2006/relationships/hyperlink" Target="https://login.consultant.ru/link/?req=doc&amp;base=LAW&amp;n=492056&amp;dst=103619" TargetMode="External"/><Relationship Id="rId115" Type="http://schemas.openxmlformats.org/officeDocument/2006/relationships/hyperlink" Target="https://login.consultant.ru/link/?req=doc&amp;base=LAW&amp;n=491114&amp;dst=103618" TargetMode="External"/><Relationship Id="rId136" Type="http://schemas.openxmlformats.org/officeDocument/2006/relationships/hyperlink" Target="https://login.consultant.ru/link/?req=doc&amp;base=LAW&amp;n=491114&amp;dst=105599" TargetMode="External"/><Relationship Id="rId157" Type="http://schemas.openxmlformats.org/officeDocument/2006/relationships/hyperlink" Target="https://login.consultant.ru/link/?req=doc&amp;base=LAW&amp;n=491114&amp;dst=104351" TargetMode="External"/><Relationship Id="rId178" Type="http://schemas.openxmlformats.org/officeDocument/2006/relationships/hyperlink" Target="https://login.consultant.ru/link/?req=doc&amp;base=LAW&amp;n=492056&amp;dst=103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7482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Глухих Галина Сергеевна</dc:creator>
  <cp:lastModifiedBy>Глухих Галина Сергеевна</cp:lastModifiedBy>
  <cp:revision>1</cp:revision>
  <dcterms:created xsi:type="dcterms:W3CDTF">2024-12-10T02:19:00Z</dcterms:created>
  <dcterms:modified xsi:type="dcterms:W3CDTF">2024-12-10T02:20:00Z</dcterms:modified>
</cp:coreProperties>
</file>