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5B" w:rsidRDefault="00603F5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03F5B" w:rsidRDefault="00603F5B">
      <w:pPr>
        <w:pStyle w:val="ConsPlusNormal"/>
        <w:outlineLvl w:val="0"/>
      </w:pPr>
    </w:p>
    <w:p w:rsidR="00603F5B" w:rsidRDefault="00603F5B">
      <w:pPr>
        <w:pStyle w:val="ConsPlusTitle"/>
        <w:jc w:val="center"/>
      </w:pPr>
      <w:r>
        <w:t>СОВЕТ ГОРОДСКОГО ПОСЕЛЕНИЯ "МОГОЙТУЙ"</w:t>
      </w:r>
    </w:p>
    <w:p w:rsidR="00603F5B" w:rsidRDefault="00603F5B">
      <w:pPr>
        <w:pStyle w:val="ConsPlusTitle"/>
      </w:pPr>
    </w:p>
    <w:p w:rsidR="00603F5B" w:rsidRDefault="00603F5B">
      <w:pPr>
        <w:pStyle w:val="ConsPlusTitle"/>
        <w:jc w:val="center"/>
      </w:pPr>
      <w:r>
        <w:t>РЕШЕНИЕ</w:t>
      </w:r>
    </w:p>
    <w:p w:rsidR="00603F5B" w:rsidRDefault="00603F5B">
      <w:pPr>
        <w:pStyle w:val="ConsPlusTitle"/>
        <w:jc w:val="center"/>
      </w:pPr>
      <w:r>
        <w:t>от 28 ноября 2024 г. N 30-108</w:t>
      </w:r>
    </w:p>
    <w:p w:rsidR="00603F5B" w:rsidRDefault="00603F5B">
      <w:pPr>
        <w:pStyle w:val="ConsPlusTitle"/>
      </w:pPr>
    </w:p>
    <w:p w:rsidR="00603F5B" w:rsidRDefault="00603F5B">
      <w:pPr>
        <w:pStyle w:val="ConsPlusTitle"/>
        <w:jc w:val="center"/>
      </w:pPr>
      <w:r>
        <w:t>О ВВЕДЕНИИ НА ТЕРРИТОРИИ ГОРОДСКОГО ПОСЕЛЕНИЯ "МОГОЙТУЙ"</w:t>
      </w:r>
    </w:p>
    <w:p w:rsidR="00603F5B" w:rsidRDefault="00603F5B">
      <w:pPr>
        <w:pStyle w:val="ConsPlusTitle"/>
        <w:jc w:val="center"/>
      </w:pPr>
      <w:r>
        <w:t>ТУРИСТИЧЕСКОГО НАЛОГА</w:t>
      </w:r>
    </w:p>
    <w:p w:rsidR="00603F5B" w:rsidRDefault="00603F5B">
      <w:pPr>
        <w:pStyle w:val="ConsPlusNormal"/>
        <w:jc w:val="both"/>
      </w:pPr>
    </w:p>
    <w:p w:rsidR="00603F5B" w:rsidRDefault="00603F5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в соответствии с </w:t>
      </w:r>
      <w:hyperlink r:id="rId7">
        <w:r>
          <w:rPr>
            <w:color w:val="0000FF"/>
          </w:rPr>
          <w:t>главой 33.1</w:t>
        </w:r>
      </w:hyperlink>
      <w:r>
        <w:t xml:space="preserve"> "Туристический налог" Налогового кодекса Российской Федерации Совет городского поселения "Могойтуй" решил:</w:t>
      </w:r>
    </w:p>
    <w:p w:rsidR="00603F5B" w:rsidRDefault="00603F5B">
      <w:pPr>
        <w:pStyle w:val="ConsPlusNormal"/>
        <w:jc w:val="both"/>
      </w:pPr>
    </w:p>
    <w:p w:rsidR="00603F5B" w:rsidRDefault="00603F5B">
      <w:pPr>
        <w:pStyle w:val="ConsPlusNormal"/>
        <w:ind w:firstLine="540"/>
        <w:jc w:val="both"/>
      </w:pPr>
      <w:r>
        <w:t>1. Ввести на территории городского поселения "Могойтуй" туристический налог.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2.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(далее в настоящей главе - услуга по временному проживанию) без учета сумм налога и налога на добавленную стоимость.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3. Установить налоговую ставку по туристическому налогу в следующих размерах: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- в 2025 году - 1%;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- в 2026 году - 2%;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- в 2027 году - 3%;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- в 2028 году - 4%;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- начиная с 2029 года - 5%.</w:t>
      </w:r>
    </w:p>
    <w:p w:rsidR="00603F5B" w:rsidRDefault="00603F5B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2025 года.</w:t>
      </w:r>
    </w:p>
    <w:p w:rsidR="00603F5B" w:rsidRDefault="00603F5B">
      <w:pPr>
        <w:pStyle w:val="ConsPlusNormal"/>
        <w:jc w:val="both"/>
      </w:pPr>
    </w:p>
    <w:p w:rsidR="00603F5B" w:rsidRDefault="00603F5B">
      <w:pPr>
        <w:pStyle w:val="ConsPlusNormal"/>
        <w:jc w:val="right"/>
      </w:pPr>
      <w:r>
        <w:t>Глава городского поселения</w:t>
      </w:r>
    </w:p>
    <w:p w:rsidR="00603F5B" w:rsidRDefault="00603F5B">
      <w:pPr>
        <w:pStyle w:val="ConsPlusNormal"/>
        <w:jc w:val="right"/>
      </w:pPr>
      <w:r>
        <w:t>Р.Н.ДАРИЖАПОВ</w:t>
      </w:r>
    </w:p>
    <w:p w:rsidR="00603F5B" w:rsidRDefault="00603F5B">
      <w:pPr>
        <w:pStyle w:val="ConsPlusNormal"/>
        <w:jc w:val="both"/>
      </w:pPr>
    </w:p>
    <w:p w:rsidR="00603F5B" w:rsidRDefault="00603F5B">
      <w:pPr>
        <w:pStyle w:val="ConsPlusNormal"/>
        <w:jc w:val="both"/>
      </w:pPr>
    </w:p>
    <w:p w:rsidR="00603F5B" w:rsidRDefault="00603F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3E9" w:rsidRDefault="00AA43E9">
      <w:bookmarkStart w:id="0" w:name="_GoBack"/>
      <w:bookmarkEnd w:id="0"/>
    </w:p>
    <w:sectPr w:rsidR="00AA43E9" w:rsidSect="0083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5B"/>
    <w:rsid w:val="00603F5B"/>
    <w:rsid w:val="00A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3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3F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3F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3F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75&amp;dst=264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0117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Леонидовна</dc:creator>
  <cp:lastModifiedBy>Тимофеева Ирина Леонидовна</cp:lastModifiedBy>
  <cp:revision>1</cp:revision>
  <dcterms:created xsi:type="dcterms:W3CDTF">2025-12-15T07:12:00Z</dcterms:created>
  <dcterms:modified xsi:type="dcterms:W3CDTF">2025-12-15T07:14:00Z</dcterms:modified>
</cp:coreProperties>
</file>