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D3" w:rsidRPr="00124BD3" w:rsidRDefault="00124BD3">
      <w:pPr>
        <w:pStyle w:val="ConsPlusNormal"/>
        <w:jc w:val="both"/>
        <w:outlineLvl w:val="0"/>
        <w:rPr>
          <w:lang w:val="en-US"/>
        </w:rPr>
      </w:pPr>
    </w:p>
    <w:p w:rsidR="00A55F80" w:rsidRPr="00124BD3" w:rsidRDefault="00A55F80">
      <w:pPr>
        <w:pStyle w:val="ConsPlusTitle"/>
        <w:jc w:val="center"/>
        <w:outlineLvl w:val="0"/>
      </w:pPr>
      <w:r w:rsidRPr="00124BD3">
        <w:t>СОБРАНИЕ ПРЕДСТАВИТЕЛЕЙ</w:t>
      </w:r>
    </w:p>
    <w:p w:rsidR="00A55F80" w:rsidRPr="00124BD3" w:rsidRDefault="00A55F80">
      <w:pPr>
        <w:pStyle w:val="ConsPlusTitle"/>
        <w:jc w:val="center"/>
      </w:pPr>
      <w:r w:rsidRPr="00124BD3">
        <w:t>ПЕРЕСЛАВСКОГО МУНИЦИПАЛЬНОГО РАЙОНА</w:t>
      </w:r>
    </w:p>
    <w:p w:rsidR="00A55F80" w:rsidRPr="00124BD3" w:rsidRDefault="00A55F80">
      <w:pPr>
        <w:pStyle w:val="ConsPlusTitle"/>
        <w:jc w:val="center"/>
      </w:pPr>
    </w:p>
    <w:p w:rsidR="00A55F80" w:rsidRPr="00124BD3" w:rsidRDefault="00A55F80">
      <w:pPr>
        <w:pStyle w:val="ConsPlusTitle"/>
        <w:jc w:val="center"/>
      </w:pPr>
      <w:r w:rsidRPr="00124BD3">
        <w:t>РЕШЕНИЕ</w:t>
      </w:r>
    </w:p>
    <w:p w:rsidR="00A55F80" w:rsidRPr="00124BD3" w:rsidRDefault="00A55F80">
      <w:pPr>
        <w:pStyle w:val="ConsPlusTitle"/>
        <w:jc w:val="center"/>
      </w:pPr>
      <w:r w:rsidRPr="00124BD3">
        <w:t>от 21 ноября 2013 г. N 19</w:t>
      </w:r>
    </w:p>
    <w:p w:rsidR="00A55F80" w:rsidRPr="00124BD3" w:rsidRDefault="00A55F80">
      <w:pPr>
        <w:pStyle w:val="ConsPlusTitle"/>
        <w:jc w:val="center"/>
      </w:pPr>
    </w:p>
    <w:p w:rsidR="00A55F80" w:rsidRPr="00124BD3" w:rsidRDefault="00A55F80">
      <w:pPr>
        <w:pStyle w:val="ConsPlusTitle"/>
        <w:jc w:val="center"/>
      </w:pPr>
      <w:r w:rsidRPr="00124BD3">
        <w:t xml:space="preserve">О СИСТЕМЕ НАЛОГООБЛОЖЕНИЯ В ВИДЕ ЕДИНОГО НАЛОГА </w:t>
      </w:r>
      <w:proofErr w:type="gramStart"/>
      <w:r w:rsidRPr="00124BD3">
        <w:t>НА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ВМЕНЕННЫЙ ДОХОД ДЛЯ ОТДЕЛЬНЫХ ВИДОВ ДЕЯТЕЛЬНОСТИ</w:t>
      </w:r>
    </w:p>
    <w:p w:rsidR="00A55F80" w:rsidRPr="00124BD3" w:rsidRDefault="00A55F80">
      <w:pPr>
        <w:pStyle w:val="ConsPlusNormal"/>
        <w:jc w:val="center"/>
      </w:pPr>
    </w:p>
    <w:p w:rsidR="00A55F80" w:rsidRPr="00124BD3" w:rsidRDefault="00A55F80">
      <w:pPr>
        <w:pStyle w:val="ConsPlusNormal"/>
        <w:jc w:val="center"/>
      </w:pPr>
      <w:r w:rsidRPr="00124BD3">
        <w:t>Список изменяющих документов</w:t>
      </w:r>
    </w:p>
    <w:p w:rsidR="00A55F80" w:rsidRPr="00124BD3" w:rsidRDefault="00A55F80">
      <w:pPr>
        <w:pStyle w:val="ConsPlusNormal"/>
        <w:jc w:val="center"/>
      </w:pPr>
      <w:proofErr w:type="gramStart"/>
      <w:r w:rsidRPr="00124BD3">
        <w:t xml:space="preserve">(в ред. Решений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</w:t>
      </w:r>
      <w:proofErr w:type="gramEnd"/>
    </w:p>
    <w:p w:rsidR="00A55F80" w:rsidRPr="00124BD3" w:rsidRDefault="00A55F80">
      <w:pPr>
        <w:pStyle w:val="ConsPlusNormal"/>
        <w:jc w:val="center"/>
      </w:pPr>
      <w:r w:rsidRPr="00124BD3">
        <w:t xml:space="preserve">от 30.10.2014 </w:t>
      </w:r>
      <w:hyperlink r:id="rId4" w:history="1">
        <w:r w:rsidRPr="00124BD3">
          <w:t>N 99</w:t>
        </w:r>
      </w:hyperlink>
      <w:r w:rsidRPr="00124BD3">
        <w:t xml:space="preserve">, от 29.10.2015 </w:t>
      </w:r>
      <w:hyperlink r:id="rId5" w:history="1">
        <w:r w:rsidRPr="00124BD3">
          <w:t>N 197</w:t>
        </w:r>
      </w:hyperlink>
      <w:r w:rsidRPr="00124BD3">
        <w:t xml:space="preserve">, от 24.11.2016 </w:t>
      </w:r>
      <w:hyperlink r:id="rId6" w:history="1">
        <w:r w:rsidRPr="00124BD3">
          <w:t>N 288</w:t>
        </w:r>
      </w:hyperlink>
      <w:r w:rsidRPr="00124BD3">
        <w:t>)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proofErr w:type="gramStart"/>
      <w:r w:rsidRPr="00124BD3">
        <w:t xml:space="preserve">В соответствии с </w:t>
      </w:r>
      <w:hyperlink r:id="rId7" w:history="1">
        <w:r w:rsidRPr="00124BD3">
          <w:t>гл. 26.3</w:t>
        </w:r>
      </w:hyperlink>
      <w:r w:rsidRPr="00124BD3">
        <w:t xml:space="preserve"> Налогового кодекса Российской Федерации (часть вторая от 05.08.2000), с учетом изменений, принятых Федеральным </w:t>
      </w:r>
      <w:hyperlink r:id="rId8" w:history="1">
        <w:r w:rsidRPr="00124BD3">
          <w:t>законом</w:t>
        </w:r>
      </w:hyperlink>
      <w:r w:rsidRPr="00124BD3">
        <w:t xml:space="preserve"> N 94-ФЗ от 29.06.2012 "О внесении изменений в отдельные законодательные акты Российской Федерации", в целях применения на территории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 системы налогообложения в виде единого налога на вмененный доход для отдельных видов деятельности (далее - единый налог) Собрание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</w:t>
      </w:r>
      <w:proofErr w:type="gramEnd"/>
      <w:r w:rsidRPr="00124BD3">
        <w:t xml:space="preserve"> района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>РЕШИЛО: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 xml:space="preserve">1. Установить на территории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 единый налог для следующих видов предпринимательской деятельности, их групп и подгрупп: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 xml:space="preserve">1.1) оказание бытовых услуг. Коды видов деятельности в соответствии с Общероссийским </w:t>
      </w:r>
      <w:hyperlink r:id="rId9" w:history="1">
        <w:r w:rsidRPr="00124BD3">
          <w:t>классификатором</w:t>
        </w:r>
      </w:hyperlink>
      <w:r w:rsidRPr="00124BD3">
        <w:t xml:space="preserve"> видов экономической деятельности и коды услуг в соответствии с Общероссийским </w:t>
      </w:r>
      <w:hyperlink r:id="rId10" w:history="1">
        <w:r w:rsidRPr="00124BD3">
          <w:t>классификатором</w:t>
        </w:r>
      </w:hyperlink>
      <w:r w:rsidRPr="00124BD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55F80" w:rsidRPr="00124BD3" w:rsidRDefault="00A55F80">
      <w:pPr>
        <w:pStyle w:val="ConsPlusNormal"/>
        <w:jc w:val="both"/>
      </w:pPr>
      <w:r w:rsidRPr="00124BD3">
        <w:t xml:space="preserve">(п. 1.1 в ред. </w:t>
      </w:r>
      <w:hyperlink r:id="rId11" w:history="1">
        <w:r w:rsidRPr="00124BD3">
          <w:t>Решения</w:t>
        </w:r>
      </w:hyperlink>
      <w:r w:rsidRPr="00124BD3">
        <w:t xml:space="preserve">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 от 24.11.2016 N 288)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1.2) оказание ветеринарных услуг;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1.3) оказание услуг по ремонту, техническому обслуживанию и мойке автомототранспортных средств;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lastRenderedPageBreak/>
        <w:t>1.9) 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1.10) распространение наружной рекламы с использованием рекламных конструкций;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1.11) размещение рекламы с использованием внешних и внутренних поверхностей транспортных средств;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55F80" w:rsidRPr="00124BD3" w:rsidRDefault="00A55F80">
      <w:pPr>
        <w:pStyle w:val="ConsPlusNormal"/>
        <w:ind w:firstLine="540"/>
        <w:jc w:val="both"/>
      </w:pPr>
      <w:r w:rsidRPr="00124BD3">
        <w:t>1.14)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>2. Установить, виды значений корректирующего коэффициента К</w:t>
      </w:r>
      <w:proofErr w:type="gramStart"/>
      <w:r w:rsidRPr="00124BD3">
        <w:t>2</w:t>
      </w:r>
      <w:proofErr w:type="gramEnd"/>
      <w:r w:rsidRPr="00124BD3"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A55F80" w:rsidRPr="00124BD3" w:rsidRDefault="00DB4D5F">
      <w:pPr>
        <w:pStyle w:val="ConsPlusNormal"/>
        <w:ind w:firstLine="540"/>
        <w:jc w:val="both"/>
      </w:pPr>
      <w:hyperlink w:anchor="P81" w:history="1">
        <w:r w:rsidR="00A55F80" w:rsidRPr="00124BD3">
          <w:t>М</w:t>
        </w:r>
      </w:hyperlink>
      <w:r w:rsidR="00A55F80" w:rsidRPr="00124BD3">
        <w:t xml:space="preserve"> - показатель, учитывающий величину доходов в зависимости от видов деятельности (приложение N 1);</w:t>
      </w:r>
    </w:p>
    <w:p w:rsidR="00A55F80" w:rsidRPr="00124BD3" w:rsidRDefault="00DB4D5F">
      <w:pPr>
        <w:pStyle w:val="ConsPlusNormal"/>
        <w:ind w:firstLine="540"/>
        <w:jc w:val="both"/>
      </w:pPr>
      <w:hyperlink w:anchor="P178" w:history="1">
        <w:r w:rsidR="00A55F80" w:rsidRPr="00124BD3">
          <w:t>В</w:t>
        </w:r>
      </w:hyperlink>
      <w:r w:rsidR="00A55F80" w:rsidRPr="00124BD3">
        <w:t xml:space="preserve"> - показатель, учитывающий место ведения предпринимательской деятельности (приложение N 2);</w:t>
      </w:r>
    </w:p>
    <w:p w:rsidR="00A55F80" w:rsidRPr="00124BD3" w:rsidRDefault="00DB4D5F">
      <w:pPr>
        <w:pStyle w:val="ConsPlusNormal"/>
        <w:ind w:firstLine="540"/>
        <w:jc w:val="both"/>
      </w:pPr>
      <w:hyperlink w:anchor="P222" w:history="1">
        <w:r w:rsidR="00A55F80" w:rsidRPr="00124BD3">
          <w:t>Д</w:t>
        </w:r>
      </w:hyperlink>
      <w:r w:rsidR="00A55F80" w:rsidRPr="00124BD3">
        <w:t xml:space="preserve"> - показатель, учитывающий величину доходов в зависимости от ассортимента товаров в розничной торговле (приложение N 3);</w:t>
      </w:r>
    </w:p>
    <w:p w:rsidR="00A55F80" w:rsidRPr="00124BD3" w:rsidRDefault="00DB4D5F">
      <w:pPr>
        <w:pStyle w:val="ConsPlusNormal"/>
        <w:ind w:firstLine="540"/>
        <w:jc w:val="both"/>
      </w:pPr>
      <w:hyperlink w:anchor="P246" w:history="1">
        <w:proofErr w:type="gramStart"/>
        <w:r w:rsidR="00A55F80" w:rsidRPr="00124BD3">
          <w:t>Р</w:t>
        </w:r>
        <w:proofErr w:type="gramEnd"/>
      </w:hyperlink>
      <w:r w:rsidR="00A55F80" w:rsidRPr="00124BD3">
        <w:t xml:space="preserve"> - показатель, учитывающий величину доходов в зависимости от типа предприятия общественного питания (приложение N 4);</w:t>
      </w:r>
    </w:p>
    <w:p w:rsidR="00A55F80" w:rsidRPr="00124BD3" w:rsidRDefault="00DB4D5F">
      <w:pPr>
        <w:pStyle w:val="ConsPlusNormal"/>
        <w:ind w:firstLine="540"/>
        <w:jc w:val="both"/>
      </w:pPr>
      <w:hyperlink w:anchor="P270" w:history="1">
        <w:r w:rsidR="00A55F80" w:rsidRPr="00124BD3">
          <w:t>Л</w:t>
        </w:r>
      </w:hyperlink>
      <w:r w:rsidR="00A55F80" w:rsidRPr="00124BD3">
        <w:t xml:space="preserve"> - показатель, учитывающий величину доходов в зависимости от режима работы для предприятий стационарной розничной торговли (приложение N 5);</w:t>
      </w:r>
    </w:p>
    <w:p w:rsidR="00A55F80" w:rsidRPr="00124BD3" w:rsidRDefault="00DB4D5F">
      <w:pPr>
        <w:pStyle w:val="ConsPlusNormal"/>
        <w:ind w:firstLine="540"/>
        <w:jc w:val="both"/>
      </w:pPr>
      <w:hyperlink w:anchor="P293" w:history="1">
        <w:r w:rsidR="00A55F80" w:rsidRPr="00124BD3">
          <w:t>Z</w:t>
        </w:r>
      </w:hyperlink>
      <w:r w:rsidR="00A55F80" w:rsidRPr="00124BD3">
        <w:t xml:space="preserve"> - показатель, учитывающий величину доходов в зависимости от уровня выплачиваемой заработной платы наемным работникам (приложение N 6).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 xml:space="preserve">3. </w:t>
      </w:r>
      <w:proofErr w:type="gramStart"/>
      <w:r w:rsidRPr="00124BD3">
        <w:t>Контроль за</w:t>
      </w:r>
      <w:proofErr w:type="gramEnd"/>
      <w:r w:rsidRPr="00124BD3">
        <w:t xml:space="preserve"> исполнением настоящего решения возложить на постоянную комиссию по налоговой, экономической политике и имущественным отношениям.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>4. Опубликовать настоящее решение в газете "</w:t>
      </w:r>
      <w:proofErr w:type="spellStart"/>
      <w:r w:rsidRPr="00124BD3">
        <w:t>Переславский</w:t>
      </w:r>
      <w:proofErr w:type="spellEnd"/>
      <w:r w:rsidRPr="00124BD3">
        <w:t xml:space="preserve"> край" и в сети интернет на официальном сайте Администрации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>5. Настоящее решение вступает в силу по истечении одного месяца со дня официального опубликования, но не ранее 01.01.2014.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 xml:space="preserve">6. </w:t>
      </w:r>
      <w:hyperlink r:id="rId12" w:history="1">
        <w:proofErr w:type="gramStart"/>
        <w:r w:rsidRPr="00124BD3">
          <w:t>Решения</w:t>
        </w:r>
      </w:hyperlink>
      <w:r w:rsidRPr="00124BD3">
        <w:t xml:space="preserve">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 N 76 от 30.10.2008 "О системе налогообложения в виде единого налога на вмененный доход для отдельных видов деятельности" и </w:t>
      </w:r>
      <w:hyperlink r:id="rId13" w:history="1">
        <w:r w:rsidRPr="00124BD3">
          <w:t>N 394</w:t>
        </w:r>
      </w:hyperlink>
      <w:r w:rsidRPr="00124BD3">
        <w:t xml:space="preserve"> от 27.10.2011 "О внесении изменений в решение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 N 76 от 30.10.2008 "О системе налогообложения в виде единого налога на вмененный доход для отдельных видов деятельности" считать утратившими силу</w:t>
      </w:r>
      <w:proofErr w:type="gramEnd"/>
      <w:r w:rsidRPr="00124BD3">
        <w:t xml:space="preserve"> с 1 января 2014 года.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Глава</w:t>
      </w:r>
    </w:p>
    <w:p w:rsidR="00A55F80" w:rsidRPr="00124BD3" w:rsidRDefault="00A55F80">
      <w:pPr>
        <w:pStyle w:val="ConsPlusNormal"/>
        <w:jc w:val="right"/>
        <w:rPr>
          <w:i/>
        </w:rPr>
      </w:pPr>
      <w:proofErr w:type="spellStart"/>
      <w:r w:rsidRPr="00124BD3">
        <w:rPr>
          <w:i/>
        </w:rPr>
        <w:t>Переславского</w:t>
      </w:r>
      <w:proofErr w:type="spellEnd"/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муниципального района</w:t>
      </w:r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В.М.Д</w:t>
      </w:r>
      <w:r w:rsidR="008903DD" w:rsidRPr="00124BD3">
        <w:rPr>
          <w:i/>
        </w:rPr>
        <w:t>енисюк</w:t>
      </w:r>
    </w:p>
    <w:p w:rsidR="00A55F80" w:rsidRPr="00124BD3" w:rsidRDefault="00A55F80">
      <w:pPr>
        <w:pStyle w:val="ConsPlusNormal"/>
        <w:jc w:val="both"/>
        <w:rPr>
          <w:i/>
        </w:rPr>
      </w:pPr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Председатель</w:t>
      </w:r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lastRenderedPageBreak/>
        <w:t>Собрания представителей</w:t>
      </w:r>
    </w:p>
    <w:p w:rsidR="00A55F80" w:rsidRPr="00124BD3" w:rsidRDefault="00A55F80">
      <w:pPr>
        <w:pStyle w:val="ConsPlusNormal"/>
        <w:jc w:val="right"/>
        <w:rPr>
          <w:i/>
        </w:rPr>
      </w:pPr>
      <w:proofErr w:type="spellStart"/>
      <w:r w:rsidRPr="00124BD3">
        <w:rPr>
          <w:i/>
        </w:rPr>
        <w:t>Переславского</w:t>
      </w:r>
      <w:proofErr w:type="spellEnd"/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муниципального района</w:t>
      </w:r>
    </w:p>
    <w:p w:rsidR="00A55F80" w:rsidRPr="00124BD3" w:rsidRDefault="00A55F80">
      <w:pPr>
        <w:pStyle w:val="ConsPlusNormal"/>
        <w:jc w:val="right"/>
        <w:rPr>
          <w:i/>
        </w:rPr>
      </w:pPr>
      <w:r w:rsidRPr="00124BD3">
        <w:rPr>
          <w:i/>
        </w:rPr>
        <w:t>В.А.К</w:t>
      </w:r>
      <w:r w:rsidR="008903DD" w:rsidRPr="00124BD3">
        <w:rPr>
          <w:i/>
        </w:rPr>
        <w:t>орнилов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1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t>от 21.11.2013 N 19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0" w:name="P81"/>
      <w:bookmarkEnd w:id="0"/>
      <w:r w:rsidRPr="00124BD3">
        <w:t>ВИДЫ</w:t>
      </w:r>
    </w:p>
    <w:p w:rsidR="00A55F80" w:rsidRPr="00124BD3" w:rsidRDefault="00A55F80">
      <w:pPr>
        <w:pStyle w:val="ConsPlusTitle"/>
        <w:jc w:val="center"/>
      </w:pPr>
      <w:r w:rsidRPr="00124BD3">
        <w:t>ПРЕДПРИНИМАТЕЛЬСКОЙ ДЕЯТЕЛЬНОСТИ И ЗНАЧЕНИЕ ПОКАЗАТЕЛЯ,</w:t>
      </w:r>
    </w:p>
    <w:p w:rsidR="00A55F80" w:rsidRPr="00124BD3" w:rsidRDefault="00A55F80">
      <w:pPr>
        <w:pStyle w:val="ConsPlusTitle"/>
        <w:jc w:val="center"/>
      </w:pPr>
      <w:proofErr w:type="gramStart"/>
      <w:r w:rsidRPr="00124BD3">
        <w:t>УЧИТЫВАЮЩЕГО ВЕЛИЧИНУ ДОХОДОВ В ЗАВИСИМОСТИ ОТ ВИДА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ЭКОНОМИЧЕСКОЙ ДЕЯТЕЛЬНОСТИ (М)</w:t>
      </w:r>
    </w:p>
    <w:p w:rsidR="00A55F80" w:rsidRPr="00124BD3" w:rsidRDefault="00A55F80">
      <w:pPr>
        <w:pStyle w:val="ConsPlusNormal"/>
        <w:jc w:val="center"/>
      </w:pPr>
    </w:p>
    <w:p w:rsidR="00A55F80" w:rsidRPr="00124BD3" w:rsidRDefault="00A55F80">
      <w:pPr>
        <w:pStyle w:val="ConsPlusNormal"/>
        <w:jc w:val="center"/>
      </w:pPr>
      <w:r w:rsidRPr="00124BD3">
        <w:t>Список изменяющих документов</w:t>
      </w:r>
    </w:p>
    <w:p w:rsidR="00A55F80" w:rsidRPr="00124BD3" w:rsidRDefault="00A55F80">
      <w:pPr>
        <w:pStyle w:val="ConsPlusNormal"/>
        <w:jc w:val="center"/>
      </w:pPr>
      <w:proofErr w:type="gramStart"/>
      <w:r w:rsidRPr="00124BD3">
        <w:t xml:space="preserve">(в ред. </w:t>
      </w:r>
      <w:hyperlink r:id="rId14" w:history="1">
        <w:r w:rsidRPr="00124BD3">
          <w:t>Решения</w:t>
        </w:r>
      </w:hyperlink>
      <w:r w:rsidRPr="00124BD3">
        <w:t xml:space="preserve">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</w:t>
      </w:r>
      <w:proofErr w:type="gramEnd"/>
    </w:p>
    <w:p w:rsidR="00A55F80" w:rsidRPr="00124BD3" w:rsidRDefault="00A55F80">
      <w:pPr>
        <w:pStyle w:val="ConsPlusNormal"/>
        <w:jc w:val="center"/>
      </w:pPr>
      <w:r w:rsidRPr="00124BD3">
        <w:t>от 24.11.2016 N 288)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350"/>
        <w:gridCol w:w="2041"/>
      </w:tblGrid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N</w:t>
            </w:r>
          </w:p>
          <w:p w:rsidR="00A55F80" w:rsidRPr="00124BD3" w:rsidRDefault="00A55F80">
            <w:pPr>
              <w:pStyle w:val="ConsPlusNormal"/>
              <w:jc w:val="center"/>
            </w:pPr>
            <w:proofErr w:type="spellStart"/>
            <w:proofErr w:type="gramStart"/>
            <w:r w:rsidRPr="00124BD3">
              <w:t>п</w:t>
            </w:r>
            <w:proofErr w:type="spellEnd"/>
            <w:proofErr w:type="gramEnd"/>
            <w:r w:rsidRPr="00124BD3">
              <w:t>/</w:t>
            </w:r>
            <w:proofErr w:type="spellStart"/>
            <w:r w:rsidRPr="00124BD3">
              <w:t>п</w:t>
            </w:r>
            <w:proofErr w:type="spellEnd"/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Вид предпринимательской деятельности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 М</w:t>
            </w:r>
          </w:p>
        </w:tc>
      </w:tr>
      <w:tr w:rsidR="00A55F80" w:rsidRPr="00124BD3">
        <w:tc>
          <w:tcPr>
            <w:tcW w:w="660" w:type="dxa"/>
            <w:vMerge w:val="restart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</w:t>
            </w:r>
          </w:p>
        </w:tc>
        <w:tc>
          <w:tcPr>
            <w:tcW w:w="6350" w:type="dxa"/>
            <w:tcBorders>
              <w:bottom w:val="nil"/>
            </w:tcBorders>
          </w:tcPr>
          <w:p w:rsidR="00A55F80" w:rsidRPr="00124BD3" w:rsidRDefault="00A55F80">
            <w:pPr>
              <w:pStyle w:val="ConsPlusNormal"/>
            </w:pPr>
            <w:r w:rsidRPr="00124BD3">
              <w:t>Оказание бытовых услуг,</w:t>
            </w:r>
          </w:p>
        </w:tc>
        <w:tc>
          <w:tcPr>
            <w:tcW w:w="2041" w:type="dxa"/>
            <w:tcBorders>
              <w:bottom w:val="nil"/>
            </w:tcBorders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0,11</w:t>
            </w:r>
          </w:p>
        </w:tc>
      </w:tr>
      <w:tr w:rsidR="00A55F80" w:rsidRPr="00124BD3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A55F80" w:rsidRPr="00124BD3" w:rsidRDefault="00A55F80"/>
        </w:tc>
        <w:tc>
          <w:tcPr>
            <w:tcW w:w="6350" w:type="dxa"/>
            <w:tcBorders>
              <w:top w:val="nil"/>
              <w:bottom w:val="nil"/>
            </w:tcBorders>
          </w:tcPr>
          <w:p w:rsidR="00A55F80" w:rsidRPr="00124BD3" w:rsidRDefault="00A55F80">
            <w:pPr>
              <w:pStyle w:val="ConsPlusNormal"/>
            </w:pPr>
            <w:r w:rsidRPr="00124BD3">
              <w:t>в том числе: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55F80" w:rsidRPr="00124BD3" w:rsidRDefault="00A55F80">
            <w:pPr>
              <w:pStyle w:val="ConsPlusNormal"/>
            </w:pPr>
          </w:p>
        </w:tc>
      </w:tr>
      <w:tr w:rsidR="00A55F80" w:rsidRPr="00124BD3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A55F80" w:rsidRPr="00124BD3" w:rsidRDefault="00A55F80"/>
        </w:tc>
        <w:tc>
          <w:tcPr>
            <w:tcW w:w="6350" w:type="dxa"/>
            <w:tcBorders>
              <w:top w:val="nil"/>
              <w:bottom w:val="nil"/>
            </w:tcBorders>
          </w:tcPr>
          <w:p w:rsidR="00A55F80" w:rsidRPr="00124BD3" w:rsidRDefault="00A55F80">
            <w:pPr>
              <w:pStyle w:val="ConsPlusNormal"/>
            </w:pPr>
            <w:r w:rsidRPr="00124BD3">
              <w:t>а) ремонт обуви;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0,13</w:t>
            </w:r>
          </w:p>
        </w:tc>
      </w:tr>
      <w:tr w:rsidR="00A55F80" w:rsidRPr="00124BD3">
        <w:tc>
          <w:tcPr>
            <w:tcW w:w="660" w:type="dxa"/>
            <w:vMerge/>
          </w:tcPr>
          <w:p w:rsidR="00A55F80" w:rsidRPr="00124BD3" w:rsidRDefault="00A55F80"/>
        </w:tc>
        <w:tc>
          <w:tcPr>
            <w:tcW w:w="6350" w:type="dxa"/>
            <w:tcBorders>
              <w:top w:val="nil"/>
            </w:tcBorders>
          </w:tcPr>
          <w:p w:rsidR="00A55F80" w:rsidRPr="00124BD3" w:rsidRDefault="00A55F80">
            <w:pPr>
              <w:pStyle w:val="ConsPlusNormal"/>
            </w:pPr>
            <w:r w:rsidRPr="00124BD3">
              <w:t>б) ритуальные услуги</w:t>
            </w:r>
          </w:p>
        </w:tc>
        <w:tc>
          <w:tcPr>
            <w:tcW w:w="2041" w:type="dxa"/>
            <w:tcBorders>
              <w:top w:val="nil"/>
            </w:tcBorders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0,16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2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ветеринарных услуг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0,11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3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0,44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4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0,4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5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автотранспортных услуг по перевозке грузов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0,88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6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автотранспортных услуг по перевозке пассажиров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0,44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7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8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lastRenderedPageBreak/>
              <w:t>9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10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Развозная и разносная розничная торговля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11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Реализация товаров с использованием торговых автоматов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12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0,33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13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0,33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14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0,15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15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0,15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16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Распространение наружной рекламы с использованием электронных табло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0,15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17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0,15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18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временному размещению и проживанию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0,52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19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0,7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20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0,7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21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60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22</w:t>
            </w:r>
          </w:p>
        </w:tc>
        <w:tc>
          <w:tcPr>
            <w:tcW w:w="6350" w:type="dxa"/>
          </w:tcPr>
          <w:p w:rsidR="00A55F80" w:rsidRPr="00124BD3" w:rsidRDefault="00A55F80">
            <w:pPr>
              <w:pStyle w:val="ConsPlusNormal"/>
            </w:pPr>
            <w:r w:rsidRPr="00124BD3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124BD3"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041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lastRenderedPageBreak/>
              <w:t>0,9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2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t>N 19 от 21.11.2013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1" w:name="P178"/>
      <w:bookmarkEnd w:id="1"/>
      <w:r w:rsidRPr="00124BD3">
        <w:t>ЗНАЧЕНИЕ ПОКАЗАТЕЛЯ,</w:t>
      </w:r>
    </w:p>
    <w:p w:rsidR="00A55F80" w:rsidRPr="00124BD3" w:rsidRDefault="00A55F80">
      <w:pPr>
        <w:pStyle w:val="ConsPlusTitle"/>
        <w:jc w:val="center"/>
      </w:pPr>
      <w:r w:rsidRPr="00124BD3">
        <w:t xml:space="preserve">УЧИТЫВАЮЩЕГО МЕСТО ВЕДЕНИЯ </w:t>
      </w:r>
      <w:proofErr w:type="gramStart"/>
      <w:r w:rsidRPr="00124BD3">
        <w:t>ПРЕДПРИНИМАТЕЛЬСКОЙ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ДЕЯТЕЛЬНОСТИ (В)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324"/>
      </w:tblGrid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Пункт дислокации места осуществления деятельности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</w:t>
            </w:r>
            <w:proofErr w:type="gramStart"/>
            <w:r w:rsidRPr="00124BD3">
              <w:t xml:space="preserve"> В</w:t>
            </w:r>
            <w:proofErr w:type="gramEnd"/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Придорожная полоса дорог федерального значения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0,94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п. Дубки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п. Рязанцево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с. Берендеево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 xml:space="preserve">с. </w:t>
            </w:r>
            <w:proofErr w:type="spellStart"/>
            <w:r w:rsidRPr="00124BD3">
              <w:t>Веськово</w:t>
            </w:r>
            <w:proofErr w:type="spellEnd"/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с. Купанское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п. Ивановское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с. Нагорье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 xml:space="preserve">с. </w:t>
            </w:r>
            <w:proofErr w:type="spellStart"/>
            <w:r w:rsidRPr="00124BD3">
              <w:t>Кубринск</w:t>
            </w:r>
            <w:proofErr w:type="spellEnd"/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 xml:space="preserve">с. </w:t>
            </w:r>
            <w:proofErr w:type="spellStart"/>
            <w:r w:rsidRPr="00124BD3">
              <w:t>Глебовское</w:t>
            </w:r>
            <w:proofErr w:type="spellEnd"/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 xml:space="preserve">с. Б. </w:t>
            </w:r>
            <w:proofErr w:type="spellStart"/>
            <w:r w:rsidRPr="00124BD3">
              <w:t>Брембола</w:t>
            </w:r>
            <w:proofErr w:type="spellEnd"/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с. Новое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0,9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прочие населенные пункты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0,6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3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lastRenderedPageBreak/>
        <w:t>от 21.11.2013 N 19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2" w:name="P222"/>
      <w:bookmarkEnd w:id="2"/>
      <w:r w:rsidRPr="00124BD3">
        <w:t>ЗНАЧЕНИЕ ПОКАЗАТЕЛЯ,</w:t>
      </w:r>
    </w:p>
    <w:p w:rsidR="00A55F80" w:rsidRPr="00124BD3" w:rsidRDefault="00A55F80">
      <w:pPr>
        <w:pStyle w:val="ConsPlusTitle"/>
        <w:jc w:val="center"/>
      </w:pPr>
      <w:proofErr w:type="gramStart"/>
      <w:r w:rsidRPr="00124BD3">
        <w:t>УЧИТЫВАЮЩЕГО ВЕЛИЧИНУ ДОХОДОВ В ЗАВИСИМОСТИ ОТ АССОРТИМЕНТА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ТОВАРОВ В РОЗНИЧНОЙ ТОРГОВЛЕ (Д)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324"/>
      </w:tblGrid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Ассортимент товара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</w:t>
            </w:r>
            <w:proofErr w:type="gramStart"/>
            <w:r w:rsidRPr="00124BD3">
              <w:t xml:space="preserve"> Д</w:t>
            </w:r>
            <w:proofErr w:type="gramEnd"/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 продовольственными товарами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0,22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 непродовольственными товарами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0,23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Розничная торговля медикаментами, медицинскими изделиями и другими товарами аптечного ассортимента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0,1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4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t>от 21.11.2013 N 19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3" w:name="P246"/>
      <w:bookmarkEnd w:id="3"/>
      <w:r w:rsidRPr="00124BD3">
        <w:t>ЗНАЧЕНИЕ ПОКАЗАТЕЛЯ,</w:t>
      </w:r>
    </w:p>
    <w:p w:rsidR="00A55F80" w:rsidRPr="00124BD3" w:rsidRDefault="00A55F80">
      <w:pPr>
        <w:pStyle w:val="ConsPlusTitle"/>
        <w:jc w:val="center"/>
      </w:pPr>
      <w:proofErr w:type="gramStart"/>
      <w:r w:rsidRPr="00124BD3">
        <w:t>УЧИТЫВАЮЩЕГО</w:t>
      </w:r>
      <w:proofErr w:type="gramEnd"/>
      <w:r w:rsidRPr="00124BD3">
        <w:t xml:space="preserve"> ВЕЛИЧИНУ ДОХОДОВ В ЗАВИСИМОСТИ</w:t>
      </w:r>
    </w:p>
    <w:p w:rsidR="00A55F80" w:rsidRPr="00124BD3" w:rsidRDefault="00A55F80">
      <w:pPr>
        <w:pStyle w:val="ConsPlusTitle"/>
        <w:jc w:val="center"/>
      </w:pPr>
      <w:r w:rsidRPr="00124BD3">
        <w:t>ОТ ТИПА ПРЕДПРИЯТИЯ ОБЩЕСТВЕННОГО ПИТАНИЯ (P)</w:t>
      </w:r>
    </w:p>
    <w:p w:rsidR="00A55F80" w:rsidRPr="00124BD3" w:rsidRDefault="00A55F80">
      <w:pPr>
        <w:pStyle w:val="ConsPlusNormal"/>
        <w:jc w:val="center"/>
      </w:pPr>
    </w:p>
    <w:p w:rsidR="00A55F80" w:rsidRPr="00124BD3" w:rsidRDefault="00A55F80">
      <w:pPr>
        <w:pStyle w:val="ConsPlusNormal"/>
        <w:jc w:val="center"/>
      </w:pPr>
      <w:r w:rsidRPr="00124BD3">
        <w:t>Список изменяющих документов</w:t>
      </w:r>
    </w:p>
    <w:p w:rsidR="00A55F80" w:rsidRPr="00124BD3" w:rsidRDefault="00A55F80">
      <w:pPr>
        <w:pStyle w:val="ConsPlusNormal"/>
        <w:jc w:val="center"/>
      </w:pPr>
      <w:proofErr w:type="gramStart"/>
      <w:r w:rsidRPr="00124BD3">
        <w:t xml:space="preserve">(в ред. </w:t>
      </w:r>
      <w:hyperlink r:id="rId15" w:history="1">
        <w:r w:rsidRPr="00124BD3">
          <w:t>Решения</w:t>
        </w:r>
      </w:hyperlink>
      <w:r w:rsidRPr="00124BD3">
        <w:t xml:space="preserve">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</w:t>
      </w:r>
      <w:proofErr w:type="gramEnd"/>
    </w:p>
    <w:p w:rsidR="00A55F80" w:rsidRPr="00124BD3" w:rsidRDefault="00A55F80">
      <w:pPr>
        <w:pStyle w:val="ConsPlusNormal"/>
        <w:jc w:val="center"/>
      </w:pPr>
      <w:r w:rsidRPr="00124BD3">
        <w:t>от 30.10.2014 N 99)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324"/>
      </w:tblGrid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Тип предприятия общественного питания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 P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Рестораны, бары, кафе, закусочные, кафетерии, буфеты, столовые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5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t>от 21.11.2013 N 19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4" w:name="P270"/>
      <w:bookmarkEnd w:id="4"/>
      <w:r w:rsidRPr="00124BD3">
        <w:t>ЗНАЧЕНИЕ ПОКАЗАТЕЛЯ,</w:t>
      </w:r>
    </w:p>
    <w:p w:rsidR="00A55F80" w:rsidRPr="00124BD3" w:rsidRDefault="00A55F80">
      <w:pPr>
        <w:pStyle w:val="ConsPlusTitle"/>
        <w:jc w:val="center"/>
      </w:pPr>
      <w:proofErr w:type="gramStart"/>
      <w:r w:rsidRPr="00124BD3">
        <w:t>УЧИТЫВАЮЩЕГО ВЕЛИЧИНУ ДОХОДОВ В ЗАВИСИМОСТИ ОТ РЕЖИМА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РАБОТЫ ДЛЯ ПРЕДПРИЯТИЙ СТАЦИОНАРНОЙ РОЗНИЧНОЙ</w:t>
      </w:r>
    </w:p>
    <w:p w:rsidR="00A55F80" w:rsidRPr="00124BD3" w:rsidRDefault="00A55F80">
      <w:pPr>
        <w:pStyle w:val="ConsPlusTitle"/>
        <w:jc w:val="center"/>
      </w:pPr>
      <w:r w:rsidRPr="00124BD3">
        <w:t>ТОРГОВОЙ СЕТИ (Л)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324"/>
      </w:tblGrid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lastRenderedPageBreak/>
              <w:t>Режим работы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 Л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До 15 часов включительно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Свыше 15 часов и круглосуточно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1,3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right"/>
        <w:outlineLvl w:val="0"/>
      </w:pPr>
      <w:r w:rsidRPr="00124BD3">
        <w:t>Приложение N 6</w:t>
      </w:r>
    </w:p>
    <w:p w:rsidR="00A55F80" w:rsidRPr="00124BD3" w:rsidRDefault="00A55F80">
      <w:pPr>
        <w:pStyle w:val="ConsPlusNormal"/>
        <w:jc w:val="right"/>
      </w:pPr>
      <w:r w:rsidRPr="00124BD3">
        <w:t>к решению</w:t>
      </w:r>
    </w:p>
    <w:p w:rsidR="00A55F80" w:rsidRPr="00124BD3" w:rsidRDefault="00A55F80">
      <w:pPr>
        <w:pStyle w:val="ConsPlusNormal"/>
        <w:jc w:val="right"/>
      </w:pPr>
      <w:r w:rsidRPr="00124BD3">
        <w:t>Собрания представителей</w:t>
      </w:r>
    </w:p>
    <w:p w:rsidR="00A55F80" w:rsidRPr="00124BD3" w:rsidRDefault="00A55F80">
      <w:pPr>
        <w:pStyle w:val="ConsPlusNormal"/>
        <w:jc w:val="right"/>
      </w:pPr>
      <w:proofErr w:type="spellStart"/>
      <w:r w:rsidRPr="00124BD3">
        <w:t>Переславского</w:t>
      </w:r>
      <w:proofErr w:type="spellEnd"/>
    </w:p>
    <w:p w:rsidR="00A55F80" w:rsidRPr="00124BD3" w:rsidRDefault="00A55F80">
      <w:pPr>
        <w:pStyle w:val="ConsPlusNormal"/>
        <w:jc w:val="right"/>
      </w:pPr>
      <w:r w:rsidRPr="00124BD3">
        <w:t>муниципального района</w:t>
      </w:r>
    </w:p>
    <w:p w:rsidR="00A55F80" w:rsidRPr="00124BD3" w:rsidRDefault="00A55F80">
      <w:pPr>
        <w:pStyle w:val="ConsPlusNormal"/>
        <w:jc w:val="right"/>
      </w:pPr>
      <w:r w:rsidRPr="00124BD3">
        <w:t>от 21.11.2013 N 19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Title"/>
        <w:jc w:val="center"/>
      </w:pPr>
      <w:bookmarkStart w:id="5" w:name="P293"/>
      <w:bookmarkEnd w:id="5"/>
      <w:r w:rsidRPr="00124BD3">
        <w:t>ЗНАЧЕНИЕ ПОКАЗАТЕЛЯ,</w:t>
      </w:r>
    </w:p>
    <w:p w:rsidR="00A55F80" w:rsidRPr="00124BD3" w:rsidRDefault="00A55F80">
      <w:pPr>
        <w:pStyle w:val="ConsPlusTitle"/>
        <w:jc w:val="center"/>
      </w:pPr>
      <w:proofErr w:type="gramStart"/>
      <w:r w:rsidRPr="00124BD3">
        <w:t>УЧИТЫВАЮЩЕГО ВЕЛИЧИНУ ДОХОДОВ В ЗАВИСИМОСТИ ОТ УРОВНЯ</w:t>
      </w:r>
      <w:proofErr w:type="gramEnd"/>
    </w:p>
    <w:p w:rsidR="00A55F80" w:rsidRPr="00124BD3" w:rsidRDefault="00A55F80">
      <w:pPr>
        <w:pStyle w:val="ConsPlusTitle"/>
        <w:jc w:val="center"/>
      </w:pPr>
      <w:r w:rsidRPr="00124BD3">
        <w:t>ВЫПЛАЧИВАЕМОЙ ЗАРАБОТНОЙ ПЛАТЫ НАЕМНЫМ РАБОТНИКАМ (Z)</w:t>
      </w:r>
    </w:p>
    <w:p w:rsidR="00A55F80" w:rsidRPr="00124BD3" w:rsidRDefault="00A55F80">
      <w:pPr>
        <w:pStyle w:val="ConsPlusNormal"/>
        <w:jc w:val="center"/>
      </w:pPr>
    </w:p>
    <w:p w:rsidR="00A55F80" w:rsidRPr="00124BD3" w:rsidRDefault="00A55F80">
      <w:pPr>
        <w:pStyle w:val="ConsPlusNormal"/>
        <w:jc w:val="center"/>
      </w:pPr>
      <w:r w:rsidRPr="00124BD3">
        <w:t>Список изменяющих документов</w:t>
      </w:r>
    </w:p>
    <w:p w:rsidR="00A55F80" w:rsidRPr="00124BD3" w:rsidRDefault="00A55F80">
      <w:pPr>
        <w:pStyle w:val="ConsPlusNormal"/>
        <w:jc w:val="center"/>
      </w:pPr>
      <w:proofErr w:type="gramStart"/>
      <w:r w:rsidRPr="00124BD3">
        <w:t xml:space="preserve">(в ред. </w:t>
      </w:r>
      <w:hyperlink r:id="rId16" w:history="1">
        <w:r w:rsidRPr="00124BD3">
          <w:t>Решения</w:t>
        </w:r>
      </w:hyperlink>
      <w:r w:rsidRPr="00124BD3">
        <w:t xml:space="preserve"> Собрания представителей </w:t>
      </w:r>
      <w:proofErr w:type="spellStart"/>
      <w:r w:rsidRPr="00124BD3">
        <w:t>Переславского</w:t>
      </w:r>
      <w:proofErr w:type="spellEnd"/>
      <w:r w:rsidRPr="00124BD3">
        <w:t xml:space="preserve"> муниципального района</w:t>
      </w:r>
      <w:proofErr w:type="gramEnd"/>
    </w:p>
    <w:p w:rsidR="00A55F80" w:rsidRPr="00124BD3" w:rsidRDefault="00A55F80">
      <w:pPr>
        <w:pStyle w:val="ConsPlusNormal"/>
        <w:jc w:val="center"/>
      </w:pPr>
      <w:r w:rsidRPr="00124BD3">
        <w:t>от 24.11.2016 N 288)</w:t>
      </w:r>
    </w:p>
    <w:p w:rsidR="00A55F80" w:rsidRPr="00124BD3" w:rsidRDefault="00A55F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324"/>
      </w:tblGrid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 xml:space="preserve">Величина среднемесячной зарплаты на одного работника среднесписочной численности </w:t>
            </w:r>
            <w:hyperlink w:anchor="P313" w:history="1">
              <w:r w:rsidRPr="00124BD3">
                <w:t>&lt;*&gt;</w:t>
              </w:r>
            </w:hyperlink>
            <w:r w:rsidRPr="00124BD3">
              <w:t xml:space="preserve"> (рублей в месяц)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Значение показателя Z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менее 7500 рублей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2,0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От 7500 до 8500 рублей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1,0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От 8501 до 9100 рублей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0,7</w:t>
            </w:r>
          </w:p>
        </w:tc>
      </w:tr>
      <w:tr w:rsidR="00A55F80" w:rsidRPr="00124BD3">
        <w:tc>
          <w:tcPr>
            <w:tcW w:w="6746" w:type="dxa"/>
          </w:tcPr>
          <w:p w:rsidR="00A55F80" w:rsidRPr="00124BD3" w:rsidRDefault="00A55F80">
            <w:pPr>
              <w:pStyle w:val="ConsPlusNormal"/>
            </w:pPr>
            <w:r w:rsidRPr="00124BD3">
              <w:t>Более 9101 рублей</w:t>
            </w:r>
          </w:p>
        </w:tc>
        <w:tc>
          <w:tcPr>
            <w:tcW w:w="2324" w:type="dxa"/>
          </w:tcPr>
          <w:p w:rsidR="00A55F80" w:rsidRPr="00124BD3" w:rsidRDefault="00A55F80">
            <w:pPr>
              <w:pStyle w:val="ConsPlusNormal"/>
              <w:jc w:val="center"/>
            </w:pPr>
            <w:r w:rsidRPr="00124BD3">
              <w:t>0,5</w:t>
            </w:r>
          </w:p>
        </w:tc>
      </w:tr>
    </w:tbl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ind w:firstLine="540"/>
        <w:jc w:val="both"/>
      </w:pPr>
      <w:r w:rsidRPr="00124BD3">
        <w:t>--------------------------------</w:t>
      </w:r>
    </w:p>
    <w:p w:rsidR="00A55F80" w:rsidRPr="00124BD3" w:rsidRDefault="00A55F80">
      <w:pPr>
        <w:pStyle w:val="ConsPlusNormal"/>
        <w:ind w:firstLine="540"/>
        <w:jc w:val="both"/>
      </w:pPr>
      <w:bookmarkStart w:id="6" w:name="P313"/>
      <w:bookmarkEnd w:id="6"/>
      <w:proofErr w:type="gramStart"/>
      <w:r w:rsidRPr="00124BD3">
        <w:t>&lt;*&gt; - 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целом, индивидуальному предпринимателю, имеющему наемных работников, за первый квартал, полугодие, девять месяцев, год, на среднемесячную численность работников (без внешних совместителей) за первый квартал, полугодие, девять месяцев, год и на 3, 6, 9, 12 соответственно.</w:t>
      </w:r>
      <w:proofErr w:type="gramEnd"/>
    </w:p>
    <w:p w:rsidR="00A55F80" w:rsidRPr="00124BD3" w:rsidRDefault="00A55F80">
      <w:pPr>
        <w:pStyle w:val="ConsPlusNormal"/>
        <w:ind w:firstLine="540"/>
        <w:jc w:val="both"/>
      </w:pPr>
      <w:r w:rsidRPr="00124BD3">
        <w:t>Для плательщиков единого налога, не имеющих наемных работников, при исчислении значения корректирующего коэффициента К</w:t>
      </w:r>
      <w:proofErr w:type="gramStart"/>
      <w:r w:rsidRPr="00124BD3">
        <w:t>2</w:t>
      </w:r>
      <w:proofErr w:type="gramEnd"/>
      <w:r w:rsidRPr="00124BD3">
        <w:t xml:space="preserve"> показатель Z не применяется.</w:t>
      </w: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jc w:val="both"/>
      </w:pPr>
    </w:p>
    <w:p w:rsidR="00A55F80" w:rsidRPr="00124BD3" w:rsidRDefault="00A55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0181" w:rsidRPr="00124BD3" w:rsidRDefault="00690181"/>
    <w:sectPr w:rsidR="00690181" w:rsidRPr="00124BD3" w:rsidSect="00124B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F80"/>
    <w:rsid w:val="00124BD3"/>
    <w:rsid w:val="0032533C"/>
    <w:rsid w:val="00690181"/>
    <w:rsid w:val="008903DD"/>
    <w:rsid w:val="00A55F80"/>
    <w:rsid w:val="00DB4D5F"/>
    <w:rsid w:val="00F9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5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F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E865E8F55E737A310F2C20D171AD649473AB8CED2840760032B1835yAz6N" TargetMode="External"/><Relationship Id="rId13" Type="http://schemas.openxmlformats.org/officeDocument/2006/relationships/hyperlink" Target="consultantplus://offline/ref=38DE865E8F55E737A310ECCF1B7B44D34E4A6DB1C8D589563F5C704562AF1EEEyCzA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DE865E8F55E737A310F2C20D171AD64A4133BEC4D3840760032B1835A614B98D17B072F125yAz6N" TargetMode="External"/><Relationship Id="rId12" Type="http://schemas.openxmlformats.org/officeDocument/2006/relationships/hyperlink" Target="consultantplus://offline/ref=38DE865E8F55E737A310ECCF1B7B44D34E4A6DB1C8D58858345C704562AF1EEEyCzA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DE865E8F55E737A310ECCF1B7B44D34E4A6DB1C4D486563A5C704562AF1EEECA58E930B328A10F25C9EDyEz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E865E8F55E737A310ECCF1B7B44D34E4A6DB1C4D486563A5C704562AF1EEECA58E930B328A10F25C9ECyEzFN" TargetMode="External"/><Relationship Id="rId11" Type="http://schemas.openxmlformats.org/officeDocument/2006/relationships/hyperlink" Target="consultantplus://offline/ref=38DE865E8F55E737A310ECCF1B7B44D34E4A6DB1C4D486563A5C704562AF1EEECA58E930B328A10F25C9ECyEzEN" TargetMode="External"/><Relationship Id="rId5" Type="http://schemas.openxmlformats.org/officeDocument/2006/relationships/hyperlink" Target="consultantplus://offline/ref=38DE865E8F55E737A310ECCF1B7B44D34E4A6DB1C5D68859345C704562AF1EEECA58E930B328A10F25C9ECyEzFN" TargetMode="External"/><Relationship Id="rId15" Type="http://schemas.openxmlformats.org/officeDocument/2006/relationships/hyperlink" Target="consultantplus://offline/ref=38DE865E8F55E737A310ECCF1B7B44D34E4A6DB1CAD087503B5C704562AF1EEECA58E930B328A10F25C9ECyEzEN" TargetMode="External"/><Relationship Id="rId10" Type="http://schemas.openxmlformats.org/officeDocument/2006/relationships/hyperlink" Target="consultantplus://offline/ref=38DE865E8F55E737A310F2C20D171AD64A4134B9C8D3840760032B1835yAz6N" TargetMode="External"/><Relationship Id="rId4" Type="http://schemas.openxmlformats.org/officeDocument/2006/relationships/hyperlink" Target="consultantplus://offline/ref=38DE865E8F55E737A310ECCF1B7B44D34E4A6DB1CAD087503B5C704562AF1EEECA58E930B328A10F25C9ECyEzFN" TargetMode="External"/><Relationship Id="rId9" Type="http://schemas.openxmlformats.org/officeDocument/2006/relationships/hyperlink" Target="consultantplus://offline/ref=38DE865E8F55E737A310F2C20D171AD64A4134BAC8D0840760032B1835yAz6N" TargetMode="External"/><Relationship Id="rId14" Type="http://schemas.openxmlformats.org/officeDocument/2006/relationships/hyperlink" Target="consultantplus://offline/ref=38DE865E8F55E737A310ECCF1B7B44D34E4A6DB1C4D486563A5C704562AF1EEECA58E930B328A10F25C9ECyEz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3</cp:revision>
  <cp:lastPrinted>2017-01-30T08:27:00Z</cp:lastPrinted>
  <dcterms:created xsi:type="dcterms:W3CDTF">2017-01-24T13:51:00Z</dcterms:created>
  <dcterms:modified xsi:type="dcterms:W3CDTF">2017-07-13T14:34:00Z</dcterms:modified>
</cp:coreProperties>
</file>