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УКАЗ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ПРЕЗИДЕНТА РОССИЙСКОЙ ФЕДЕРАЦИИ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КВАЛИФИКАЦИОННЫХ ТРЕБОВАНИЯХ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СТАЖУ ГОСУДАРСТВЕННОЙ ГРАЖДАНСКОЙ СЛУЖБЫ ИЛИ СТАЖУ РАБОТЫ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ПО СПЕЦИАЛЬНОСТИ, НАПРАВЛЕНИЮ ПОДГОТОВКИ, </w:t>
      </w:r>
      <w:proofErr w:type="gramStart"/>
      <w:r>
        <w:rPr>
          <w:rFonts w:ascii="Arial" w:hAnsi="Arial" w:cs="Arial"/>
          <w:b/>
          <w:bCs/>
          <w:color w:val="222222"/>
        </w:rPr>
        <w:t>КОТОРЫЙ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НЕОБХОДИМ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ЗАМЕЩЕНИЯ ДОЛЖНОСТЕЙ ФЕДЕРАЛЬНОЙ ГОСУДАРСТВЕННОЙ</w:t>
      </w:r>
    </w:p>
    <w:p w:rsidR="007A42B9" w:rsidRDefault="007A42B9" w:rsidP="007A42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ГРАЖДАНСКОЙ СЛУЖБЫ</w:t>
      </w:r>
    </w:p>
    <w:bookmarkEnd w:id="0"/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6 статьи 12 Федерального закона от 27 июля 2004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79-ФЗ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государственной гражданской службе Российской Федерации" постановляю: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rPr>
          <w:rFonts w:ascii="Arial" w:hAnsi="Arial" w:cs="Arial"/>
          <w:color w:val="222222"/>
        </w:rPr>
        <w:t>который</w:t>
      </w:r>
      <w:proofErr w:type="gramEnd"/>
      <w:r>
        <w:rPr>
          <w:rFonts w:ascii="Arial" w:hAnsi="Arial" w:cs="Arial"/>
          <w:color w:val="222222"/>
        </w:rPr>
        <w:t xml:space="preserve"> необходим для замещения: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rPr>
          <w:rFonts w:ascii="Arial" w:hAnsi="Arial" w:cs="Arial"/>
          <w:color w:val="222222"/>
        </w:rPr>
        <w:t xml:space="preserve"> по </w:t>
      </w:r>
      <w:proofErr w:type="gramStart"/>
      <w:r>
        <w:rPr>
          <w:rFonts w:ascii="Arial" w:hAnsi="Arial" w:cs="Arial"/>
          <w:color w:val="222222"/>
        </w:rPr>
        <w:t>указанным</w:t>
      </w:r>
      <w:proofErr w:type="gramEnd"/>
      <w:r>
        <w:rPr>
          <w:rFonts w:ascii="Arial" w:hAnsi="Arial" w:cs="Arial"/>
          <w:color w:val="222222"/>
        </w:rPr>
        <w:t xml:space="preserve"> специальности, направлению подготовки.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proofErr w:type="gramStart"/>
      <w:r>
        <w:rPr>
          <w:rFonts w:ascii="Arial" w:hAnsi="Arial" w:cs="Arial"/>
          <w:color w:val="222222"/>
        </w:rPr>
        <w:t xml:space="preserve"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</w:t>
      </w:r>
      <w:r>
        <w:rPr>
          <w:rFonts w:ascii="Arial" w:hAnsi="Arial" w:cs="Arial"/>
          <w:color w:val="222222"/>
        </w:rPr>
        <w:lastRenderedPageBreak/>
        <w:t>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rPr>
          <w:rFonts w:ascii="Arial" w:hAnsi="Arial" w:cs="Arial"/>
          <w:color w:val="222222"/>
        </w:rPr>
        <w:t xml:space="preserve"> профессиональном </w:t>
      </w:r>
      <w:proofErr w:type="gramStart"/>
      <w:r>
        <w:rPr>
          <w:rFonts w:ascii="Arial" w:hAnsi="Arial" w:cs="Arial"/>
          <w:color w:val="222222"/>
        </w:rPr>
        <w:t>образовании</w:t>
      </w:r>
      <w:proofErr w:type="gramEnd"/>
      <w:r>
        <w:rPr>
          <w:rFonts w:ascii="Arial" w:hAnsi="Arial" w:cs="Arial"/>
          <w:color w:val="222222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rPr>
          <w:rFonts w:ascii="Arial" w:hAnsi="Arial" w:cs="Arial"/>
          <w:color w:val="222222"/>
        </w:rPr>
        <w:t>который</w:t>
      </w:r>
      <w:proofErr w:type="gramEnd"/>
      <w:r>
        <w:rPr>
          <w:rFonts w:ascii="Arial" w:hAnsi="Arial" w:cs="Arial"/>
          <w:color w:val="222222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Признать утратившими силу: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 Президента Российской Федерации от 27 сентября 2005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1131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Указ Президента Российской Федерации от 26 июля 2008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1127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внесении изменений в Указ Президента Российской Федерации от 27 сентября 2005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1131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Указ Президента Российской Федерации от 15 ноября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848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внесении изменения в Указ Президента Российской Федерации от 27 сентября 2005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1131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7A42B9" w:rsidRDefault="007A42B9" w:rsidP="007A42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Настоящий Указ вступает в силу со дня его подписания.</w:t>
      </w:r>
    </w:p>
    <w:p w:rsidR="007A42B9" w:rsidRDefault="007A42B9" w:rsidP="007A42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7A42B9" w:rsidRDefault="007A42B9" w:rsidP="007A42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7A42B9" w:rsidRDefault="007A42B9" w:rsidP="007A42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7A42B9" w:rsidRDefault="007A42B9" w:rsidP="007A42B9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7A42B9" w:rsidRDefault="007A42B9" w:rsidP="007A42B9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 января 2017 года</w:t>
      </w:r>
    </w:p>
    <w:p w:rsidR="007A42B9" w:rsidRDefault="007A42B9" w:rsidP="007A42B9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16</w:t>
      </w:r>
    </w:p>
    <w:p w:rsidR="00487E4C" w:rsidRDefault="003F2B98"/>
    <w:sectPr w:rsidR="004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B9"/>
    <w:rsid w:val="003F2B98"/>
    <w:rsid w:val="007A42B9"/>
    <w:rsid w:val="00A5425C"/>
    <w:rsid w:val="00C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B9"/>
  </w:style>
  <w:style w:type="character" w:styleId="a3">
    <w:name w:val="Hyperlink"/>
    <w:basedOn w:val="a0"/>
    <w:uiPriority w:val="99"/>
    <w:semiHidden/>
    <w:unhideWhenUsed/>
    <w:rsid w:val="007A42B9"/>
    <w:rPr>
      <w:color w:val="0000FF"/>
      <w:u w:val="single"/>
    </w:rPr>
  </w:style>
  <w:style w:type="paragraph" w:customStyle="1" w:styleId="pr">
    <w:name w:val="pr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B9"/>
  </w:style>
  <w:style w:type="character" w:styleId="a3">
    <w:name w:val="Hyperlink"/>
    <w:basedOn w:val="a0"/>
    <w:uiPriority w:val="99"/>
    <w:semiHidden/>
    <w:unhideWhenUsed/>
    <w:rsid w:val="007A42B9"/>
    <w:rPr>
      <w:color w:val="0000FF"/>
      <w:u w:val="single"/>
    </w:rPr>
  </w:style>
  <w:style w:type="paragraph" w:customStyle="1" w:styleId="pr">
    <w:name w:val="pr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7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president/Ukaz-Prezidenta-RF-ot-27.09.2005-N-11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president/Ukaz-Prezidenta-RF-ot-26.07.2008-N-112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27.09.2005-N-113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7.07.2004-N-79-FZ/" TargetMode="External"/><Relationship Id="rId10" Type="http://schemas.openxmlformats.org/officeDocument/2006/relationships/hyperlink" Target="http://rulaws.ru/president/Ukaz-Prezidenta-RF-ot-27.09.2005-N-1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president/Ukaz-Prezidenta-RF-ot-15.11.2013-N-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2</cp:revision>
  <dcterms:created xsi:type="dcterms:W3CDTF">2017-02-07T10:33:00Z</dcterms:created>
  <dcterms:modified xsi:type="dcterms:W3CDTF">2017-02-07T10:33:00Z</dcterms:modified>
</cp:coreProperties>
</file>