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Default="006F5883" w:rsidP="006F588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6F5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B6422" w:rsidRPr="00D0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66A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9C3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должност</w:t>
      </w:r>
      <w:r w:rsidR="009C3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BC2A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7B6422" w:rsidRDefault="00E2443B" w:rsidP="0068018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E66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</w:t>
      </w:r>
      <w:r w:rsidR="005A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6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proofErr w:type="spellStart"/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Коломейцева</w:t>
      </w:r>
      <w:proofErr w:type="spellEnd"/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Ярослава Андреевича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7B6422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0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CA1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3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УФНС России по г. Москве от 13.10</w:t>
      </w:r>
      <w:r w:rsidR="0050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 № 06-08/</w:t>
      </w:r>
      <w:r w:rsidR="00E66A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1640</w:t>
      </w:r>
      <w:r w:rsidR="00503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решением конкурсной </w:t>
      </w:r>
      <w:r w:rsidR="00D55EF0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по итогам </w:t>
      </w:r>
      <w:r w:rsidR="006F5883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конкурса на замещение вакантн</w:t>
      </w:r>
      <w:r w:rsidR="009C3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55EF0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9C3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 от </w:t>
      </w:r>
      <w:r w:rsidR="00E66AA8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17.11</w:t>
      </w:r>
      <w:r w:rsidR="00AE76A8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.2023</w:t>
      </w:r>
      <w:r w:rsidR="00D55EF0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C52656" w:rsidRPr="00C52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Инспекции от 27.10.2023 № 94 «О проведении второго этапа конкурса № 3 на замещение вакантной должности государственной гражданской службы Российской Федерации в Инспекции Федеральной налоговой службы № 3 по </w:t>
      </w:r>
      <w:r w:rsidR="005A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52656" w:rsidRPr="00C52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Москве</w:t>
      </w:r>
      <w:r w:rsidR="00C52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5A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</w:t>
      </w:r>
      <w:r w:rsidR="006F5883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6F5883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="006F5883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AE76A8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8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68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</w:t>
      </w:r>
      <w:r w:rsidR="0068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68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883" w:rsidRPr="00F10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8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5A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замещение вакантн</w:t>
      </w:r>
      <w:r w:rsidR="00FF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801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FF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A25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883" w:rsidRPr="007B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гражданской службы в Инспекции Федеральной налоговой службы № 3 по г. Москве.</w:t>
      </w:r>
    </w:p>
    <w:p w:rsidR="00A629E4" w:rsidRPr="007B6422" w:rsidRDefault="00A629E4" w:rsidP="006801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7B6422" w:rsidRDefault="001613CF" w:rsidP="00161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оценки кандидатов на основании представленных ими документов об образовании</w:t>
      </w:r>
      <w:r w:rsidR="005A25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прохождении государственной гражданской 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службы, осуществлении другой</w:t>
      </w:r>
      <w:r w:rsidR="005A25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45C79" w:rsidRPr="007B6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трудовой деятельности, а также на основе выбранных конкурсных процедур победителями конкурса признаны:</w:t>
      </w:r>
    </w:p>
    <w:p w:rsidR="00E45C79" w:rsidRPr="007B6422" w:rsidRDefault="00E45C79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261"/>
        <w:gridCol w:w="3402"/>
      </w:tblGrid>
      <w:tr w:rsidR="008708A9" w:rsidRPr="007B6422" w:rsidTr="008708A9">
        <w:trPr>
          <w:trHeight w:val="731"/>
        </w:trPr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3261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вакантных должностей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кандидата</w:t>
            </w:r>
          </w:p>
          <w:p w:rsidR="008708A9" w:rsidRPr="007B6422" w:rsidRDefault="008708A9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08A9" w:rsidRPr="007B6422" w:rsidTr="008708A9">
        <w:trPr>
          <w:trHeight w:val="670"/>
        </w:trPr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68018C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18C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3261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8708A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422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68018C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Головкова Ольга Анатольевна</w:t>
            </w:r>
          </w:p>
        </w:tc>
      </w:tr>
      <w:tr w:rsidR="00CA7769" w:rsidRPr="007B6422" w:rsidTr="00CA7769">
        <w:trPr>
          <w:trHeight w:val="634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CA7769" w:rsidRPr="007B6422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отдел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CA7769" w:rsidRPr="007B6422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CA7769" w:rsidRPr="007B6422" w:rsidRDefault="00CA7769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Иван Николаевич</w:t>
            </w:r>
          </w:p>
        </w:tc>
      </w:tr>
      <w:tr w:rsidR="00F30B2F" w:rsidRPr="007B6422" w:rsidTr="008708A9">
        <w:trPr>
          <w:trHeight w:val="410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F30B2F" w:rsidRPr="007B6422" w:rsidRDefault="00CA7769" w:rsidP="00F30B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F30B2F" w:rsidRPr="007B6422" w:rsidRDefault="00CA7769" w:rsidP="00F30B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7B6422" w:rsidRDefault="00CA7769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Макарашвили</w:t>
            </w:r>
            <w:proofErr w:type="spellEnd"/>
            <w:r w:rsidRPr="00CA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Дмитриевич</w:t>
            </w:r>
          </w:p>
        </w:tc>
      </w:tr>
      <w:tr w:rsidR="00F30B2F" w:rsidRPr="007B6422" w:rsidTr="008708A9">
        <w:trPr>
          <w:trHeight w:val="662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F30B2F" w:rsidRPr="007B6422" w:rsidRDefault="00CA7769" w:rsidP="00F30B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F30B2F" w:rsidRPr="007B6422" w:rsidRDefault="00CA7769" w:rsidP="00F30B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F30B2F" w:rsidRPr="007B6422" w:rsidRDefault="00CA7769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Никонова Ксения Олеговна</w:t>
            </w:r>
          </w:p>
        </w:tc>
      </w:tr>
      <w:tr w:rsidR="00C774F6" w:rsidRPr="007B6422" w:rsidTr="008708A9">
        <w:trPr>
          <w:trHeight w:val="65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C774F6" w:rsidRPr="00CA7769" w:rsidRDefault="00C774F6" w:rsidP="00C774F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74F6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C774F6" w:rsidRPr="00F30B2F" w:rsidRDefault="00C774F6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4F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C774F6" w:rsidRPr="00CA7769" w:rsidRDefault="00C774F6" w:rsidP="00CA15D3">
            <w:pPr>
              <w:tabs>
                <w:tab w:val="left" w:pos="273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Сейбатдалов</w:t>
            </w:r>
            <w:proofErr w:type="spellEnd"/>
            <w:r w:rsidRPr="00C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C774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Мясумович</w:t>
            </w:r>
            <w:proofErr w:type="spellEnd"/>
          </w:p>
        </w:tc>
      </w:tr>
      <w:tr w:rsidR="008708A9" w:rsidRPr="007B6422" w:rsidTr="008708A9">
        <w:trPr>
          <w:trHeight w:val="65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7B6422" w:rsidRDefault="00CA7769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4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8708A9" w:rsidRPr="007B6422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CA7769" w:rsidP="00CA15D3">
            <w:pPr>
              <w:tabs>
                <w:tab w:val="left" w:pos="273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Новрузов</w:t>
            </w:r>
            <w:proofErr w:type="spellEnd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Эльшан</w:t>
            </w:r>
            <w:proofErr w:type="spellEnd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Мурсали</w:t>
            </w:r>
            <w:proofErr w:type="spellEnd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Оглы</w:t>
            </w:r>
            <w:proofErr w:type="spellEnd"/>
          </w:p>
        </w:tc>
      </w:tr>
      <w:tr w:rsidR="008708A9" w:rsidRPr="007B6422" w:rsidTr="00E720C6">
        <w:trPr>
          <w:trHeight w:val="537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7B6422" w:rsidRDefault="00CA7769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8708A9" w:rsidRPr="007B6422" w:rsidRDefault="00F30B2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7769">
              <w:rPr>
                <w:rFonts w:ascii="Times New Roman" w:hAnsi="Times New Roman" w:cs="Times New Roman"/>
                <w:sz w:val="24"/>
                <w:szCs w:val="24"/>
              </w:rPr>
              <w:t>лавный г</w:t>
            </w:r>
            <w:r w:rsidRPr="00F30B2F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CA7769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Хизриев</w:t>
            </w:r>
            <w:proofErr w:type="spellEnd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CA77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</w:tr>
      <w:tr w:rsidR="008708A9" w:rsidRPr="007B6422" w:rsidTr="00E720C6">
        <w:trPr>
          <w:trHeight w:val="675"/>
        </w:trPr>
        <w:tc>
          <w:tcPr>
            <w:tcW w:w="3119" w:type="dxa"/>
            <w:tcMar>
              <w:left w:w="28" w:type="dxa"/>
              <w:right w:w="28" w:type="dxa"/>
            </w:tcMar>
          </w:tcPr>
          <w:p w:rsidR="008708A9" w:rsidRPr="007B6422" w:rsidRDefault="00CA7769" w:rsidP="00B82D6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3261" w:type="dxa"/>
            <w:tcMar>
              <w:left w:w="28" w:type="dxa"/>
              <w:right w:w="28" w:type="dxa"/>
            </w:tcMar>
          </w:tcPr>
          <w:p w:rsidR="008708A9" w:rsidRPr="007B6422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8708A9" w:rsidRPr="007B6422" w:rsidRDefault="00CA7769" w:rsidP="00CA15D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eastAsia="Times New Roman" w:hAnsi="Times New Roman" w:cs="Times New Roman"/>
                <w:sz w:val="24"/>
                <w:szCs w:val="24"/>
              </w:rPr>
              <w:t>Родькин Алексей Александрович</w:t>
            </w:r>
          </w:p>
        </w:tc>
      </w:tr>
      <w:tr w:rsidR="008708A9" w:rsidRPr="007B6422" w:rsidTr="008708A9">
        <w:trPr>
          <w:trHeight w:val="590"/>
        </w:trPr>
        <w:tc>
          <w:tcPr>
            <w:tcW w:w="3119" w:type="dxa"/>
          </w:tcPr>
          <w:p w:rsidR="008708A9" w:rsidRPr="007B6422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 w:rsidRPr="00CA77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3261" w:type="dxa"/>
          </w:tcPr>
          <w:p w:rsidR="008708A9" w:rsidRPr="007B6422" w:rsidRDefault="0034267F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67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8708A9" w:rsidRPr="007B6422" w:rsidRDefault="00CA7769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Лапов</w:t>
            </w:r>
            <w:proofErr w:type="spellEnd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Игоревич</w:t>
            </w:r>
          </w:p>
        </w:tc>
      </w:tr>
      <w:tr w:rsidR="008D6F67" w:rsidRPr="007B6422" w:rsidTr="008D6F67">
        <w:trPr>
          <w:trHeight w:val="699"/>
        </w:trPr>
        <w:tc>
          <w:tcPr>
            <w:tcW w:w="3119" w:type="dxa"/>
            <w:vMerge w:val="restart"/>
          </w:tcPr>
          <w:p w:rsidR="008D6F67" w:rsidRPr="007B6422" w:rsidRDefault="008D6F67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выездных проверок</w:t>
            </w:r>
            <w:r w:rsidRPr="00CA77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3</w:t>
            </w:r>
          </w:p>
        </w:tc>
        <w:tc>
          <w:tcPr>
            <w:tcW w:w="3261" w:type="dxa"/>
          </w:tcPr>
          <w:p w:rsidR="008D6F67" w:rsidRPr="007B6422" w:rsidRDefault="008D6F67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8D6F67" w:rsidRPr="007B6422" w:rsidRDefault="003D0FA6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FA6">
              <w:rPr>
                <w:rFonts w:ascii="Times New Roman" w:hAnsi="Times New Roman" w:cs="Times New Roman"/>
                <w:sz w:val="24"/>
                <w:szCs w:val="24"/>
              </w:rPr>
              <w:t>Мазго</w:t>
            </w:r>
            <w:proofErr w:type="spellEnd"/>
            <w:r w:rsidRPr="003D0FA6">
              <w:rPr>
                <w:rFonts w:ascii="Times New Roman" w:hAnsi="Times New Roman" w:cs="Times New Roman"/>
                <w:sz w:val="24"/>
                <w:szCs w:val="24"/>
              </w:rPr>
              <w:t xml:space="preserve"> Анна Вячеславовна</w:t>
            </w:r>
          </w:p>
        </w:tc>
      </w:tr>
      <w:tr w:rsidR="00CA7769" w:rsidRPr="007B6422" w:rsidTr="008708A9">
        <w:trPr>
          <w:trHeight w:val="590"/>
        </w:trPr>
        <w:tc>
          <w:tcPr>
            <w:tcW w:w="3119" w:type="dxa"/>
            <w:vMerge/>
          </w:tcPr>
          <w:p w:rsidR="00CA7769" w:rsidRPr="00CA7769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A7769" w:rsidRPr="00CA7769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402" w:type="dxa"/>
          </w:tcPr>
          <w:p w:rsidR="00CA7769" w:rsidRPr="00CA7769" w:rsidRDefault="00CA7769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Кахраманян</w:t>
            </w:r>
            <w:proofErr w:type="spellEnd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Левонович</w:t>
            </w:r>
            <w:proofErr w:type="spellEnd"/>
          </w:p>
        </w:tc>
      </w:tr>
      <w:tr w:rsidR="00CA7769" w:rsidRPr="007B6422" w:rsidTr="008708A9">
        <w:trPr>
          <w:trHeight w:val="590"/>
        </w:trPr>
        <w:tc>
          <w:tcPr>
            <w:tcW w:w="3119" w:type="dxa"/>
          </w:tcPr>
          <w:p w:rsidR="00CA7769" w:rsidRPr="00CA7769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3261" w:type="dxa"/>
          </w:tcPr>
          <w:p w:rsidR="00CA7769" w:rsidRPr="00CA7769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402" w:type="dxa"/>
          </w:tcPr>
          <w:p w:rsidR="00CA7769" w:rsidRPr="00CA7769" w:rsidRDefault="00CA7769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Лосев Константин Олегович</w:t>
            </w:r>
          </w:p>
        </w:tc>
      </w:tr>
      <w:tr w:rsidR="00CA7769" w:rsidRPr="007B6422" w:rsidTr="008708A9">
        <w:trPr>
          <w:trHeight w:val="590"/>
        </w:trPr>
        <w:tc>
          <w:tcPr>
            <w:tcW w:w="3119" w:type="dxa"/>
          </w:tcPr>
          <w:p w:rsidR="00C774F6" w:rsidRPr="00C774F6" w:rsidRDefault="00C774F6" w:rsidP="00C7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4F6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  <w:p w:rsidR="00CA7769" w:rsidRPr="00CA7769" w:rsidRDefault="00CA7769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A7769" w:rsidRPr="00CA7769" w:rsidRDefault="00C774F6" w:rsidP="00B82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4F6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402" w:type="dxa"/>
          </w:tcPr>
          <w:p w:rsidR="00CA7769" w:rsidRPr="00CA7769" w:rsidRDefault="00CA7769" w:rsidP="00CA15D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>Сиркина</w:t>
            </w:r>
            <w:proofErr w:type="spellEnd"/>
            <w:r w:rsidRPr="00CA776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Васильевна</w:t>
            </w:r>
          </w:p>
        </w:tc>
      </w:tr>
    </w:tbl>
    <w:p w:rsidR="00D3299A" w:rsidRPr="007B6422" w:rsidRDefault="00D3299A" w:rsidP="008C66F1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A12B1B" w:rsidRPr="00A12B1B" w:rsidRDefault="00D40704" w:rsidP="00AE76A8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B6422">
        <w:rPr>
          <w:rFonts w:ascii="Times New Roman" w:hAnsi="Times New Roman" w:cs="Times New Roman"/>
          <w:sz w:val="24"/>
          <w:szCs w:val="24"/>
        </w:rPr>
        <w:t xml:space="preserve">2. </w:t>
      </w:r>
      <w:r w:rsidR="008C66F1" w:rsidRPr="007B6422">
        <w:rPr>
          <w:rFonts w:ascii="Times New Roman" w:hAnsi="Times New Roman" w:cs="Times New Roman"/>
          <w:sz w:val="24"/>
          <w:szCs w:val="24"/>
        </w:rPr>
        <w:t xml:space="preserve"> </w:t>
      </w:r>
      <w:r w:rsidR="00A12B1B" w:rsidRPr="00A12B1B">
        <w:rPr>
          <w:rFonts w:ascii="Times New Roman" w:hAnsi="Times New Roman" w:cs="Times New Roman"/>
          <w:sz w:val="24"/>
          <w:szCs w:val="24"/>
        </w:rPr>
        <w:t xml:space="preserve">Претенденты </w:t>
      </w:r>
      <w:r w:rsidR="00A12B1B">
        <w:rPr>
          <w:rFonts w:ascii="Times New Roman" w:hAnsi="Times New Roman" w:cs="Times New Roman"/>
          <w:sz w:val="24"/>
          <w:szCs w:val="24"/>
        </w:rPr>
        <w:t>-</w:t>
      </w:r>
      <w:r w:rsidR="00A12B1B" w:rsidRPr="00A12B1B">
        <w:rPr>
          <w:rFonts w:ascii="Times New Roman" w:hAnsi="Times New Roman" w:cs="Times New Roman"/>
          <w:sz w:val="24"/>
          <w:szCs w:val="24"/>
        </w:rPr>
        <w:t xml:space="preserve"> </w:t>
      </w:r>
      <w:r w:rsidR="00C774F6" w:rsidRPr="00C774F6">
        <w:rPr>
          <w:rFonts w:ascii="Times New Roman" w:hAnsi="Times New Roman" w:cs="Times New Roman"/>
          <w:sz w:val="24"/>
          <w:szCs w:val="24"/>
        </w:rPr>
        <w:t>Тихонова Екатерина Николаевна</w:t>
      </w:r>
      <w:r w:rsidR="00C774F6">
        <w:rPr>
          <w:rFonts w:ascii="Times New Roman" w:hAnsi="Times New Roman" w:cs="Times New Roman"/>
          <w:sz w:val="24"/>
          <w:szCs w:val="24"/>
        </w:rPr>
        <w:t>,</w:t>
      </w:r>
      <w:r w:rsidR="00D36A78" w:rsidRPr="00D36A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36A78" w:rsidRPr="00D36A78">
        <w:rPr>
          <w:rFonts w:ascii="Times New Roman" w:hAnsi="Times New Roman" w:cs="Times New Roman"/>
          <w:sz w:val="24"/>
          <w:szCs w:val="24"/>
        </w:rPr>
        <w:t>Лосев Константин Олегович</w:t>
      </w:r>
      <w:r w:rsidR="00D36A78">
        <w:rPr>
          <w:rFonts w:ascii="Times New Roman" w:hAnsi="Times New Roman" w:cs="Times New Roman"/>
          <w:sz w:val="24"/>
          <w:szCs w:val="24"/>
        </w:rPr>
        <w:t xml:space="preserve"> по должности главный государственный налоговый инспектор правового отдела,</w:t>
      </w:r>
      <w:r w:rsidR="00C7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Джиоев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Сармат Романович</w:t>
      </w:r>
      <w:r w:rsidR="00C774F6">
        <w:rPr>
          <w:rFonts w:ascii="Times New Roman" w:hAnsi="Times New Roman" w:cs="Times New Roman"/>
          <w:sz w:val="24"/>
          <w:szCs w:val="24"/>
        </w:rPr>
        <w:t xml:space="preserve">, </w:t>
      </w:r>
      <w:r w:rsidR="00C774F6" w:rsidRPr="00C774F6">
        <w:rPr>
          <w:rFonts w:ascii="Times New Roman" w:hAnsi="Times New Roman" w:cs="Times New Roman"/>
          <w:sz w:val="24"/>
          <w:szCs w:val="24"/>
        </w:rPr>
        <w:t>Попов Никита Константинович</w:t>
      </w:r>
      <w:r w:rsidR="00C77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Тарвердова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Наринэ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Юрьевна</w:t>
      </w:r>
      <w:r w:rsidR="00C774F6">
        <w:rPr>
          <w:rFonts w:ascii="Times New Roman" w:hAnsi="Times New Roman" w:cs="Times New Roman"/>
          <w:sz w:val="24"/>
          <w:szCs w:val="24"/>
        </w:rPr>
        <w:t xml:space="preserve">, </w:t>
      </w:r>
      <w:r w:rsidR="00C774F6" w:rsidRPr="00C774F6">
        <w:rPr>
          <w:rFonts w:ascii="Times New Roman" w:hAnsi="Times New Roman" w:cs="Times New Roman"/>
          <w:sz w:val="24"/>
          <w:szCs w:val="24"/>
        </w:rPr>
        <w:t>Косулина Елена Анатольевна</w:t>
      </w:r>
      <w:r w:rsidR="00C77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Теймурова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Фаиля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Азиз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="00C774F6">
        <w:rPr>
          <w:rFonts w:ascii="Times New Roman" w:hAnsi="Times New Roman" w:cs="Times New Roman"/>
          <w:sz w:val="24"/>
          <w:szCs w:val="24"/>
        </w:rPr>
        <w:t>,</w:t>
      </w:r>
      <w:r w:rsidR="00C774F6" w:rsidRPr="00C774F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74F6" w:rsidRPr="00C774F6">
        <w:rPr>
          <w:rFonts w:ascii="Times New Roman" w:hAnsi="Times New Roman" w:cs="Times New Roman"/>
          <w:sz w:val="24"/>
          <w:szCs w:val="24"/>
        </w:rPr>
        <w:t>Рощин Кирилл Александрович</w:t>
      </w:r>
      <w:r w:rsidR="00C774F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Хавич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Борис Игоревич</w:t>
      </w:r>
      <w:r w:rsidR="00C774F6">
        <w:rPr>
          <w:rFonts w:ascii="Times New Roman" w:hAnsi="Times New Roman" w:cs="Times New Roman"/>
          <w:sz w:val="24"/>
          <w:szCs w:val="24"/>
        </w:rPr>
        <w:t>,</w:t>
      </w:r>
      <w:r w:rsidR="00C774F6" w:rsidRPr="00C774F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74F6" w:rsidRPr="00C774F6">
        <w:rPr>
          <w:rFonts w:ascii="Times New Roman" w:hAnsi="Times New Roman" w:cs="Times New Roman"/>
          <w:sz w:val="24"/>
          <w:szCs w:val="24"/>
        </w:rPr>
        <w:t>Москвичева Алина Михайловна</w:t>
      </w:r>
      <w:r w:rsidR="00C774F6">
        <w:rPr>
          <w:rFonts w:ascii="Times New Roman" w:hAnsi="Times New Roman" w:cs="Times New Roman"/>
          <w:sz w:val="24"/>
          <w:szCs w:val="24"/>
        </w:rPr>
        <w:t>,</w:t>
      </w:r>
      <w:r w:rsidR="00C774F6" w:rsidRPr="00C774F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Масалова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  <w:r w:rsidR="00C77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74F6" w:rsidRPr="00C774F6">
        <w:rPr>
          <w:rFonts w:ascii="Times New Roman" w:hAnsi="Times New Roman" w:cs="Times New Roman"/>
          <w:sz w:val="24"/>
          <w:szCs w:val="24"/>
        </w:rPr>
        <w:t>Мазго</w:t>
      </w:r>
      <w:proofErr w:type="spellEnd"/>
      <w:r w:rsidR="00C774F6" w:rsidRPr="00C774F6">
        <w:rPr>
          <w:rFonts w:ascii="Times New Roman" w:hAnsi="Times New Roman" w:cs="Times New Roman"/>
          <w:sz w:val="24"/>
          <w:szCs w:val="24"/>
        </w:rPr>
        <w:t xml:space="preserve"> Анна Вячеславовна</w:t>
      </w:r>
      <w:r w:rsidR="00D36A78">
        <w:rPr>
          <w:rFonts w:ascii="Times New Roman" w:hAnsi="Times New Roman" w:cs="Times New Roman"/>
          <w:sz w:val="24"/>
          <w:szCs w:val="24"/>
        </w:rPr>
        <w:t xml:space="preserve"> по должности главный государственный налоговый инспектор отдела выездных проверок № 1</w:t>
      </w:r>
      <w:r w:rsidR="00C774F6">
        <w:rPr>
          <w:rFonts w:ascii="Times New Roman" w:hAnsi="Times New Roman" w:cs="Times New Roman"/>
          <w:sz w:val="24"/>
          <w:szCs w:val="24"/>
        </w:rPr>
        <w:t>,</w:t>
      </w:r>
      <w:r w:rsidR="00D36A78">
        <w:rPr>
          <w:rFonts w:ascii="Times New Roman" w:hAnsi="Times New Roman" w:cs="Times New Roman"/>
          <w:sz w:val="24"/>
          <w:szCs w:val="24"/>
        </w:rPr>
        <w:t xml:space="preserve"> </w:t>
      </w:r>
      <w:r w:rsidR="00D36A78" w:rsidRPr="00D36A78">
        <w:rPr>
          <w:rFonts w:ascii="Times New Roman" w:hAnsi="Times New Roman" w:cs="Times New Roman"/>
          <w:sz w:val="24"/>
          <w:szCs w:val="24"/>
        </w:rPr>
        <w:t>Федоров Алексей Андреевич</w:t>
      </w:r>
      <w:r w:rsidR="00D36A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6F67" w:rsidRPr="008D6F67">
        <w:rPr>
          <w:rFonts w:ascii="Times New Roman" w:hAnsi="Times New Roman" w:cs="Times New Roman"/>
          <w:sz w:val="24"/>
          <w:szCs w:val="24"/>
        </w:rPr>
        <w:t>Абдуллатипов</w:t>
      </w:r>
      <w:proofErr w:type="spellEnd"/>
      <w:r w:rsidR="008D6F67" w:rsidRPr="008D6F67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="008D6F67" w:rsidRPr="008D6F67">
        <w:rPr>
          <w:rFonts w:ascii="Times New Roman" w:hAnsi="Times New Roman" w:cs="Times New Roman"/>
          <w:sz w:val="24"/>
          <w:szCs w:val="24"/>
        </w:rPr>
        <w:t>Омаргаджиевич</w:t>
      </w:r>
      <w:proofErr w:type="spellEnd"/>
      <w:r w:rsidR="00D36A78">
        <w:rPr>
          <w:rFonts w:ascii="Times New Roman" w:hAnsi="Times New Roman" w:cs="Times New Roman"/>
          <w:sz w:val="24"/>
          <w:szCs w:val="24"/>
        </w:rPr>
        <w:t>,</w:t>
      </w:r>
      <w:r w:rsidR="00C774F6">
        <w:rPr>
          <w:rFonts w:ascii="Times New Roman" w:hAnsi="Times New Roman" w:cs="Times New Roman"/>
          <w:sz w:val="24"/>
          <w:szCs w:val="24"/>
        </w:rPr>
        <w:t xml:space="preserve"> </w:t>
      </w:r>
      <w:r w:rsidR="00C774F6" w:rsidRPr="00C774F6">
        <w:rPr>
          <w:rFonts w:ascii="Times New Roman" w:hAnsi="Times New Roman" w:cs="Times New Roman"/>
          <w:sz w:val="24"/>
          <w:szCs w:val="24"/>
        </w:rPr>
        <w:t>Сычугов Владимир Дмитриевич</w:t>
      </w:r>
      <w:r w:rsidR="00C774F6">
        <w:rPr>
          <w:rFonts w:ascii="Times New Roman" w:hAnsi="Times New Roman" w:cs="Times New Roman"/>
          <w:sz w:val="24"/>
          <w:szCs w:val="24"/>
        </w:rPr>
        <w:t>,</w:t>
      </w:r>
      <w:r w:rsidR="008D6F67" w:rsidRPr="008D6F67">
        <w:rPr>
          <w:rFonts w:ascii="Times New Roman" w:hAnsi="Times New Roman" w:cs="Times New Roman"/>
          <w:sz w:val="24"/>
          <w:szCs w:val="24"/>
        </w:rPr>
        <w:t xml:space="preserve"> Подольский Андрей Александрович</w:t>
      </w:r>
      <w:r w:rsidR="008D6F67">
        <w:rPr>
          <w:rFonts w:ascii="Times New Roman" w:hAnsi="Times New Roman" w:cs="Times New Roman"/>
          <w:sz w:val="24"/>
          <w:szCs w:val="24"/>
        </w:rPr>
        <w:t>,</w:t>
      </w:r>
      <w:r w:rsidR="00C774F6">
        <w:rPr>
          <w:rFonts w:ascii="Times New Roman" w:hAnsi="Times New Roman" w:cs="Times New Roman"/>
          <w:sz w:val="24"/>
          <w:szCs w:val="24"/>
        </w:rPr>
        <w:t xml:space="preserve"> </w:t>
      </w:r>
      <w:r w:rsidR="00D36A78" w:rsidRPr="00D36A78">
        <w:rPr>
          <w:rFonts w:ascii="Times New Roman" w:hAnsi="Times New Roman" w:cs="Times New Roman"/>
          <w:sz w:val="24"/>
          <w:szCs w:val="24"/>
        </w:rPr>
        <w:t>Филатова Анна Анатольевна</w:t>
      </w:r>
      <w:r w:rsidR="00D36A78">
        <w:rPr>
          <w:rFonts w:ascii="Times New Roman" w:hAnsi="Times New Roman" w:cs="Times New Roman"/>
          <w:sz w:val="24"/>
          <w:szCs w:val="24"/>
        </w:rPr>
        <w:t xml:space="preserve">, </w:t>
      </w:r>
      <w:r w:rsidR="00D36A78" w:rsidRPr="00D36A78">
        <w:rPr>
          <w:rFonts w:ascii="Times New Roman" w:hAnsi="Times New Roman" w:cs="Times New Roman"/>
          <w:sz w:val="24"/>
          <w:szCs w:val="24"/>
        </w:rPr>
        <w:t>Жеглов Кирилл Дмитриевич</w:t>
      </w:r>
      <w:r w:rsidR="00D36A78">
        <w:rPr>
          <w:rFonts w:ascii="Times New Roman" w:hAnsi="Times New Roman" w:cs="Times New Roman"/>
          <w:sz w:val="24"/>
          <w:szCs w:val="24"/>
        </w:rPr>
        <w:t xml:space="preserve">, </w:t>
      </w:r>
      <w:r w:rsidR="00D36A78" w:rsidRPr="00D36A78">
        <w:rPr>
          <w:rFonts w:ascii="Times New Roman" w:hAnsi="Times New Roman" w:cs="Times New Roman"/>
          <w:sz w:val="24"/>
          <w:szCs w:val="24"/>
        </w:rPr>
        <w:t>Романова Яна Юрьевна</w:t>
      </w:r>
      <w:r w:rsidR="00D36A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6A78" w:rsidRPr="00D36A78">
        <w:rPr>
          <w:rFonts w:ascii="Times New Roman" w:hAnsi="Times New Roman" w:cs="Times New Roman"/>
          <w:sz w:val="24"/>
          <w:szCs w:val="24"/>
        </w:rPr>
        <w:t>Пойта</w:t>
      </w:r>
      <w:proofErr w:type="spellEnd"/>
      <w:r w:rsidR="00D36A78" w:rsidRPr="00D36A78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="00D36A78" w:rsidRPr="00D36A78">
        <w:rPr>
          <w:rFonts w:ascii="Times New Roman" w:hAnsi="Times New Roman" w:cs="Times New Roman"/>
          <w:sz w:val="24"/>
          <w:szCs w:val="24"/>
        </w:rPr>
        <w:t>Ильясович</w:t>
      </w:r>
      <w:proofErr w:type="spellEnd"/>
      <w:r w:rsidR="00D36A78">
        <w:rPr>
          <w:rFonts w:ascii="Times New Roman" w:hAnsi="Times New Roman" w:cs="Times New Roman"/>
          <w:sz w:val="24"/>
          <w:szCs w:val="24"/>
        </w:rPr>
        <w:t xml:space="preserve">, </w:t>
      </w:r>
      <w:r w:rsidR="00D36A78" w:rsidRPr="00D36A78">
        <w:rPr>
          <w:rFonts w:ascii="Times New Roman" w:hAnsi="Times New Roman" w:cs="Times New Roman"/>
          <w:sz w:val="24"/>
          <w:szCs w:val="24"/>
        </w:rPr>
        <w:t>Абросимов Юрий Алексеевич</w:t>
      </w:r>
      <w:r w:rsidR="00D36A78">
        <w:rPr>
          <w:rFonts w:ascii="Times New Roman" w:hAnsi="Times New Roman" w:cs="Times New Roman"/>
          <w:sz w:val="24"/>
          <w:szCs w:val="24"/>
        </w:rPr>
        <w:t xml:space="preserve">, </w:t>
      </w:r>
      <w:r w:rsidR="00D36A78" w:rsidRPr="00D36A78">
        <w:rPr>
          <w:rFonts w:ascii="Times New Roman" w:hAnsi="Times New Roman" w:cs="Times New Roman"/>
          <w:sz w:val="24"/>
          <w:szCs w:val="24"/>
        </w:rPr>
        <w:t>Томин Евгений Валерьевич</w:t>
      </w:r>
      <w:r w:rsidR="00C774F6">
        <w:rPr>
          <w:rFonts w:ascii="Times New Roman" w:hAnsi="Times New Roman" w:cs="Times New Roman"/>
          <w:sz w:val="24"/>
          <w:szCs w:val="24"/>
        </w:rPr>
        <w:t xml:space="preserve">  не</w:t>
      </w:r>
      <w:r w:rsidR="00A12B1B" w:rsidRPr="00A12B1B">
        <w:rPr>
          <w:rFonts w:ascii="Times New Roman" w:hAnsi="Times New Roman" w:cs="Times New Roman"/>
          <w:sz w:val="24"/>
          <w:szCs w:val="24"/>
        </w:rPr>
        <w:t xml:space="preserve"> признаны победителями конкурса № </w:t>
      </w:r>
      <w:r w:rsidR="00D36A78">
        <w:rPr>
          <w:rFonts w:ascii="Times New Roman" w:hAnsi="Times New Roman" w:cs="Times New Roman"/>
          <w:sz w:val="24"/>
          <w:szCs w:val="24"/>
        </w:rPr>
        <w:t>3</w:t>
      </w:r>
      <w:r w:rsidR="00A12B1B" w:rsidRPr="00A12B1B">
        <w:rPr>
          <w:rFonts w:ascii="Times New Roman" w:hAnsi="Times New Roman" w:cs="Times New Roman"/>
          <w:sz w:val="24"/>
          <w:szCs w:val="24"/>
        </w:rPr>
        <w:t xml:space="preserve"> на замещение вакантн</w:t>
      </w:r>
      <w:r w:rsidR="00D36A78">
        <w:rPr>
          <w:rFonts w:ascii="Times New Roman" w:hAnsi="Times New Roman" w:cs="Times New Roman"/>
          <w:sz w:val="24"/>
          <w:szCs w:val="24"/>
        </w:rPr>
        <w:t xml:space="preserve">ой </w:t>
      </w:r>
      <w:r w:rsidR="00A12B1B" w:rsidRPr="00A12B1B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D36A78">
        <w:rPr>
          <w:rFonts w:ascii="Times New Roman" w:hAnsi="Times New Roman" w:cs="Times New Roman"/>
          <w:sz w:val="24"/>
          <w:szCs w:val="24"/>
        </w:rPr>
        <w:t>и</w:t>
      </w:r>
      <w:r w:rsidR="00A12B1B" w:rsidRPr="00A12B1B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Федерации.</w:t>
      </w:r>
    </w:p>
    <w:p w:rsidR="0010775B" w:rsidRPr="007B6422" w:rsidRDefault="0010775B" w:rsidP="00D002E0">
      <w:pPr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45C79" w:rsidRPr="007B6422" w:rsidRDefault="00D002E0" w:rsidP="007B6422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5C79" w:rsidRPr="007B6422">
        <w:rPr>
          <w:rFonts w:ascii="Times New Roman" w:hAnsi="Times New Roman" w:cs="Times New Roman"/>
          <w:sz w:val="24"/>
          <w:szCs w:val="24"/>
        </w:rPr>
        <w:t>.  По должностям государственной гражданской службы:</w:t>
      </w:r>
    </w:p>
    <w:p w:rsidR="0049721D" w:rsidRDefault="0049721D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721D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="00D36A78">
        <w:rPr>
          <w:rFonts w:ascii="Times New Roman" w:hAnsi="Times New Roman" w:cs="Times New Roman"/>
          <w:sz w:val="24"/>
          <w:szCs w:val="24"/>
        </w:rPr>
        <w:t>о</w:t>
      </w:r>
      <w:r w:rsidR="00D36A78" w:rsidRPr="00D36A78">
        <w:rPr>
          <w:rFonts w:ascii="Times New Roman" w:hAnsi="Times New Roman" w:cs="Times New Roman"/>
          <w:sz w:val="24"/>
          <w:szCs w:val="24"/>
        </w:rPr>
        <w:t>тдел</w:t>
      </w:r>
      <w:r w:rsidR="00D36A78">
        <w:rPr>
          <w:rFonts w:ascii="Times New Roman" w:hAnsi="Times New Roman" w:cs="Times New Roman"/>
          <w:sz w:val="24"/>
          <w:szCs w:val="24"/>
        </w:rPr>
        <w:t>а</w:t>
      </w:r>
      <w:r w:rsidR="00D36A78" w:rsidRPr="00D36A78">
        <w:rPr>
          <w:rFonts w:ascii="Times New Roman" w:hAnsi="Times New Roman" w:cs="Times New Roman"/>
          <w:sz w:val="24"/>
          <w:szCs w:val="24"/>
        </w:rPr>
        <w:t xml:space="preserve"> учета налоговых поступлений</w:t>
      </w:r>
      <w:r w:rsidRPr="0049721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9721D" w:rsidRDefault="0049721D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721D">
        <w:rPr>
          <w:rFonts w:ascii="Times New Roman" w:hAnsi="Times New Roman" w:cs="Times New Roman"/>
          <w:sz w:val="24"/>
          <w:szCs w:val="24"/>
        </w:rPr>
        <w:t>г</w:t>
      </w:r>
      <w:r w:rsidR="00D36A78">
        <w:rPr>
          <w:rFonts w:ascii="Times New Roman" w:hAnsi="Times New Roman" w:cs="Times New Roman"/>
          <w:sz w:val="24"/>
          <w:szCs w:val="24"/>
        </w:rPr>
        <w:t>лавный г</w:t>
      </w:r>
      <w:r w:rsidRPr="0049721D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камеральных проверок № </w:t>
      </w:r>
      <w:r w:rsidR="00D36A78">
        <w:rPr>
          <w:rFonts w:ascii="Times New Roman" w:hAnsi="Times New Roman" w:cs="Times New Roman"/>
          <w:sz w:val="24"/>
          <w:szCs w:val="24"/>
        </w:rPr>
        <w:t>2</w:t>
      </w:r>
      <w:r w:rsidR="005A25EF">
        <w:rPr>
          <w:rFonts w:ascii="Times New Roman" w:hAnsi="Times New Roman" w:cs="Times New Roman"/>
          <w:sz w:val="24"/>
          <w:szCs w:val="24"/>
        </w:rPr>
        <w:t xml:space="preserve"> – 2 вакансии</w:t>
      </w:r>
      <w:r w:rsidRPr="0049721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5C79" w:rsidRDefault="00A12B1B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49721D">
        <w:rPr>
          <w:rFonts w:ascii="Times New Roman" w:hAnsi="Times New Roman" w:cs="Times New Roman"/>
          <w:sz w:val="24"/>
          <w:szCs w:val="24"/>
        </w:rPr>
        <w:t>старший</w:t>
      </w:r>
      <w:r w:rsidR="0049721D" w:rsidRPr="0049721D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</w:t>
      </w:r>
      <w:r w:rsidR="00C60D0E">
        <w:rPr>
          <w:rFonts w:ascii="Times New Roman" w:hAnsi="Times New Roman" w:cs="Times New Roman"/>
          <w:sz w:val="24"/>
          <w:szCs w:val="24"/>
        </w:rPr>
        <w:t xml:space="preserve">ор отдела </w:t>
      </w:r>
      <w:r w:rsidR="00D36A78">
        <w:rPr>
          <w:rFonts w:ascii="Times New Roman" w:hAnsi="Times New Roman" w:cs="Times New Roman"/>
          <w:sz w:val="24"/>
          <w:szCs w:val="24"/>
        </w:rPr>
        <w:t>камеральных</w:t>
      </w:r>
      <w:r w:rsidR="00C60D0E">
        <w:rPr>
          <w:rFonts w:ascii="Times New Roman" w:hAnsi="Times New Roman" w:cs="Times New Roman"/>
          <w:sz w:val="24"/>
          <w:szCs w:val="24"/>
        </w:rPr>
        <w:t xml:space="preserve"> проверок № 3</w:t>
      </w:r>
      <w:r w:rsidR="000C719B">
        <w:rPr>
          <w:rFonts w:ascii="Times New Roman" w:hAnsi="Times New Roman" w:cs="Times New Roman"/>
          <w:sz w:val="24"/>
          <w:szCs w:val="24"/>
        </w:rPr>
        <w:t>,</w:t>
      </w:r>
    </w:p>
    <w:p w:rsidR="00D36A78" w:rsidRDefault="00D36A78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</w:t>
      </w:r>
      <w:r w:rsidRPr="00D36A78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камеральных проверок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0C719B">
        <w:rPr>
          <w:rFonts w:ascii="Times New Roman" w:hAnsi="Times New Roman" w:cs="Times New Roman"/>
          <w:sz w:val="24"/>
          <w:szCs w:val="24"/>
        </w:rPr>
        <w:t>,</w:t>
      </w:r>
    </w:p>
    <w:p w:rsidR="008F4D63" w:rsidRDefault="00D36A78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D36A78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отдела </w:t>
      </w:r>
      <w:r w:rsidR="008F4D63">
        <w:rPr>
          <w:rFonts w:ascii="Times New Roman" w:hAnsi="Times New Roman" w:cs="Times New Roman"/>
          <w:sz w:val="24"/>
          <w:szCs w:val="24"/>
        </w:rPr>
        <w:t>выездных</w:t>
      </w:r>
      <w:r w:rsidRPr="00D36A78">
        <w:rPr>
          <w:rFonts w:ascii="Times New Roman" w:hAnsi="Times New Roman" w:cs="Times New Roman"/>
          <w:sz w:val="24"/>
          <w:szCs w:val="24"/>
        </w:rPr>
        <w:t xml:space="preserve"> проверок № </w:t>
      </w:r>
      <w:r w:rsidR="008F4D63">
        <w:rPr>
          <w:rFonts w:ascii="Times New Roman" w:hAnsi="Times New Roman" w:cs="Times New Roman"/>
          <w:sz w:val="24"/>
          <w:szCs w:val="24"/>
        </w:rPr>
        <w:t>1</w:t>
      </w:r>
      <w:r w:rsidR="000C719B">
        <w:rPr>
          <w:rFonts w:ascii="Times New Roman" w:hAnsi="Times New Roman" w:cs="Times New Roman"/>
          <w:sz w:val="24"/>
          <w:szCs w:val="24"/>
        </w:rPr>
        <w:t>,</w:t>
      </w:r>
      <w:r w:rsidR="008F4D63" w:rsidRPr="008F4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D63" w:rsidRDefault="008F4D63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F4D63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г</w:t>
      </w:r>
      <w:r w:rsidRPr="008F4D63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урегулирования задолженности</w:t>
      </w:r>
      <w:r w:rsidR="000C719B">
        <w:rPr>
          <w:rFonts w:ascii="Times New Roman" w:hAnsi="Times New Roman" w:cs="Times New Roman"/>
          <w:sz w:val="24"/>
          <w:szCs w:val="24"/>
        </w:rPr>
        <w:t>,</w:t>
      </w:r>
    </w:p>
    <w:p w:rsidR="008F4D63" w:rsidRDefault="008F4D63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F4D63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обеспечения процедуры банкротства</w:t>
      </w:r>
      <w:r w:rsidR="000C719B">
        <w:rPr>
          <w:rFonts w:ascii="Times New Roman" w:hAnsi="Times New Roman" w:cs="Times New Roman"/>
          <w:sz w:val="24"/>
          <w:szCs w:val="24"/>
        </w:rPr>
        <w:t>,</w:t>
      </w:r>
    </w:p>
    <w:p w:rsidR="008F4D63" w:rsidRPr="008F4D63" w:rsidRDefault="008F4D63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8F4D63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обеспечения процедуры банкротства</w:t>
      </w:r>
      <w:r w:rsidR="000C719B">
        <w:rPr>
          <w:rFonts w:ascii="Times New Roman" w:hAnsi="Times New Roman" w:cs="Times New Roman"/>
          <w:sz w:val="24"/>
          <w:szCs w:val="24"/>
        </w:rPr>
        <w:t>,</w:t>
      </w:r>
    </w:p>
    <w:p w:rsidR="00E45C79" w:rsidRPr="007B6422" w:rsidRDefault="00E45C79" w:rsidP="00FD6B39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7B6422">
        <w:rPr>
          <w:rFonts w:ascii="Times New Roman" w:hAnsi="Times New Roman" w:cs="Times New Roman"/>
          <w:sz w:val="24"/>
          <w:szCs w:val="24"/>
        </w:rPr>
        <w:t>конкурс не состоялся, в связи с отсутствием кандидатов на замещение вакантн</w:t>
      </w:r>
      <w:r w:rsidR="008F4D63">
        <w:rPr>
          <w:rFonts w:ascii="Times New Roman" w:hAnsi="Times New Roman" w:cs="Times New Roman"/>
          <w:sz w:val="24"/>
          <w:szCs w:val="24"/>
        </w:rPr>
        <w:t>ой</w:t>
      </w:r>
      <w:r w:rsidRPr="007B6422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8F4D63">
        <w:rPr>
          <w:rFonts w:ascii="Times New Roman" w:hAnsi="Times New Roman" w:cs="Times New Roman"/>
          <w:sz w:val="24"/>
          <w:szCs w:val="24"/>
        </w:rPr>
        <w:t>и</w:t>
      </w:r>
      <w:r w:rsidRPr="007B6422">
        <w:rPr>
          <w:rFonts w:ascii="Times New Roman" w:hAnsi="Times New Roman" w:cs="Times New Roman"/>
          <w:sz w:val="24"/>
          <w:szCs w:val="24"/>
        </w:rPr>
        <w:t>.</w:t>
      </w:r>
    </w:p>
    <w:p w:rsidR="009A1424" w:rsidRDefault="00D002E0" w:rsidP="00CA15D3">
      <w:pPr>
        <w:spacing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5C79" w:rsidRPr="007B6422">
        <w:rPr>
          <w:rFonts w:ascii="Times New Roman" w:hAnsi="Times New Roman" w:cs="Times New Roman"/>
          <w:sz w:val="24"/>
          <w:szCs w:val="24"/>
        </w:rPr>
        <w:t xml:space="preserve">. </w:t>
      </w:r>
      <w:r w:rsidR="001613CF" w:rsidRPr="007B6422">
        <w:rPr>
          <w:rFonts w:ascii="Times New Roman" w:hAnsi="Times New Roman" w:cs="Times New Roman"/>
          <w:sz w:val="24"/>
          <w:szCs w:val="24"/>
        </w:rPr>
        <w:t xml:space="preserve"> </w:t>
      </w:r>
      <w:r w:rsidR="00E45C79" w:rsidRPr="007B6422">
        <w:rPr>
          <w:rFonts w:ascii="Times New Roman" w:hAnsi="Times New Roman" w:cs="Times New Roman"/>
          <w:sz w:val="24"/>
          <w:szCs w:val="24"/>
        </w:rPr>
        <w:t xml:space="preserve">Документы претендентам, не прошедшим конкурс, 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23100, г"/>
        </w:smartTagPr>
        <w:r w:rsidR="00E45C79" w:rsidRPr="007B6422">
          <w:rPr>
            <w:rFonts w:ascii="Times New Roman" w:hAnsi="Times New Roman" w:cs="Times New Roman"/>
            <w:sz w:val="24"/>
            <w:szCs w:val="24"/>
          </w:rPr>
          <w:t>123100, г</w:t>
        </w:r>
      </w:smartTag>
      <w:r w:rsidR="00E45C79" w:rsidRPr="007B6422">
        <w:rPr>
          <w:rFonts w:ascii="Times New Roman" w:hAnsi="Times New Roman" w:cs="Times New Roman"/>
          <w:sz w:val="24"/>
          <w:szCs w:val="24"/>
        </w:rPr>
        <w:t xml:space="preserve">. Москва, ул. </w:t>
      </w:r>
      <w:r w:rsidR="00BC2ADA" w:rsidRPr="007B6422">
        <w:rPr>
          <w:rFonts w:ascii="Times New Roman" w:hAnsi="Times New Roman" w:cs="Times New Roman"/>
          <w:sz w:val="24"/>
          <w:szCs w:val="24"/>
        </w:rPr>
        <w:t>Анатолия Живова, д.</w:t>
      </w:r>
      <w:r w:rsidR="005A25EF">
        <w:rPr>
          <w:rFonts w:ascii="Times New Roman" w:hAnsi="Times New Roman" w:cs="Times New Roman"/>
          <w:sz w:val="24"/>
          <w:szCs w:val="24"/>
        </w:rPr>
        <w:t xml:space="preserve"> </w:t>
      </w:r>
      <w:r w:rsidR="00BC2ADA" w:rsidRPr="007B6422">
        <w:rPr>
          <w:rFonts w:ascii="Times New Roman" w:hAnsi="Times New Roman" w:cs="Times New Roman"/>
          <w:sz w:val="24"/>
          <w:szCs w:val="24"/>
        </w:rPr>
        <w:t>2, И</w:t>
      </w:r>
      <w:r w:rsidR="00E45C79" w:rsidRPr="007B6422">
        <w:rPr>
          <w:rFonts w:ascii="Times New Roman" w:hAnsi="Times New Roman" w:cs="Times New Roman"/>
          <w:sz w:val="24"/>
          <w:szCs w:val="24"/>
        </w:rPr>
        <w:t>ФНС России №</w:t>
      </w:r>
      <w:r w:rsidR="00BC2ADA" w:rsidRPr="007B6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по</w:t>
      </w:r>
      <w:r w:rsidR="009C31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г. Москве,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754</w:t>
      </w:r>
    </w:p>
    <w:p w:rsidR="00A12B1B" w:rsidRDefault="00A12B1B" w:rsidP="00D002E0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A12B1B" w:rsidRPr="00A12B1B" w:rsidRDefault="00B65D43" w:rsidP="00A12B1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н</w:t>
      </w:r>
      <w:r w:rsidR="00A12B1B" w:rsidRPr="00A12B1B">
        <w:rPr>
          <w:rFonts w:ascii="Times New Roman" w:hAnsi="Times New Roman" w:cs="Times New Roman"/>
          <w:iCs/>
          <w:sz w:val="24"/>
          <w:szCs w:val="24"/>
        </w:rPr>
        <w:t>ачальник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A12B1B" w:rsidRPr="00A12B1B">
        <w:rPr>
          <w:rFonts w:ascii="Times New Roman" w:hAnsi="Times New Roman" w:cs="Times New Roman"/>
          <w:iCs/>
          <w:sz w:val="24"/>
          <w:szCs w:val="24"/>
        </w:rPr>
        <w:t xml:space="preserve"> ИФНС России № 3 по г. Москве</w:t>
      </w:r>
      <w:r w:rsidR="00A12B1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2B1B">
        <w:rPr>
          <w:rFonts w:ascii="Times New Roman" w:hAnsi="Times New Roman" w:cs="Times New Roman"/>
          <w:iCs/>
          <w:sz w:val="24"/>
          <w:szCs w:val="24"/>
        </w:rPr>
        <w:tab/>
      </w:r>
      <w:r w:rsidR="00A12B1B">
        <w:rPr>
          <w:rFonts w:ascii="Times New Roman" w:hAnsi="Times New Roman" w:cs="Times New Roman"/>
          <w:iCs/>
          <w:sz w:val="24"/>
          <w:szCs w:val="24"/>
        </w:rPr>
        <w:tab/>
      </w:r>
      <w:r w:rsidR="00A12B1B" w:rsidRPr="00A12B1B"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="00A12B1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A12B1B" w:rsidRPr="00A12B1B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="00A12B1B">
        <w:rPr>
          <w:rFonts w:ascii="Times New Roman" w:hAnsi="Times New Roman" w:cs="Times New Roman"/>
          <w:iCs/>
          <w:sz w:val="24"/>
          <w:szCs w:val="24"/>
        </w:rPr>
        <w:t xml:space="preserve">Я.А. </w:t>
      </w:r>
      <w:proofErr w:type="spellStart"/>
      <w:r w:rsidR="00A12B1B">
        <w:rPr>
          <w:rFonts w:ascii="Times New Roman" w:hAnsi="Times New Roman" w:cs="Times New Roman"/>
          <w:iCs/>
          <w:sz w:val="24"/>
          <w:szCs w:val="24"/>
        </w:rPr>
        <w:t>Коломейцев</w:t>
      </w:r>
      <w:proofErr w:type="spellEnd"/>
    </w:p>
    <w:p w:rsidR="00A12B1B" w:rsidRDefault="00A12B1B" w:rsidP="00D002E0">
      <w:pPr>
        <w:spacing w:line="276" w:lineRule="auto"/>
        <w:ind w:left="-284"/>
      </w:pPr>
    </w:p>
    <w:sectPr w:rsidR="00A12B1B" w:rsidSect="00D3299A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C719B"/>
    <w:rsid w:val="000F27D1"/>
    <w:rsid w:val="000F393E"/>
    <w:rsid w:val="001058A3"/>
    <w:rsid w:val="0010775B"/>
    <w:rsid w:val="00133AF7"/>
    <w:rsid w:val="001613CF"/>
    <w:rsid w:val="0016338D"/>
    <w:rsid w:val="001705A9"/>
    <w:rsid w:val="00191A53"/>
    <w:rsid w:val="001C459C"/>
    <w:rsid w:val="00207E3C"/>
    <w:rsid w:val="00251EB6"/>
    <w:rsid w:val="00267038"/>
    <w:rsid w:val="00293AA5"/>
    <w:rsid w:val="002B7AF5"/>
    <w:rsid w:val="002C5829"/>
    <w:rsid w:val="00301831"/>
    <w:rsid w:val="0031094B"/>
    <w:rsid w:val="00335683"/>
    <w:rsid w:val="0034267F"/>
    <w:rsid w:val="003B70AC"/>
    <w:rsid w:val="003C42E0"/>
    <w:rsid w:val="003D0FA6"/>
    <w:rsid w:val="003D2F5C"/>
    <w:rsid w:val="003F2070"/>
    <w:rsid w:val="00425811"/>
    <w:rsid w:val="00446FA2"/>
    <w:rsid w:val="004813EE"/>
    <w:rsid w:val="0049721D"/>
    <w:rsid w:val="004B3E56"/>
    <w:rsid w:val="004B5B18"/>
    <w:rsid w:val="004E73F1"/>
    <w:rsid w:val="00501FA2"/>
    <w:rsid w:val="0050341C"/>
    <w:rsid w:val="0057363B"/>
    <w:rsid w:val="00581F32"/>
    <w:rsid w:val="005976D9"/>
    <w:rsid w:val="005A25EF"/>
    <w:rsid w:val="005D2321"/>
    <w:rsid w:val="005E4792"/>
    <w:rsid w:val="006312B2"/>
    <w:rsid w:val="00632395"/>
    <w:rsid w:val="00670FBC"/>
    <w:rsid w:val="0068018C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90227"/>
    <w:rsid w:val="007B6422"/>
    <w:rsid w:val="007B789D"/>
    <w:rsid w:val="007C3715"/>
    <w:rsid w:val="007C63AA"/>
    <w:rsid w:val="008670B7"/>
    <w:rsid w:val="008708A9"/>
    <w:rsid w:val="00882EB9"/>
    <w:rsid w:val="008C66F1"/>
    <w:rsid w:val="008D6178"/>
    <w:rsid w:val="008D6F67"/>
    <w:rsid w:val="008F4D63"/>
    <w:rsid w:val="00956248"/>
    <w:rsid w:val="0098744E"/>
    <w:rsid w:val="009A1424"/>
    <w:rsid w:val="009C3178"/>
    <w:rsid w:val="009E01EA"/>
    <w:rsid w:val="00A12B1B"/>
    <w:rsid w:val="00A3310A"/>
    <w:rsid w:val="00A40093"/>
    <w:rsid w:val="00A412D4"/>
    <w:rsid w:val="00A553A5"/>
    <w:rsid w:val="00A61CC2"/>
    <w:rsid w:val="00A629E4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42E0"/>
    <w:rsid w:val="00C32C50"/>
    <w:rsid w:val="00C341EF"/>
    <w:rsid w:val="00C4433C"/>
    <w:rsid w:val="00C523BC"/>
    <w:rsid w:val="00C52656"/>
    <w:rsid w:val="00C60D0E"/>
    <w:rsid w:val="00C774F6"/>
    <w:rsid w:val="00CA15D3"/>
    <w:rsid w:val="00CA4099"/>
    <w:rsid w:val="00CA7769"/>
    <w:rsid w:val="00D002E0"/>
    <w:rsid w:val="00D11400"/>
    <w:rsid w:val="00D328C8"/>
    <w:rsid w:val="00D3299A"/>
    <w:rsid w:val="00D36A78"/>
    <w:rsid w:val="00D40704"/>
    <w:rsid w:val="00D42512"/>
    <w:rsid w:val="00D55EF0"/>
    <w:rsid w:val="00D63541"/>
    <w:rsid w:val="00D902BE"/>
    <w:rsid w:val="00DB2AB0"/>
    <w:rsid w:val="00DB7B56"/>
    <w:rsid w:val="00DF504A"/>
    <w:rsid w:val="00DF7C57"/>
    <w:rsid w:val="00E10A83"/>
    <w:rsid w:val="00E2443B"/>
    <w:rsid w:val="00E25FEB"/>
    <w:rsid w:val="00E45C79"/>
    <w:rsid w:val="00E513C7"/>
    <w:rsid w:val="00E66AA8"/>
    <w:rsid w:val="00E720C6"/>
    <w:rsid w:val="00E87E48"/>
    <w:rsid w:val="00ED06F4"/>
    <w:rsid w:val="00ED2FED"/>
    <w:rsid w:val="00ED491E"/>
    <w:rsid w:val="00EF75BB"/>
    <w:rsid w:val="00F10B5F"/>
    <w:rsid w:val="00F30B2F"/>
    <w:rsid w:val="00F91E44"/>
    <w:rsid w:val="00FA723E"/>
    <w:rsid w:val="00FD6B39"/>
    <w:rsid w:val="00FF35BA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  <w:style w:type="paragraph" w:styleId="31">
    <w:name w:val="Body Text 3"/>
    <w:basedOn w:val="a"/>
    <w:link w:val="32"/>
    <w:rsid w:val="00F10B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10B5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Епифанова Наталья Анатольевна</cp:lastModifiedBy>
  <cp:revision>2</cp:revision>
  <cp:lastPrinted>2023-11-21T12:05:00Z</cp:lastPrinted>
  <dcterms:created xsi:type="dcterms:W3CDTF">2023-11-21T14:40:00Z</dcterms:created>
  <dcterms:modified xsi:type="dcterms:W3CDTF">2023-11-21T14:40:00Z</dcterms:modified>
</cp:coreProperties>
</file>