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263F" w:rsidRDefault="00DE263F" w:rsidP="00DE263F">
      <w:pPr>
        <w:spacing w:after="0" w:line="240" w:lineRule="auto"/>
        <w:ind w:left="-567" w:firstLine="141"/>
        <w:jc w:val="right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DE263F" w:rsidRDefault="00DE263F" w:rsidP="00DE263F">
      <w:pPr>
        <w:spacing w:after="0" w:line="240" w:lineRule="auto"/>
        <w:ind w:left="-567" w:firstLine="141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C767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Объявление о результатах конкурса </w:t>
      </w:r>
      <w:r w:rsidR="00BF536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№</w:t>
      </w:r>
      <w:r w:rsidR="00634A5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</w:t>
      </w:r>
      <w:r w:rsidR="000A164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DC767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на замещение вакантной должности государственной гражданской службы Российской Федерации в ИФНС №23 России по г.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DC767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Москве.</w:t>
      </w:r>
    </w:p>
    <w:p w:rsidR="00DE263F" w:rsidRDefault="00DE263F" w:rsidP="00DE263F">
      <w:pPr>
        <w:spacing w:after="0" w:line="240" w:lineRule="auto"/>
        <w:ind w:left="-567" w:firstLine="14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263F" w:rsidRPr="00B147E0" w:rsidRDefault="000A164F" w:rsidP="00315E57">
      <w:pPr>
        <w:spacing w:after="0" w:line="240" w:lineRule="auto"/>
        <w:ind w:left="-567" w:firstLine="14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DE263F" w:rsidRPr="00B147E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Инспекция Федеральной налоговой службы России № 23 по г. Москве, (109386, г. Москва, </w:t>
      </w:r>
      <w:r w:rsidR="00315E57">
        <w:rPr>
          <w:rFonts w:ascii="Times New Roman" w:eastAsia="Times New Roman" w:hAnsi="Times New Roman" w:cs="Times New Roman"/>
          <w:sz w:val="26"/>
          <w:szCs w:val="26"/>
          <w:lang w:eastAsia="ru-RU"/>
        </w:rPr>
        <w:t>ул. Таганрогская, д.2</w:t>
      </w:r>
      <w:r w:rsidR="00DE263F" w:rsidRPr="00B147E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лице начальника инспекции</w:t>
      </w:r>
      <w:r w:rsidR="00A70C00" w:rsidRPr="00B147E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E263F" w:rsidRPr="00B147E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Гавриловой Светланы Станиславовны, действующей на основании Положения об Инспекции Федеральной налоговой службы России по г. Москве от 15.02.2019г., утвержденного руководителем Управления Федеральной налоговой службы по г. Москве, провела </w:t>
      </w:r>
      <w:r w:rsidR="00634A57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="00BF536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315E57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="00634A57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="00BF5369">
        <w:rPr>
          <w:rFonts w:ascii="Times New Roman" w:eastAsia="Times New Roman" w:hAnsi="Times New Roman" w:cs="Times New Roman"/>
          <w:sz w:val="26"/>
          <w:szCs w:val="26"/>
          <w:lang w:eastAsia="ru-RU"/>
        </w:rPr>
        <w:t>.202</w:t>
      </w:r>
      <w:r w:rsidR="00315E57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BF53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г. </w:t>
      </w:r>
      <w:r w:rsidR="004C23BA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="00DF445B" w:rsidRPr="00B147E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онкурс № </w:t>
      </w:r>
      <w:r w:rsidR="00634A57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DE263F" w:rsidRPr="00B147E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замещение вакантных должностей государственной гражданской службы в Инспекции Федеральной налоговой службы России №23 по г. Москве. </w:t>
      </w:r>
    </w:p>
    <w:p w:rsidR="00DE263F" w:rsidRPr="00B147E0" w:rsidRDefault="00DE263F" w:rsidP="00DE263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E263F" w:rsidRDefault="00DE263F" w:rsidP="00DE263F">
      <w:pPr>
        <w:pStyle w:val="a6"/>
        <w:numPr>
          <w:ilvl w:val="0"/>
          <w:numId w:val="1"/>
        </w:numPr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147E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результате оценки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выбранных конкурсных процедур победителями конкурса признаны:</w:t>
      </w:r>
    </w:p>
    <w:p w:rsidR="00061C32" w:rsidRDefault="00061C32" w:rsidP="00061C3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pPr w:leftFromText="180" w:rightFromText="180" w:vertAnchor="text" w:tblpX="-289" w:tblpY="1"/>
        <w:tblOverlap w:val="never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56"/>
        <w:gridCol w:w="2976"/>
        <w:gridCol w:w="993"/>
        <w:gridCol w:w="2409"/>
      </w:tblGrid>
      <w:tr w:rsidR="00061C32" w:rsidRPr="009C5E16" w:rsidTr="009A4BBE">
        <w:trPr>
          <w:trHeight w:val="1125"/>
        </w:trPr>
        <w:tc>
          <w:tcPr>
            <w:tcW w:w="3256" w:type="dxa"/>
          </w:tcPr>
          <w:p w:rsidR="00061C32" w:rsidRPr="00634A57" w:rsidRDefault="00061C32" w:rsidP="009A4BB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4A57">
              <w:rPr>
                <w:rFonts w:ascii="Times New Roman" w:hAnsi="Times New Roman" w:cs="Times New Roman"/>
                <w:sz w:val="24"/>
                <w:szCs w:val="24"/>
              </w:rPr>
              <w:t>Наименование отдела</w:t>
            </w:r>
          </w:p>
        </w:tc>
        <w:tc>
          <w:tcPr>
            <w:tcW w:w="2976" w:type="dxa"/>
          </w:tcPr>
          <w:p w:rsidR="00061C32" w:rsidRPr="00634A57" w:rsidRDefault="00061C32" w:rsidP="009A4BB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A57">
              <w:rPr>
                <w:rFonts w:ascii="Times New Roman" w:hAnsi="Times New Roman" w:cs="Times New Roman"/>
                <w:sz w:val="24"/>
                <w:szCs w:val="24"/>
              </w:rPr>
              <w:t>Наименование вакантной должности</w:t>
            </w:r>
          </w:p>
        </w:tc>
        <w:tc>
          <w:tcPr>
            <w:tcW w:w="993" w:type="dxa"/>
          </w:tcPr>
          <w:p w:rsidR="00061C32" w:rsidRPr="00634A57" w:rsidRDefault="00061C32" w:rsidP="009A4BB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A57">
              <w:rPr>
                <w:rFonts w:ascii="Times New Roman" w:hAnsi="Times New Roman" w:cs="Times New Roman"/>
                <w:sz w:val="24"/>
                <w:szCs w:val="24"/>
              </w:rPr>
              <w:t>Кол-во вакантных должностей</w:t>
            </w:r>
          </w:p>
          <w:p w:rsidR="00061C32" w:rsidRPr="00634A57" w:rsidRDefault="00061C32" w:rsidP="009A4BB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:rsidR="00061C32" w:rsidRPr="00634A57" w:rsidRDefault="00061C32" w:rsidP="009A4BB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A57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</w:tr>
      <w:tr w:rsidR="00061C32" w:rsidRPr="009C5E16" w:rsidTr="005B73EE">
        <w:trPr>
          <w:trHeight w:val="838"/>
        </w:trPr>
        <w:tc>
          <w:tcPr>
            <w:tcW w:w="3256" w:type="dxa"/>
          </w:tcPr>
          <w:p w:rsidR="00061C32" w:rsidRPr="00634A57" w:rsidRDefault="00061C32" w:rsidP="009A4B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4A57">
              <w:rPr>
                <w:rFonts w:ascii="Times New Roman" w:hAnsi="Times New Roman" w:cs="Times New Roman"/>
                <w:b/>
                <w:sz w:val="24"/>
                <w:szCs w:val="24"/>
              </w:rPr>
              <w:t>Отдел кадров</w:t>
            </w:r>
          </w:p>
        </w:tc>
        <w:tc>
          <w:tcPr>
            <w:tcW w:w="2976" w:type="dxa"/>
          </w:tcPr>
          <w:p w:rsidR="00061C32" w:rsidRPr="00634A57" w:rsidRDefault="00061C32" w:rsidP="009A4BB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34A57">
              <w:rPr>
                <w:rFonts w:ascii="Times New Roman" w:hAnsi="Times New Roman" w:cs="Times New Roman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993" w:type="dxa"/>
          </w:tcPr>
          <w:p w:rsidR="00061C32" w:rsidRPr="00634A57" w:rsidRDefault="003D5C3A" w:rsidP="009A4BB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</w:tcPr>
          <w:p w:rsidR="00061C32" w:rsidRPr="00634A57" w:rsidRDefault="00061C32" w:rsidP="009A4BB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4A57">
              <w:rPr>
                <w:rFonts w:ascii="Times New Roman" w:hAnsi="Times New Roman" w:cs="Times New Roman"/>
                <w:sz w:val="24"/>
                <w:szCs w:val="24"/>
              </w:rPr>
              <w:t>Роднова</w:t>
            </w:r>
            <w:proofErr w:type="spellEnd"/>
            <w:r w:rsidRPr="00634A57">
              <w:rPr>
                <w:rFonts w:ascii="Times New Roman" w:hAnsi="Times New Roman" w:cs="Times New Roman"/>
                <w:sz w:val="24"/>
                <w:szCs w:val="24"/>
              </w:rPr>
              <w:t xml:space="preserve"> Алёна Игоревна</w:t>
            </w:r>
          </w:p>
        </w:tc>
      </w:tr>
      <w:tr w:rsidR="00061C32" w:rsidRPr="009C5E16" w:rsidTr="0066472D">
        <w:trPr>
          <w:trHeight w:val="838"/>
        </w:trPr>
        <w:tc>
          <w:tcPr>
            <w:tcW w:w="3256" w:type="dxa"/>
          </w:tcPr>
          <w:p w:rsidR="00061C32" w:rsidRPr="00634A57" w:rsidRDefault="00061C32" w:rsidP="009A4B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4A57">
              <w:rPr>
                <w:rFonts w:ascii="Times New Roman" w:hAnsi="Times New Roman" w:cs="Times New Roman"/>
                <w:b/>
                <w:sz w:val="24"/>
                <w:szCs w:val="24"/>
              </w:rPr>
              <w:t>Отдел общего и хозяйственного обеспечения</w:t>
            </w:r>
          </w:p>
        </w:tc>
        <w:tc>
          <w:tcPr>
            <w:tcW w:w="2976" w:type="dxa"/>
          </w:tcPr>
          <w:p w:rsidR="00061C32" w:rsidRPr="00634A57" w:rsidRDefault="00061C32" w:rsidP="009A4BB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34A57">
              <w:rPr>
                <w:rFonts w:ascii="Times New Roman" w:hAnsi="Times New Roman" w:cs="Times New Roman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993" w:type="dxa"/>
          </w:tcPr>
          <w:p w:rsidR="00061C32" w:rsidRPr="00634A57" w:rsidRDefault="00061C32" w:rsidP="009A4BB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A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</w:tcPr>
          <w:p w:rsidR="00061C32" w:rsidRPr="00634A57" w:rsidRDefault="00061C32" w:rsidP="009A4BB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4A57">
              <w:rPr>
                <w:rFonts w:ascii="Times New Roman" w:hAnsi="Times New Roman" w:cs="Times New Roman"/>
                <w:sz w:val="24"/>
                <w:szCs w:val="24"/>
              </w:rPr>
              <w:t>Бурзаев</w:t>
            </w:r>
            <w:proofErr w:type="spellEnd"/>
            <w:r w:rsidRPr="00634A57">
              <w:rPr>
                <w:rFonts w:ascii="Times New Roman" w:hAnsi="Times New Roman" w:cs="Times New Roman"/>
                <w:sz w:val="24"/>
                <w:szCs w:val="24"/>
              </w:rPr>
              <w:t xml:space="preserve"> Игорь Дмитриевич</w:t>
            </w:r>
          </w:p>
        </w:tc>
      </w:tr>
      <w:tr w:rsidR="00061C32" w:rsidRPr="009C5E16" w:rsidTr="00D97C41">
        <w:trPr>
          <w:trHeight w:val="1314"/>
        </w:trPr>
        <w:tc>
          <w:tcPr>
            <w:tcW w:w="3256" w:type="dxa"/>
            <w:tcBorders>
              <w:bottom w:val="single" w:sz="4" w:space="0" w:color="auto"/>
            </w:tcBorders>
          </w:tcPr>
          <w:p w:rsidR="00061C32" w:rsidRPr="00634A57" w:rsidRDefault="00061C32" w:rsidP="009A4B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4A57">
              <w:rPr>
                <w:rFonts w:ascii="Times New Roman" w:hAnsi="Times New Roman" w:cs="Times New Roman"/>
                <w:b/>
                <w:sz w:val="24"/>
                <w:szCs w:val="24"/>
              </w:rPr>
              <w:t>Отдел обеспечения процедуры банкротства</w:t>
            </w:r>
          </w:p>
        </w:tc>
        <w:tc>
          <w:tcPr>
            <w:tcW w:w="2976" w:type="dxa"/>
          </w:tcPr>
          <w:p w:rsidR="00061C32" w:rsidRPr="00634A57" w:rsidRDefault="00061C32" w:rsidP="00AB733F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4A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Государственный налоговый инспектор</w:t>
            </w:r>
          </w:p>
        </w:tc>
        <w:tc>
          <w:tcPr>
            <w:tcW w:w="993" w:type="dxa"/>
          </w:tcPr>
          <w:p w:rsidR="00061C32" w:rsidRPr="00634A57" w:rsidRDefault="00061C32" w:rsidP="009A4BB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4A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  <w:p w:rsidR="00061C32" w:rsidRPr="00634A57" w:rsidRDefault="00061C32" w:rsidP="00D97C41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061C32" w:rsidRPr="00634A57" w:rsidRDefault="00061C32" w:rsidP="009A4BB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4A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Захаров Андрей Евгеньевич</w:t>
            </w:r>
          </w:p>
          <w:p w:rsidR="00061C32" w:rsidRPr="00634A57" w:rsidRDefault="00061C32" w:rsidP="00566006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4A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вакансия</w:t>
            </w:r>
          </w:p>
        </w:tc>
      </w:tr>
      <w:tr w:rsidR="00061C32" w:rsidRPr="009C5E16" w:rsidTr="00684CD9">
        <w:trPr>
          <w:trHeight w:val="838"/>
        </w:trPr>
        <w:tc>
          <w:tcPr>
            <w:tcW w:w="3256" w:type="dxa"/>
            <w:vMerge w:val="restart"/>
          </w:tcPr>
          <w:p w:rsidR="00061C32" w:rsidRPr="00634A57" w:rsidRDefault="00061C32" w:rsidP="009A4B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4A57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Контрольно-аналитический отдел</w:t>
            </w:r>
          </w:p>
        </w:tc>
        <w:tc>
          <w:tcPr>
            <w:tcW w:w="2976" w:type="dxa"/>
            <w:vMerge w:val="restart"/>
          </w:tcPr>
          <w:p w:rsidR="00061C32" w:rsidRPr="00634A57" w:rsidRDefault="00061C32" w:rsidP="009A4BB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34A57">
              <w:rPr>
                <w:rFonts w:ascii="Times New Roman" w:hAnsi="Times New Roman" w:cs="Times New Roman"/>
                <w:sz w:val="24"/>
                <w:szCs w:val="24"/>
              </w:rPr>
              <w:t>Старший государственный налоговый инспектор</w:t>
            </w:r>
          </w:p>
        </w:tc>
        <w:tc>
          <w:tcPr>
            <w:tcW w:w="993" w:type="dxa"/>
          </w:tcPr>
          <w:p w:rsidR="00061C32" w:rsidRPr="00634A57" w:rsidRDefault="00061C32" w:rsidP="009A4BB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A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</w:tcPr>
          <w:p w:rsidR="00061C32" w:rsidRPr="00634A57" w:rsidRDefault="00061C32" w:rsidP="009A4BB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4A57">
              <w:rPr>
                <w:rFonts w:ascii="Times New Roman" w:hAnsi="Times New Roman" w:cs="Times New Roman"/>
                <w:sz w:val="24"/>
                <w:szCs w:val="24"/>
              </w:rPr>
              <w:t>Андрин</w:t>
            </w:r>
            <w:proofErr w:type="spellEnd"/>
            <w:r w:rsidRPr="00634A57">
              <w:rPr>
                <w:rFonts w:ascii="Times New Roman" w:hAnsi="Times New Roman" w:cs="Times New Roman"/>
                <w:sz w:val="24"/>
                <w:szCs w:val="24"/>
              </w:rPr>
              <w:t xml:space="preserve"> Владислав Александрович</w:t>
            </w:r>
          </w:p>
        </w:tc>
      </w:tr>
      <w:tr w:rsidR="00061C32" w:rsidRPr="009C5E16" w:rsidTr="004E5F9E">
        <w:trPr>
          <w:trHeight w:val="838"/>
        </w:trPr>
        <w:tc>
          <w:tcPr>
            <w:tcW w:w="3256" w:type="dxa"/>
            <w:vMerge/>
          </w:tcPr>
          <w:p w:rsidR="00061C32" w:rsidRPr="00634A57" w:rsidRDefault="00061C32" w:rsidP="009A4B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061C32" w:rsidRPr="00634A57" w:rsidRDefault="00061C32" w:rsidP="009A4BB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61C32" w:rsidRPr="00634A57" w:rsidRDefault="00061C32" w:rsidP="009A4BB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A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</w:tcPr>
          <w:p w:rsidR="00061C32" w:rsidRPr="00634A57" w:rsidRDefault="00061C32" w:rsidP="009A4BBE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34A57">
              <w:rPr>
                <w:rFonts w:ascii="Times New Roman" w:hAnsi="Times New Roman" w:cs="Times New Roman"/>
                <w:sz w:val="24"/>
                <w:szCs w:val="24"/>
              </w:rPr>
              <w:t>Кукушкина Мария Витальевна</w:t>
            </w:r>
          </w:p>
        </w:tc>
      </w:tr>
      <w:tr w:rsidR="00061C32" w:rsidRPr="009C5E16" w:rsidTr="009460CB">
        <w:trPr>
          <w:trHeight w:val="1278"/>
        </w:trPr>
        <w:tc>
          <w:tcPr>
            <w:tcW w:w="3256" w:type="dxa"/>
          </w:tcPr>
          <w:p w:rsidR="00061C32" w:rsidRPr="00634A57" w:rsidRDefault="00061C32" w:rsidP="009A4BB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4A57">
              <w:rPr>
                <w:rFonts w:ascii="Times New Roman" w:hAnsi="Times New Roman" w:cs="Times New Roman"/>
                <w:b/>
                <w:sz w:val="24"/>
                <w:szCs w:val="24"/>
              </w:rPr>
              <w:t>Правовой отдел</w:t>
            </w:r>
          </w:p>
        </w:tc>
        <w:tc>
          <w:tcPr>
            <w:tcW w:w="2976" w:type="dxa"/>
          </w:tcPr>
          <w:p w:rsidR="00061C32" w:rsidRPr="00634A57" w:rsidRDefault="00061C32" w:rsidP="009A4B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A57"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налоговый инспектор</w:t>
            </w:r>
          </w:p>
        </w:tc>
        <w:tc>
          <w:tcPr>
            <w:tcW w:w="993" w:type="dxa"/>
          </w:tcPr>
          <w:p w:rsidR="00061C32" w:rsidRPr="00634A57" w:rsidRDefault="00061C32" w:rsidP="009A4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A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</w:tcPr>
          <w:p w:rsidR="00061C32" w:rsidRPr="00634A57" w:rsidRDefault="00061C32" w:rsidP="009A4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A57">
              <w:rPr>
                <w:rFonts w:ascii="Times New Roman" w:hAnsi="Times New Roman" w:cs="Times New Roman"/>
                <w:sz w:val="24"/>
                <w:szCs w:val="24"/>
              </w:rPr>
              <w:t>Франке Ольга Владимировна</w:t>
            </w:r>
          </w:p>
        </w:tc>
      </w:tr>
      <w:tr w:rsidR="00061C32" w:rsidRPr="009C5E16" w:rsidTr="00C911CA">
        <w:trPr>
          <w:trHeight w:val="1278"/>
        </w:trPr>
        <w:tc>
          <w:tcPr>
            <w:tcW w:w="3256" w:type="dxa"/>
            <w:vMerge w:val="restart"/>
          </w:tcPr>
          <w:p w:rsidR="00061C32" w:rsidRPr="00634A57" w:rsidRDefault="00061C32" w:rsidP="009A4BB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4A57">
              <w:rPr>
                <w:rFonts w:ascii="Times New Roman" w:hAnsi="Times New Roman" w:cs="Times New Roman"/>
                <w:b/>
                <w:sz w:val="24"/>
                <w:szCs w:val="24"/>
              </w:rPr>
              <w:t>Отдел камеральных проверок №1</w:t>
            </w:r>
          </w:p>
        </w:tc>
        <w:tc>
          <w:tcPr>
            <w:tcW w:w="2976" w:type="dxa"/>
          </w:tcPr>
          <w:p w:rsidR="00061C32" w:rsidRPr="00634A57" w:rsidRDefault="00061C32" w:rsidP="009A4B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A57"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налоговый инспектор</w:t>
            </w:r>
          </w:p>
        </w:tc>
        <w:tc>
          <w:tcPr>
            <w:tcW w:w="993" w:type="dxa"/>
          </w:tcPr>
          <w:p w:rsidR="00061C32" w:rsidRPr="00634A57" w:rsidRDefault="00061C32" w:rsidP="009A4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A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</w:tcPr>
          <w:p w:rsidR="00061C32" w:rsidRPr="00634A57" w:rsidRDefault="00061C32" w:rsidP="009A4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A57">
              <w:rPr>
                <w:rFonts w:ascii="Times New Roman" w:hAnsi="Times New Roman" w:cs="Times New Roman"/>
                <w:sz w:val="24"/>
                <w:szCs w:val="24"/>
              </w:rPr>
              <w:t>Нестерова Татьяна Игоревна</w:t>
            </w:r>
          </w:p>
        </w:tc>
      </w:tr>
      <w:tr w:rsidR="00061C32" w:rsidRPr="009C5E16" w:rsidTr="00D52084">
        <w:trPr>
          <w:trHeight w:val="1278"/>
        </w:trPr>
        <w:tc>
          <w:tcPr>
            <w:tcW w:w="3256" w:type="dxa"/>
            <w:vMerge/>
          </w:tcPr>
          <w:p w:rsidR="00061C32" w:rsidRPr="00634A57" w:rsidRDefault="00061C32" w:rsidP="009A4BB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</w:tcPr>
          <w:p w:rsidR="00061C32" w:rsidRPr="00634A57" w:rsidRDefault="00061C32" w:rsidP="009A4B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A57">
              <w:rPr>
                <w:rFonts w:ascii="Times New Roman" w:hAnsi="Times New Roman" w:cs="Times New Roman"/>
                <w:sz w:val="24"/>
                <w:szCs w:val="24"/>
              </w:rPr>
              <w:t>Старший специалист 2 разряда</w:t>
            </w:r>
          </w:p>
        </w:tc>
        <w:tc>
          <w:tcPr>
            <w:tcW w:w="993" w:type="dxa"/>
          </w:tcPr>
          <w:p w:rsidR="00061C32" w:rsidRPr="00634A57" w:rsidRDefault="00061C32" w:rsidP="009A4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A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</w:tcPr>
          <w:p w:rsidR="00061C32" w:rsidRPr="00634A57" w:rsidRDefault="00061C32" w:rsidP="009A4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4A57">
              <w:rPr>
                <w:rFonts w:ascii="Times New Roman" w:hAnsi="Times New Roman" w:cs="Times New Roman"/>
                <w:sz w:val="24"/>
                <w:szCs w:val="24"/>
              </w:rPr>
              <w:t>Семкина</w:t>
            </w:r>
            <w:proofErr w:type="spellEnd"/>
            <w:r w:rsidRPr="00634A57">
              <w:rPr>
                <w:rFonts w:ascii="Times New Roman" w:hAnsi="Times New Roman" w:cs="Times New Roman"/>
                <w:sz w:val="24"/>
                <w:szCs w:val="24"/>
              </w:rPr>
              <w:t xml:space="preserve"> Ксения Сергеевна</w:t>
            </w:r>
          </w:p>
        </w:tc>
      </w:tr>
      <w:tr w:rsidR="00061C32" w:rsidRPr="009C5E16" w:rsidTr="00ED27B6">
        <w:trPr>
          <w:trHeight w:val="1278"/>
        </w:trPr>
        <w:tc>
          <w:tcPr>
            <w:tcW w:w="3256" w:type="dxa"/>
          </w:tcPr>
          <w:p w:rsidR="00061C32" w:rsidRPr="00634A57" w:rsidRDefault="00061C32" w:rsidP="009A4BB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4A57">
              <w:rPr>
                <w:rFonts w:ascii="Times New Roman" w:hAnsi="Times New Roman" w:cs="Times New Roman"/>
                <w:b/>
                <w:sz w:val="24"/>
                <w:szCs w:val="24"/>
              </w:rPr>
              <w:t>Отдел камеральных проверок №5</w:t>
            </w:r>
          </w:p>
        </w:tc>
        <w:tc>
          <w:tcPr>
            <w:tcW w:w="2976" w:type="dxa"/>
          </w:tcPr>
          <w:p w:rsidR="00061C32" w:rsidRPr="00634A57" w:rsidRDefault="00061C32" w:rsidP="009A4B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A57">
              <w:rPr>
                <w:rFonts w:ascii="Times New Roman" w:hAnsi="Times New Roman" w:cs="Times New Roman"/>
                <w:sz w:val="24"/>
                <w:szCs w:val="24"/>
              </w:rPr>
              <w:t xml:space="preserve"> Старший государственный налоговый инспектор</w:t>
            </w:r>
          </w:p>
        </w:tc>
        <w:tc>
          <w:tcPr>
            <w:tcW w:w="993" w:type="dxa"/>
          </w:tcPr>
          <w:p w:rsidR="00061C32" w:rsidRPr="00634A57" w:rsidRDefault="003D5C3A" w:rsidP="009A4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</w:tcPr>
          <w:p w:rsidR="00061C32" w:rsidRPr="00634A57" w:rsidRDefault="00061C32" w:rsidP="009A4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4A57">
              <w:rPr>
                <w:rFonts w:ascii="Times New Roman" w:hAnsi="Times New Roman" w:cs="Times New Roman"/>
                <w:sz w:val="24"/>
                <w:szCs w:val="24"/>
              </w:rPr>
              <w:t>Петрина</w:t>
            </w:r>
            <w:proofErr w:type="spellEnd"/>
            <w:r w:rsidRPr="00634A57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Сергеевна</w:t>
            </w:r>
          </w:p>
        </w:tc>
      </w:tr>
      <w:tr w:rsidR="00061C32" w:rsidRPr="009C5E16" w:rsidTr="00F07AC3">
        <w:trPr>
          <w:trHeight w:val="1278"/>
        </w:trPr>
        <w:tc>
          <w:tcPr>
            <w:tcW w:w="3256" w:type="dxa"/>
            <w:vMerge w:val="restart"/>
          </w:tcPr>
          <w:p w:rsidR="00061C32" w:rsidRPr="00634A57" w:rsidRDefault="00061C32" w:rsidP="009A4BB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4A57">
              <w:rPr>
                <w:rFonts w:ascii="Times New Roman" w:hAnsi="Times New Roman" w:cs="Times New Roman"/>
                <w:b/>
                <w:sz w:val="24"/>
                <w:szCs w:val="24"/>
              </w:rPr>
              <w:t>Отдел камеральных проверок №10</w:t>
            </w:r>
          </w:p>
        </w:tc>
        <w:tc>
          <w:tcPr>
            <w:tcW w:w="2976" w:type="dxa"/>
          </w:tcPr>
          <w:p w:rsidR="00061C32" w:rsidRPr="00634A57" w:rsidRDefault="00061C32" w:rsidP="009A4B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A57">
              <w:rPr>
                <w:rFonts w:ascii="Times New Roman" w:hAnsi="Times New Roman" w:cs="Times New Roman"/>
                <w:sz w:val="24"/>
                <w:szCs w:val="24"/>
              </w:rPr>
              <w:t>Государственный налоговый инспектор</w:t>
            </w:r>
          </w:p>
        </w:tc>
        <w:tc>
          <w:tcPr>
            <w:tcW w:w="993" w:type="dxa"/>
          </w:tcPr>
          <w:p w:rsidR="00061C32" w:rsidRPr="00634A57" w:rsidRDefault="00061C32" w:rsidP="009A4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A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</w:tcPr>
          <w:p w:rsidR="00061C32" w:rsidRPr="00634A57" w:rsidRDefault="00061C32" w:rsidP="009A4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4A57">
              <w:rPr>
                <w:rFonts w:ascii="Times New Roman" w:hAnsi="Times New Roman" w:cs="Times New Roman"/>
                <w:sz w:val="24"/>
                <w:szCs w:val="24"/>
              </w:rPr>
              <w:t>Псарева</w:t>
            </w:r>
            <w:proofErr w:type="spellEnd"/>
            <w:r w:rsidRPr="00634A57">
              <w:rPr>
                <w:rFonts w:ascii="Times New Roman" w:hAnsi="Times New Roman" w:cs="Times New Roman"/>
                <w:sz w:val="24"/>
                <w:szCs w:val="24"/>
              </w:rPr>
              <w:t xml:space="preserve"> Анна Сергеевна</w:t>
            </w:r>
          </w:p>
        </w:tc>
      </w:tr>
      <w:tr w:rsidR="00061C32" w:rsidRPr="009C5E16" w:rsidTr="00BA1556">
        <w:trPr>
          <w:trHeight w:val="1278"/>
        </w:trPr>
        <w:tc>
          <w:tcPr>
            <w:tcW w:w="3256" w:type="dxa"/>
            <w:vMerge/>
          </w:tcPr>
          <w:p w:rsidR="00061C32" w:rsidRPr="00634A57" w:rsidRDefault="00061C32" w:rsidP="009A4BB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</w:tcPr>
          <w:p w:rsidR="00061C32" w:rsidRPr="00634A57" w:rsidRDefault="00061C32" w:rsidP="009A4B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A57">
              <w:rPr>
                <w:rFonts w:ascii="Times New Roman" w:hAnsi="Times New Roman" w:cs="Times New Roman"/>
                <w:sz w:val="24"/>
                <w:szCs w:val="24"/>
              </w:rPr>
              <w:t>Старший государственный налоговый инспектор</w:t>
            </w:r>
          </w:p>
        </w:tc>
        <w:tc>
          <w:tcPr>
            <w:tcW w:w="993" w:type="dxa"/>
          </w:tcPr>
          <w:p w:rsidR="00061C32" w:rsidRPr="00634A57" w:rsidRDefault="00061C32" w:rsidP="009A4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A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</w:tcPr>
          <w:p w:rsidR="00061C32" w:rsidRPr="00634A57" w:rsidRDefault="00061C32" w:rsidP="009A4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A57">
              <w:rPr>
                <w:rFonts w:ascii="Times New Roman" w:hAnsi="Times New Roman" w:cs="Times New Roman"/>
                <w:sz w:val="24"/>
                <w:szCs w:val="24"/>
              </w:rPr>
              <w:t>Дорофеева Татьяна Николаевна</w:t>
            </w:r>
          </w:p>
        </w:tc>
      </w:tr>
      <w:tr w:rsidR="00061C32" w:rsidRPr="009C5E16" w:rsidTr="00EF1749">
        <w:trPr>
          <w:trHeight w:val="1278"/>
        </w:trPr>
        <w:tc>
          <w:tcPr>
            <w:tcW w:w="3256" w:type="dxa"/>
          </w:tcPr>
          <w:p w:rsidR="00061C32" w:rsidRPr="00634A57" w:rsidRDefault="00061C32" w:rsidP="009A4BB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4A57">
              <w:rPr>
                <w:rFonts w:ascii="Times New Roman" w:hAnsi="Times New Roman" w:cs="Times New Roman"/>
                <w:b/>
                <w:sz w:val="24"/>
                <w:szCs w:val="24"/>
              </w:rPr>
              <w:t>Отдел камеральных проверок №11</w:t>
            </w:r>
          </w:p>
        </w:tc>
        <w:tc>
          <w:tcPr>
            <w:tcW w:w="2976" w:type="dxa"/>
          </w:tcPr>
          <w:p w:rsidR="00061C32" w:rsidRPr="00634A57" w:rsidRDefault="00061C32" w:rsidP="009A4B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A57">
              <w:rPr>
                <w:rFonts w:ascii="Times New Roman" w:hAnsi="Times New Roman" w:cs="Times New Roman"/>
                <w:sz w:val="24"/>
                <w:szCs w:val="24"/>
              </w:rPr>
              <w:t>Государственный налоговый инспектор</w:t>
            </w:r>
          </w:p>
        </w:tc>
        <w:tc>
          <w:tcPr>
            <w:tcW w:w="993" w:type="dxa"/>
          </w:tcPr>
          <w:p w:rsidR="00061C32" w:rsidRPr="00634A57" w:rsidRDefault="00061C32" w:rsidP="009A4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A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</w:tcPr>
          <w:p w:rsidR="00061C32" w:rsidRPr="00634A57" w:rsidRDefault="00061C32" w:rsidP="009A4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A57">
              <w:rPr>
                <w:rFonts w:ascii="Times New Roman" w:hAnsi="Times New Roman" w:cs="Times New Roman"/>
                <w:sz w:val="24"/>
                <w:szCs w:val="24"/>
              </w:rPr>
              <w:t>Янина Ольга Владимировна</w:t>
            </w:r>
          </w:p>
        </w:tc>
      </w:tr>
      <w:tr w:rsidR="00061C32" w:rsidRPr="009C5E16" w:rsidTr="00315D7D">
        <w:trPr>
          <w:trHeight w:val="1278"/>
        </w:trPr>
        <w:tc>
          <w:tcPr>
            <w:tcW w:w="3256" w:type="dxa"/>
          </w:tcPr>
          <w:p w:rsidR="00061C32" w:rsidRPr="00634A57" w:rsidRDefault="00061C32" w:rsidP="009A4BB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4A57">
              <w:rPr>
                <w:rFonts w:ascii="Times New Roman" w:hAnsi="Times New Roman" w:cs="Times New Roman"/>
                <w:b/>
                <w:sz w:val="24"/>
                <w:szCs w:val="24"/>
              </w:rPr>
              <w:t>Отдел профилактики коррупционных и иных правонарушений и безопасности</w:t>
            </w:r>
          </w:p>
        </w:tc>
        <w:tc>
          <w:tcPr>
            <w:tcW w:w="2976" w:type="dxa"/>
          </w:tcPr>
          <w:p w:rsidR="00061C32" w:rsidRPr="00634A57" w:rsidRDefault="00061C32" w:rsidP="009A4B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A57">
              <w:rPr>
                <w:rFonts w:ascii="Times New Roman" w:hAnsi="Times New Roman" w:cs="Times New Roman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993" w:type="dxa"/>
          </w:tcPr>
          <w:p w:rsidR="00061C32" w:rsidRPr="00634A57" w:rsidRDefault="00061C32" w:rsidP="009A4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A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</w:tcPr>
          <w:p w:rsidR="00061C32" w:rsidRPr="00634A57" w:rsidRDefault="00061C32" w:rsidP="009A4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A57">
              <w:rPr>
                <w:rFonts w:ascii="Times New Roman" w:hAnsi="Times New Roman" w:cs="Times New Roman"/>
                <w:sz w:val="24"/>
                <w:szCs w:val="24"/>
              </w:rPr>
              <w:t xml:space="preserve">Давыдова Людмила </w:t>
            </w:r>
            <w:proofErr w:type="spellStart"/>
            <w:r w:rsidRPr="00634A57">
              <w:rPr>
                <w:rFonts w:ascii="Times New Roman" w:hAnsi="Times New Roman" w:cs="Times New Roman"/>
                <w:sz w:val="24"/>
                <w:szCs w:val="24"/>
              </w:rPr>
              <w:t>Кареновна</w:t>
            </w:r>
            <w:proofErr w:type="spellEnd"/>
          </w:p>
        </w:tc>
      </w:tr>
      <w:tr w:rsidR="00061C32" w:rsidRPr="009C5E16" w:rsidTr="005733A8">
        <w:trPr>
          <w:trHeight w:val="1230"/>
        </w:trPr>
        <w:tc>
          <w:tcPr>
            <w:tcW w:w="3256" w:type="dxa"/>
            <w:tcBorders>
              <w:bottom w:val="single" w:sz="4" w:space="0" w:color="auto"/>
            </w:tcBorders>
          </w:tcPr>
          <w:p w:rsidR="00061C32" w:rsidRPr="00634A57" w:rsidRDefault="00061C32" w:rsidP="009A4BB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4A57">
              <w:rPr>
                <w:rFonts w:ascii="Times New Roman" w:hAnsi="Times New Roman" w:cs="Times New Roman"/>
                <w:b/>
                <w:sz w:val="24"/>
                <w:szCs w:val="24"/>
              </w:rPr>
              <w:t>Отдел выездных проверок №1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061C32" w:rsidRPr="00634A57" w:rsidRDefault="00061C32" w:rsidP="009A4B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A57"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налоговый инспектор</w:t>
            </w:r>
          </w:p>
        </w:tc>
        <w:tc>
          <w:tcPr>
            <w:tcW w:w="993" w:type="dxa"/>
          </w:tcPr>
          <w:p w:rsidR="00061C32" w:rsidRPr="00634A57" w:rsidRDefault="00061C32" w:rsidP="009A4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A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061C32" w:rsidRPr="00634A57" w:rsidRDefault="00061C32" w:rsidP="009A4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A57">
              <w:rPr>
                <w:rFonts w:ascii="Times New Roman" w:hAnsi="Times New Roman" w:cs="Times New Roman"/>
                <w:sz w:val="24"/>
                <w:szCs w:val="24"/>
              </w:rPr>
              <w:t>Мурашов Вадим Александрович</w:t>
            </w:r>
          </w:p>
        </w:tc>
      </w:tr>
      <w:tr w:rsidR="00061C32" w:rsidRPr="009C5E16" w:rsidTr="0094522F">
        <w:trPr>
          <w:trHeight w:val="1278"/>
        </w:trPr>
        <w:tc>
          <w:tcPr>
            <w:tcW w:w="3256" w:type="dxa"/>
          </w:tcPr>
          <w:p w:rsidR="00061C32" w:rsidRPr="00634A57" w:rsidRDefault="00061C32" w:rsidP="009A4BB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4A57">
              <w:rPr>
                <w:rFonts w:ascii="Times New Roman" w:hAnsi="Times New Roman" w:cs="Times New Roman"/>
                <w:b/>
                <w:sz w:val="24"/>
                <w:szCs w:val="24"/>
              </w:rPr>
              <w:t>Отдел выездных проверок №3</w:t>
            </w:r>
          </w:p>
        </w:tc>
        <w:tc>
          <w:tcPr>
            <w:tcW w:w="2976" w:type="dxa"/>
          </w:tcPr>
          <w:p w:rsidR="00061C32" w:rsidRPr="00634A57" w:rsidRDefault="00061C32" w:rsidP="009A4B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A57"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налоговый инспектор</w:t>
            </w:r>
          </w:p>
        </w:tc>
        <w:tc>
          <w:tcPr>
            <w:tcW w:w="993" w:type="dxa"/>
          </w:tcPr>
          <w:p w:rsidR="00061C32" w:rsidRPr="00634A57" w:rsidRDefault="00061C32" w:rsidP="009A4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A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</w:tcPr>
          <w:p w:rsidR="00061C32" w:rsidRPr="00634A57" w:rsidRDefault="00061C32" w:rsidP="009A4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4A57">
              <w:rPr>
                <w:rFonts w:ascii="Times New Roman" w:hAnsi="Times New Roman" w:cs="Times New Roman"/>
                <w:sz w:val="24"/>
                <w:szCs w:val="24"/>
              </w:rPr>
              <w:t>Надольная</w:t>
            </w:r>
            <w:proofErr w:type="spellEnd"/>
            <w:r w:rsidRPr="00634A57">
              <w:rPr>
                <w:rFonts w:ascii="Times New Roman" w:hAnsi="Times New Roman" w:cs="Times New Roman"/>
                <w:sz w:val="24"/>
                <w:szCs w:val="24"/>
              </w:rPr>
              <w:t xml:space="preserve"> Людмила Сергеевна</w:t>
            </w:r>
          </w:p>
        </w:tc>
      </w:tr>
      <w:tr w:rsidR="00061C32" w:rsidRPr="009C5E16" w:rsidTr="00A144EE">
        <w:trPr>
          <w:trHeight w:val="1278"/>
        </w:trPr>
        <w:tc>
          <w:tcPr>
            <w:tcW w:w="3256" w:type="dxa"/>
            <w:vMerge w:val="restart"/>
          </w:tcPr>
          <w:p w:rsidR="00061C32" w:rsidRPr="00634A57" w:rsidRDefault="00061C32" w:rsidP="009A4BB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4A57">
              <w:rPr>
                <w:rFonts w:ascii="Times New Roman" w:hAnsi="Times New Roman" w:cs="Times New Roman"/>
                <w:b/>
                <w:sz w:val="24"/>
                <w:szCs w:val="24"/>
              </w:rPr>
              <w:t>Отдел работы с налогоплательщиками</w:t>
            </w:r>
          </w:p>
        </w:tc>
        <w:tc>
          <w:tcPr>
            <w:tcW w:w="2976" w:type="dxa"/>
          </w:tcPr>
          <w:p w:rsidR="00061C32" w:rsidRPr="00634A57" w:rsidRDefault="00061C32" w:rsidP="009A4B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A57"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налоговый инспектор</w:t>
            </w:r>
          </w:p>
        </w:tc>
        <w:tc>
          <w:tcPr>
            <w:tcW w:w="993" w:type="dxa"/>
          </w:tcPr>
          <w:p w:rsidR="00061C32" w:rsidRPr="00634A57" w:rsidRDefault="00061C32" w:rsidP="009A4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A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</w:tcPr>
          <w:p w:rsidR="00061C32" w:rsidRPr="00634A57" w:rsidRDefault="00061C32" w:rsidP="009A4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A57">
              <w:rPr>
                <w:rFonts w:ascii="Times New Roman" w:hAnsi="Times New Roman" w:cs="Times New Roman"/>
                <w:sz w:val="24"/>
                <w:szCs w:val="24"/>
              </w:rPr>
              <w:t>Быковская Наталья Анатольевна</w:t>
            </w:r>
          </w:p>
        </w:tc>
      </w:tr>
      <w:tr w:rsidR="00061C32" w:rsidRPr="009C5E16" w:rsidTr="006F6D03">
        <w:trPr>
          <w:trHeight w:val="1278"/>
        </w:trPr>
        <w:tc>
          <w:tcPr>
            <w:tcW w:w="3256" w:type="dxa"/>
            <w:vMerge/>
          </w:tcPr>
          <w:p w:rsidR="00061C32" w:rsidRPr="00634A57" w:rsidRDefault="00061C32" w:rsidP="009A4BB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  <w:vMerge w:val="restart"/>
          </w:tcPr>
          <w:p w:rsidR="00061C32" w:rsidRPr="00634A57" w:rsidRDefault="00061C32" w:rsidP="009A4B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A57">
              <w:rPr>
                <w:rFonts w:ascii="Times New Roman" w:hAnsi="Times New Roman" w:cs="Times New Roman"/>
                <w:sz w:val="24"/>
                <w:szCs w:val="24"/>
              </w:rPr>
              <w:t>Старший государственный налоговый инспектор</w:t>
            </w:r>
          </w:p>
        </w:tc>
        <w:tc>
          <w:tcPr>
            <w:tcW w:w="993" w:type="dxa"/>
          </w:tcPr>
          <w:p w:rsidR="00061C32" w:rsidRPr="00634A57" w:rsidRDefault="00061C32" w:rsidP="009A4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A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</w:tcPr>
          <w:p w:rsidR="00061C32" w:rsidRPr="00634A57" w:rsidRDefault="00061C32" w:rsidP="009A4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A57">
              <w:rPr>
                <w:rFonts w:ascii="Times New Roman" w:hAnsi="Times New Roman" w:cs="Times New Roman"/>
                <w:sz w:val="24"/>
                <w:szCs w:val="24"/>
              </w:rPr>
              <w:t>Щеглова Мария Владимировна</w:t>
            </w:r>
          </w:p>
        </w:tc>
      </w:tr>
      <w:tr w:rsidR="00061C32" w:rsidRPr="009C5E16" w:rsidTr="00C528FB">
        <w:trPr>
          <w:trHeight w:val="1278"/>
        </w:trPr>
        <w:tc>
          <w:tcPr>
            <w:tcW w:w="3256" w:type="dxa"/>
            <w:vMerge/>
          </w:tcPr>
          <w:p w:rsidR="00061C32" w:rsidRPr="00634A57" w:rsidRDefault="00061C32" w:rsidP="009A4BB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061C32" w:rsidRPr="00634A57" w:rsidRDefault="00061C32" w:rsidP="009A4B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61C32" w:rsidRPr="00634A57" w:rsidRDefault="00061C32" w:rsidP="009A4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A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</w:tcPr>
          <w:p w:rsidR="00061C32" w:rsidRPr="00634A57" w:rsidRDefault="00061C32" w:rsidP="009A4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A57">
              <w:rPr>
                <w:rFonts w:ascii="Times New Roman" w:hAnsi="Times New Roman" w:cs="Times New Roman"/>
                <w:sz w:val="24"/>
                <w:szCs w:val="24"/>
              </w:rPr>
              <w:t xml:space="preserve">Магомаева </w:t>
            </w:r>
            <w:proofErr w:type="spellStart"/>
            <w:r w:rsidRPr="00634A57">
              <w:rPr>
                <w:rFonts w:ascii="Times New Roman" w:hAnsi="Times New Roman" w:cs="Times New Roman"/>
                <w:sz w:val="24"/>
                <w:szCs w:val="24"/>
              </w:rPr>
              <w:t>Патимат</w:t>
            </w:r>
            <w:proofErr w:type="spellEnd"/>
            <w:r w:rsidRPr="00634A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4A57">
              <w:rPr>
                <w:rFonts w:ascii="Times New Roman" w:hAnsi="Times New Roman" w:cs="Times New Roman"/>
                <w:sz w:val="24"/>
                <w:szCs w:val="24"/>
              </w:rPr>
              <w:t>Абдуллаевна</w:t>
            </w:r>
            <w:proofErr w:type="spellEnd"/>
          </w:p>
        </w:tc>
      </w:tr>
      <w:tr w:rsidR="00061C32" w:rsidRPr="009C5E16" w:rsidTr="00DF5F0D">
        <w:trPr>
          <w:trHeight w:val="1278"/>
        </w:trPr>
        <w:tc>
          <w:tcPr>
            <w:tcW w:w="3256" w:type="dxa"/>
          </w:tcPr>
          <w:p w:rsidR="00061C32" w:rsidRPr="00634A57" w:rsidRDefault="00061C32" w:rsidP="009A4BB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4A57">
              <w:rPr>
                <w:rFonts w:ascii="Times New Roman" w:hAnsi="Times New Roman" w:cs="Times New Roman"/>
                <w:b/>
                <w:sz w:val="24"/>
                <w:szCs w:val="24"/>
              </w:rPr>
              <w:t>Отдел расчета с бюджетом</w:t>
            </w:r>
          </w:p>
        </w:tc>
        <w:tc>
          <w:tcPr>
            <w:tcW w:w="2976" w:type="dxa"/>
          </w:tcPr>
          <w:p w:rsidR="00061C32" w:rsidRPr="00634A57" w:rsidRDefault="00061C32" w:rsidP="009A4B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A57">
              <w:rPr>
                <w:rFonts w:ascii="Times New Roman" w:hAnsi="Times New Roman" w:cs="Times New Roman"/>
                <w:sz w:val="24"/>
                <w:szCs w:val="24"/>
              </w:rPr>
              <w:t>Государственный налоговый инспектор</w:t>
            </w:r>
          </w:p>
        </w:tc>
        <w:tc>
          <w:tcPr>
            <w:tcW w:w="993" w:type="dxa"/>
          </w:tcPr>
          <w:p w:rsidR="00061C32" w:rsidRPr="00634A57" w:rsidRDefault="00061C32" w:rsidP="009A4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A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</w:tcPr>
          <w:p w:rsidR="00061C32" w:rsidRPr="00634A57" w:rsidRDefault="00061C32" w:rsidP="009A4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A57">
              <w:rPr>
                <w:rFonts w:ascii="Times New Roman" w:hAnsi="Times New Roman" w:cs="Times New Roman"/>
                <w:sz w:val="24"/>
                <w:szCs w:val="24"/>
              </w:rPr>
              <w:t>Стрелкова Наталья Евгеньевна</w:t>
            </w:r>
          </w:p>
        </w:tc>
      </w:tr>
      <w:tr w:rsidR="00061C32" w:rsidRPr="009C5E16" w:rsidTr="003B784E">
        <w:trPr>
          <w:trHeight w:val="1322"/>
        </w:trPr>
        <w:tc>
          <w:tcPr>
            <w:tcW w:w="3256" w:type="dxa"/>
            <w:tcBorders>
              <w:bottom w:val="single" w:sz="4" w:space="0" w:color="auto"/>
            </w:tcBorders>
          </w:tcPr>
          <w:p w:rsidR="00061C32" w:rsidRPr="00634A57" w:rsidRDefault="00061C32" w:rsidP="009A4BB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4A5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Отдел истребования документов</w:t>
            </w:r>
          </w:p>
        </w:tc>
        <w:tc>
          <w:tcPr>
            <w:tcW w:w="2976" w:type="dxa"/>
          </w:tcPr>
          <w:p w:rsidR="00061C32" w:rsidRPr="00634A57" w:rsidRDefault="00061C32" w:rsidP="009A4B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A57">
              <w:rPr>
                <w:rFonts w:ascii="Times New Roman" w:hAnsi="Times New Roman" w:cs="Times New Roman"/>
                <w:sz w:val="24"/>
                <w:szCs w:val="24"/>
              </w:rPr>
              <w:t>Старший специалист 2 разряда</w:t>
            </w:r>
          </w:p>
        </w:tc>
        <w:tc>
          <w:tcPr>
            <w:tcW w:w="993" w:type="dxa"/>
          </w:tcPr>
          <w:p w:rsidR="00061C32" w:rsidRPr="00634A57" w:rsidRDefault="00061C32" w:rsidP="009A4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A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061C32" w:rsidRPr="00634A57" w:rsidRDefault="00061C32" w:rsidP="009A4B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4A57">
              <w:rPr>
                <w:rFonts w:ascii="Times New Roman" w:hAnsi="Times New Roman" w:cs="Times New Roman"/>
                <w:sz w:val="24"/>
                <w:szCs w:val="24"/>
              </w:rPr>
              <w:t>Матейчук</w:t>
            </w:r>
            <w:proofErr w:type="spellEnd"/>
            <w:r w:rsidRPr="00634A57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Евгеньевна</w:t>
            </w:r>
          </w:p>
        </w:tc>
      </w:tr>
    </w:tbl>
    <w:p w:rsidR="00315E57" w:rsidRDefault="00315E57" w:rsidP="00315E57">
      <w:pPr>
        <w:pStyle w:val="a6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E668E" w:rsidRDefault="007E668E" w:rsidP="007E668E">
      <w:pPr>
        <w:pStyle w:val="a6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B2080" w:rsidRPr="00634A57" w:rsidRDefault="006B2080" w:rsidP="006B2080">
      <w:pPr>
        <w:pStyle w:val="a6"/>
        <w:numPr>
          <w:ilvl w:val="0"/>
          <w:numId w:val="1"/>
        </w:numPr>
        <w:spacing w:after="0" w:line="240" w:lineRule="auto"/>
        <w:ind w:left="-142" w:hanging="284"/>
        <w:jc w:val="both"/>
        <w:rPr>
          <w:rFonts w:ascii="Times New Roman" w:hAnsi="Times New Roman" w:cs="Times New Roman"/>
          <w:sz w:val="24"/>
          <w:szCs w:val="24"/>
        </w:rPr>
      </w:pPr>
      <w:r w:rsidRPr="00634A57">
        <w:rPr>
          <w:rFonts w:ascii="Times New Roman" w:hAnsi="Times New Roman" w:cs="Times New Roman"/>
          <w:sz w:val="24"/>
          <w:szCs w:val="24"/>
        </w:rPr>
        <w:t>Конкурсной комиссией рекомендованы к включению в кадровый резерв ИФНС России №23 по г. Москве для замещения должностей гражданской службы.</w:t>
      </w:r>
    </w:p>
    <w:p w:rsidR="006B2080" w:rsidRPr="00634A57" w:rsidRDefault="006B2080" w:rsidP="006B2080">
      <w:pPr>
        <w:pStyle w:val="a6"/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:rsidR="006C490A" w:rsidRPr="00634A57" w:rsidRDefault="006C490A" w:rsidP="006C490A">
      <w:pPr>
        <w:pStyle w:val="a6"/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634A57">
        <w:rPr>
          <w:rFonts w:ascii="Times New Roman" w:hAnsi="Times New Roman" w:cs="Times New Roman"/>
          <w:b/>
          <w:sz w:val="24"/>
          <w:szCs w:val="24"/>
        </w:rPr>
        <w:t>Ведущая группа должностей категории «специалисты»</w:t>
      </w:r>
      <w:r w:rsidRPr="00634A57">
        <w:rPr>
          <w:rFonts w:ascii="Times New Roman" w:hAnsi="Times New Roman" w:cs="Times New Roman"/>
          <w:sz w:val="24"/>
          <w:szCs w:val="24"/>
        </w:rPr>
        <w:t>:</w:t>
      </w:r>
    </w:p>
    <w:p w:rsidR="00AE202B" w:rsidRPr="00634A57" w:rsidRDefault="00480E1E" w:rsidP="006C490A">
      <w:pPr>
        <w:pStyle w:val="a6"/>
        <w:spacing w:after="0" w:line="240" w:lineRule="auto"/>
        <w:ind w:left="-426"/>
        <w:jc w:val="both"/>
        <w:rPr>
          <w:sz w:val="24"/>
          <w:szCs w:val="24"/>
        </w:rPr>
      </w:pPr>
      <w:r>
        <w:rPr>
          <w:sz w:val="24"/>
          <w:szCs w:val="24"/>
        </w:rPr>
        <w:t>Кравченко</w:t>
      </w:r>
      <w:r w:rsidR="00AE202B" w:rsidRPr="00634A57">
        <w:rPr>
          <w:sz w:val="24"/>
          <w:szCs w:val="24"/>
        </w:rPr>
        <w:t xml:space="preserve"> Алена Александровна;</w:t>
      </w:r>
    </w:p>
    <w:p w:rsidR="00AE202B" w:rsidRPr="00634A57" w:rsidRDefault="00AE202B" w:rsidP="006C490A">
      <w:pPr>
        <w:pStyle w:val="a6"/>
        <w:spacing w:after="0" w:line="240" w:lineRule="auto"/>
        <w:ind w:left="-426"/>
        <w:jc w:val="both"/>
        <w:rPr>
          <w:sz w:val="24"/>
          <w:szCs w:val="24"/>
        </w:rPr>
      </w:pPr>
      <w:r w:rsidRPr="00634A57">
        <w:rPr>
          <w:sz w:val="24"/>
          <w:szCs w:val="24"/>
        </w:rPr>
        <w:t>Сафонова Марьяна Валерьевна;</w:t>
      </w:r>
    </w:p>
    <w:p w:rsidR="00AE202B" w:rsidRPr="00634A57" w:rsidRDefault="00AE202B" w:rsidP="006C490A">
      <w:pPr>
        <w:pStyle w:val="a6"/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634A57">
        <w:rPr>
          <w:sz w:val="24"/>
          <w:szCs w:val="24"/>
        </w:rPr>
        <w:t>Зубков Евгений Александрович;</w:t>
      </w:r>
    </w:p>
    <w:p w:rsidR="00AE202B" w:rsidRPr="00634A57" w:rsidRDefault="00AE202B" w:rsidP="006C490A">
      <w:pPr>
        <w:pStyle w:val="a6"/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634A57">
        <w:rPr>
          <w:sz w:val="24"/>
          <w:szCs w:val="24"/>
        </w:rPr>
        <w:t>Исакова Анна Александровна</w:t>
      </w:r>
    </w:p>
    <w:p w:rsidR="006C490A" w:rsidRPr="00634A57" w:rsidRDefault="006C490A" w:rsidP="006C490A">
      <w:pPr>
        <w:pStyle w:val="a6"/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634A57">
        <w:rPr>
          <w:rFonts w:ascii="Times New Roman" w:hAnsi="Times New Roman" w:cs="Times New Roman"/>
          <w:b/>
          <w:sz w:val="24"/>
          <w:szCs w:val="24"/>
        </w:rPr>
        <w:t>Старшая группа должностей категории «специалисты»</w:t>
      </w:r>
      <w:r w:rsidRPr="00634A57">
        <w:rPr>
          <w:rFonts w:ascii="Times New Roman" w:hAnsi="Times New Roman" w:cs="Times New Roman"/>
          <w:sz w:val="24"/>
          <w:szCs w:val="24"/>
        </w:rPr>
        <w:t>:</w:t>
      </w:r>
    </w:p>
    <w:p w:rsidR="00AE202B" w:rsidRPr="00634A57" w:rsidRDefault="00AE202B" w:rsidP="006C490A">
      <w:pPr>
        <w:pStyle w:val="a6"/>
        <w:spacing w:after="0" w:line="240" w:lineRule="auto"/>
        <w:ind w:left="-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634A57">
        <w:rPr>
          <w:rFonts w:ascii="Times New Roman" w:hAnsi="Times New Roman" w:cs="Times New Roman"/>
          <w:color w:val="000000" w:themeColor="text1"/>
          <w:sz w:val="24"/>
          <w:szCs w:val="24"/>
        </w:rPr>
        <w:t>Жабин</w:t>
      </w:r>
      <w:proofErr w:type="spellEnd"/>
      <w:r w:rsidRPr="00634A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Андрей Алексеевич;</w:t>
      </w:r>
    </w:p>
    <w:p w:rsidR="00AE202B" w:rsidRPr="00634A57" w:rsidRDefault="00AE202B" w:rsidP="006C490A">
      <w:pPr>
        <w:pStyle w:val="a6"/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634A57">
        <w:rPr>
          <w:rFonts w:ascii="Times New Roman" w:hAnsi="Times New Roman" w:cs="Times New Roman"/>
          <w:sz w:val="24"/>
          <w:szCs w:val="24"/>
        </w:rPr>
        <w:t>Зенченко Артем Валериевич;</w:t>
      </w:r>
    </w:p>
    <w:p w:rsidR="00AE202B" w:rsidRPr="00634A57" w:rsidRDefault="00AE202B" w:rsidP="006C490A">
      <w:pPr>
        <w:pStyle w:val="a6"/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634A57">
        <w:rPr>
          <w:rFonts w:ascii="Times New Roman" w:hAnsi="Times New Roman" w:cs="Times New Roman"/>
          <w:sz w:val="24"/>
          <w:szCs w:val="24"/>
        </w:rPr>
        <w:t>Уваров Александр Анатольевич;</w:t>
      </w:r>
    </w:p>
    <w:p w:rsidR="00AE202B" w:rsidRPr="00634A57" w:rsidRDefault="00AE202B" w:rsidP="006C490A">
      <w:pPr>
        <w:pStyle w:val="a6"/>
        <w:spacing w:after="0" w:line="240" w:lineRule="auto"/>
        <w:ind w:left="-426"/>
        <w:jc w:val="both"/>
        <w:rPr>
          <w:sz w:val="24"/>
          <w:szCs w:val="24"/>
        </w:rPr>
      </w:pPr>
      <w:r w:rsidRPr="00634A57">
        <w:rPr>
          <w:sz w:val="24"/>
          <w:szCs w:val="24"/>
        </w:rPr>
        <w:t>Шумкова Татьяна Михайловна;</w:t>
      </w:r>
    </w:p>
    <w:p w:rsidR="00AE202B" w:rsidRPr="00634A57" w:rsidRDefault="00AE202B" w:rsidP="006C490A">
      <w:pPr>
        <w:pStyle w:val="a6"/>
        <w:spacing w:after="0" w:line="240" w:lineRule="auto"/>
        <w:ind w:left="-426"/>
        <w:jc w:val="both"/>
        <w:rPr>
          <w:sz w:val="24"/>
          <w:szCs w:val="24"/>
        </w:rPr>
      </w:pPr>
      <w:proofErr w:type="spellStart"/>
      <w:r w:rsidRPr="00634A57">
        <w:rPr>
          <w:sz w:val="24"/>
          <w:szCs w:val="24"/>
        </w:rPr>
        <w:t>Михайлушкин</w:t>
      </w:r>
      <w:proofErr w:type="spellEnd"/>
      <w:r w:rsidRPr="00634A57">
        <w:rPr>
          <w:sz w:val="24"/>
          <w:szCs w:val="24"/>
        </w:rPr>
        <w:t xml:space="preserve"> Александр Андреевич;</w:t>
      </w:r>
    </w:p>
    <w:p w:rsidR="00AE202B" w:rsidRPr="00634A57" w:rsidRDefault="00AE202B" w:rsidP="006C490A">
      <w:pPr>
        <w:pStyle w:val="a6"/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634A57">
        <w:rPr>
          <w:sz w:val="24"/>
          <w:szCs w:val="24"/>
        </w:rPr>
        <w:t>Гулиева Анна Дмитриевна;</w:t>
      </w:r>
    </w:p>
    <w:p w:rsidR="00AE202B" w:rsidRPr="00634A57" w:rsidRDefault="00AE202B" w:rsidP="006C490A">
      <w:pPr>
        <w:pStyle w:val="a6"/>
        <w:spacing w:after="0" w:line="240" w:lineRule="auto"/>
        <w:ind w:left="-426"/>
        <w:jc w:val="both"/>
        <w:rPr>
          <w:sz w:val="24"/>
          <w:szCs w:val="24"/>
        </w:rPr>
      </w:pPr>
      <w:r w:rsidRPr="00634A57">
        <w:rPr>
          <w:sz w:val="24"/>
          <w:szCs w:val="24"/>
        </w:rPr>
        <w:t xml:space="preserve">Магомаева Фатима </w:t>
      </w:r>
      <w:proofErr w:type="spellStart"/>
      <w:r w:rsidRPr="00634A57">
        <w:rPr>
          <w:sz w:val="24"/>
          <w:szCs w:val="24"/>
        </w:rPr>
        <w:t>Джамалутдиновна</w:t>
      </w:r>
      <w:proofErr w:type="spellEnd"/>
      <w:r w:rsidRPr="00634A57">
        <w:rPr>
          <w:sz w:val="24"/>
          <w:szCs w:val="24"/>
        </w:rPr>
        <w:t>;</w:t>
      </w:r>
    </w:p>
    <w:p w:rsidR="00AE202B" w:rsidRPr="00634A57" w:rsidRDefault="00AE202B" w:rsidP="006C490A">
      <w:pPr>
        <w:pStyle w:val="a6"/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634A57">
        <w:rPr>
          <w:sz w:val="24"/>
          <w:szCs w:val="24"/>
        </w:rPr>
        <w:t>Тихонова Оксана Сергеевна;</w:t>
      </w:r>
    </w:p>
    <w:p w:rsidR="00DE263F" w:rsidRPr="00634A57" w:rsidRDefault="00DE263F" w:rsidP="00DE263F">
      <w:pPr>
        <w:pStyle w:val="a6"/>
        <w:numPr>
          <w:ilvl w:val="0"/>
          <w:numId w:val="1"/>
        </w:num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634A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Остальным претендентам отказано в назначении на вакантную должность федеральной государственной гражданской службы.</w:t>
      </w:r>
    </w:p>
    <w:p w:rsidR="00DE263F" w:rsidRPr="00634A57" w:rsidRDefault="00DE263F" w:rsidP="00DE26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263F" w:rsidRPr="00634A57" w:rsidRDefault="00DE263F" w:rsidP="00DE263F">
      <w:pPr>
        <w:pStyle w:val="a6"/>
        <w:numPr>
          <w:ilvl w:val="0"/>
          <w:numId w:val="1"/>
        </w:numPr>
        <w:spacing w:line="240" w:lineRule="exact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634A57">
        <w:rPr>
          <w:rFonts w:ascii="Times New Roman" w:hAnsi="Times New Roman" w:cs="Times New Roman"/>
          <w:sz w:val="24"/>
          <w:szCs w:val="24"/>
        </w:rPr>
        <w:t xml:space="preserve">  Документы претендентам, не прошедшим конкурс, могут быть возвращены по письменному заявлению по адресу: 109386, Москва, ул. Таганрогская, д. 2, ИФНС России №23 по г. Москве (отдел кадров).</w:t>
      </w:r>
    </w:p>
    <w:p w:rsidR="00DE263F" w:rsidRPr="00634A57" w:rsidRDefault="00DE263F" w:rsidP="00DE263F">
      <w:pPr>
        <w:pStyle w:val="a6"/>
        <w:spacing w:line="240" w:lineRule="exact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:rsidR="00DE263F" w:rsidRPr="00634A57" w:rsidRDefault="003F43DE" w:rsidP="00DE263F">
      <w:pPr>
        <w:pStyle w:val="a6"/>
        <w:spacing w:line="240" w:lineRule="exact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DE263F" w:rsidRPr="00634A57">
        <w:rPr>
          <w:rFonts w:ascii="Times New Roman" w:hAnsi="Times New Roman" w:cs="Times New Roman"/>
          <w:sz w:val="24"/>
          <w:szCs w:val="24"/>
        </w:rPr>
        <w:t xml:space="preserve">ачальник инспекции </w:t>
      </w:r>
    </w:p>
    <w:p w:rsidR="00DE263F" w:rsidRPr="00634A57" w:rsidRDefault="00DE263F" w:rsidP="00DE263F">
      <w:pPr>
        <w:pStyle w:val="a6"/>
        <w:spacing w:line="240" w:lineRule="exact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634A57">
        <w:rPr>
          <w:rFonts w:ascii="Times New Roman" w:hAnsi="Times New Roman" w:cs="Times New Roman"/>
          <w:sz w:val="24"/>
          <w:szCs w:val="24"/>
        </w:rPr>
        <w:t xml:space="preserve">Советник государственной гражданской </w:t>
      </w:r>
    </w:p>
    <w:p w:rsidR="00DE263F" w:rsidRPr="00634A57" w:rsidRDefault="00DE263F" w:rsidP="00DE263F">
      <w:pPr>
        <w:pStyle w:val="a6"/>
        <w:spacing w:line="240" w:lineRule="exact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634A57">
        <w:rPr>
          <w:rFonts w:ascii="Times New Roman" w:hAnsi="Times New Roman" w:cs="Times New Roman"/>
          <w:sz w:val="24"/>
          <w:szCs w:val="24"/>
        </w:rPr>
        <w:t xml:space="preserve">службы Российской Федерации </w:t>
      </w:r>
      <w:r w:rsidR="003F43DE">
        <w:rPr>
          <w:rFonts w:ascii="Times New Roman" w:hAnsi="Times New Roman" w:cs="Times New Roman"/>
          <w:sz w:val="24"/>
          <w:szCs w:val="24"/>
        </w:rPr>
        <w:t>1</w:t>
      </w:r>
      <w:bookmarkStart w:id="0" w:name="_GoBack"/>
      <w:bookmarkEnd w:id="0"/>
      <w:r w:rsidRPr="00634A57">
        <w:rPr>
          <w:rFonts w:ascii="Times New Roman" w:hAnsi="Times New Roman" w:cs="Times New Roman"/>
          <w:sz w:val="24"/>
          <w:szCs w:val="24"/>
        </w:rPr>
        <w:t xml:space="preserve"> класса                                                        </w:t>
      </w:r>
      <w:r w:rsidR="004A41F5" w:rsidRPr="00634A57">
        <w:rPr>
          <w:rFonts w:ascii="Times New Roman" w:hAnsi="Times New Roman" w:cs="Times New Roman"/>
          <w:sz w:val="24"/>
          <w:szCs w:val="24"/>
        </w:rPr>
        <w:t>С.С. Гаврилова</w:t>
      </w:r>
    </w:p>
    <w:sectPr w:rsidR="00DE263F" w:rsidRPr="00634A57" w:rsidSect="00387327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4F3FA4"/>
    <w:multiLevelType w:val="hybridMultilevel"/>
    <w:tmpl w:val="4D900C58"/>
    <w:lvl w:ilvl="0" w:tplc="FC8C0A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681"/>
    <w:rsid w:val="00061C32"/>
    <w:rsid w:val="000A164F"/>
    <w:rsid w:val="00134562"/>
    <w:rsid w:val="00134CD8"/>
    <w:rsid w:val="00136FD4"/>
    <w:rsid w:val="00140D04"/>
    <w:rsid w:val="001B1316"/>
    <w:rsid w:val="001B491B"/>
    <w:rsid w:val="002049CC"/>
    <w:rsid w:val="00207FD0"/>
    <w:rsid w:val="00233453"/>
    <w:rsid w:val="00242F2A"/>
    <w:rsid w:val="0024568B"/>
    <w:rsid w:val="00296CF3"/>
    <w:rsid w:val="002B5115"/>
    <w:rsid w:val="002D265F"/>
    <w:rsid w:val="002E6CB6"/>
    <w:rsid w:val="002F17F6"/>
    <w:rsid w:val="00315E57"/>
    <w:rsid w:val="0033213C"/>
    <w:rsid w:val="00387327"/>
    <w:rsid w:val="00394B6B"/>
    <w:rsid w:val="00395223"/>
    <w:rsid w:val="00395A3F"/>
    <w:rsid w:val="003A3AE1"/>
    <w:rsid w:val="003D1089"/>
    <w:rsid w:val="003D5C3A"/>
    <w:rsid w:val="003E0962"/>
    <w:rsid w:val="003F1C85"/>
    <w:rsid w:val="003F43DE"/>
    <w:rsid w:val="00452AAA"/>
    <w:rsid w:val="004531AC"/>
    <w:rsid w:val="00480E1E"/>
    <w:rsid w:val="00493B0B"/>
    <w:rsid w:val="004A41F5"/>
    <w:rsid w:val="004B7D50"/>
    <w:rsid w:val="004C23BA"/>
    <w:rsid w:val="004C3FB0"/>
    <w:rsid w:val="004D08E2"/>
    <w:rsid w:val="004D5121"/>
    <w:rsid w:val="004F1474"/>
    <w:rsid w:val="00536948"/>
    <w:rsid w:val="00571F22"/>
    <w:rsid w:val="005842B8"/>
    <w:rsid w:val="006219B9"/>
    <w:rsid w:val="0063296F"/>
    <w:rsid w:val="00634A57"/>
    <w:rsid w:val="00643954"/>
    <w:rsid w:val="006453DC"/>
    <w:rsid w:val="006B1834"/>
    <w:rsid w:val="006B2080"/>
    <w:rsid w:val="006C490A"/>
    <w:rsid w:val="006C63A7"/>
    <w:rsid w:val="00742652"/>
    <w:rsid w:val="007542BA"/>
    <w:rsid w:val="0077524F"/>
    <w:rsid w:val="0077551F"/>
    <w:rsid w:val="007758A4"/>
    <w:rsid w:val="007D2C4F"/>
    <w:rsid w:val="007D4815"/>
    <w:rsid w:val="007E668E"/>
    <w:rsid w:val="0080310C"/>
    <w:rsid w:val="0081698A"/>
    <w:rsid w:val="00827ED9"/>
    <w:rsid w:val="00855983"/>
    <w:rsid w:val="00860C81"/>
    <w:rsid w:val="008837C1"/>
    <w:rsid w:val="008F19A3"/>
    <w:rsid w:val="0095717A"/>
    <w:rsid w:val="009659CA"/>
    <w:rsid w:val="009B45EB"/>
    <w:rsid w:val="009E2BD7"/>
    <w:rsid w:val="009F70A2"/>
    <w:rsid w:val="00A17848"/>
    <w:rsid w:val="00A4036F"/>
    <w:rsid w:val="00A67E67"/>
    <w:rsid w:val="00A70C00"/>
    <w:rsid w:val="00A81C36"/>
    <w:rsid w:val="00A85028"/>
    <w:rsid w:val="00AC3EF0"/>
    <w:rsid w:val="00AD01F7"/>
    <w:rsid w:val="00AE202B"/>
    <w:rsid w:val="00B147E0"/>
    <w:rsid w:val="00B55836"/>
    <w:rsid w:val="00B84AA2"/>
    <w:rsid w:val="00BB19B5"/>
    <w:rsid w:val="00BF5369"/>
    <w:rsid w:val="00CA7535"/>
    <w:rsid w:val="00D3091A"/>
    <w:rsid w:val="00D322DE"/>
    <w:rsid w:val="00DE263F"/>
    <w:rsid w:val="00DF445B"/>
    <w:rsid w:val="00E55323"/>
    <w:rsid w:val="00EC4C78"/>
    <w:rsid w:val="00ED7681"/>
    <w:rsid w:val="00F10CB5"/>
    <w:rsid w:val="00FF7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5BC87B-1E59-4AD5-A23B-E32F8149D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837C1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136F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36FD4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rsid w:val="004531A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DE26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1287846">
      <w:bodyDiv w:val="1"/>
      <w:marLeft w:val="0"/>
      <w:marRight w:val="0"/>
      <w:marTop w:val="7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61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9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836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904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248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891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8130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263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2826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73532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229734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583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Садовая Нина Валерьевна</dc:creator>
  <cp:keywords/>
  <dc:description/>
  <cp:lastModifiedBy>Садовая Нина Валерьевна</cp:lastModifiedBy>
  <cp:revision>8</cp:revision>
  <cp:lastPrinted>2023-10-16T11:25:00Z</cp:lastPrinted>
  <dcterms:created xsi:type="dcterms:W3CDTF">2024-09-20T08:35:00Z</dcterms:created>
  <dcterms:modified xsi:type="dcterms:W3CDTF">2024-09-20T11:30:00Z</dcterms:modified>
</cp:coreProperties>
</file>