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FC146C" w:rsidRDefault="006F5883" w:rsidP="006F588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 о результатах конкурса</w:t>
      </w:r>
      <w:r w:rsidR="007C3715"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</w:t>
      </w:r>
      <w:r w:rsidR="007B6422"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27404" w:rsidRPr="00FC14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</w:p>
    <w:p w:rsidR="000F393E" w:rsidRPr="00ED7B39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замещение вакантн</w:t>
      </w:r>
      <w:r w:rsidR="009C3178"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ой</w:t>
      </w:r>
      <w:r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должност</w:t>
      </w:r>
      <w:r w:rsidR="009C3178"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</w:p>
    <w:p w:rsidR="000F393E" w:rsidRPr="00ED7B39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Инспекции Федеральной налоговой службы №</w:t>
      </w:r>
      <w:r w:rsidR="00BC2ADA"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D7B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по г. Москве</w:t>
      </w:r>
    </w:p>
    <w:p w:rsidR="0016338D" w:rsidRPr="00ED7B39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F5883" w:rsidRPr="00ED7B39" w:rsidRDefault="00E2443B" w:rsidP="006801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Инспекция Федеральной налоговой службы № 3 по г. Москве </w:t>
      </w:r>
      <w:r w:rsidR="007C3715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(123100, г. </w:t>
      </w:r>
      <w:r w:rsidR="00794A39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Москва,</w:t>
      </w:r>
      <w:r w:rsidR="00A629E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6AA8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Анатолия Живова, д.</w:t>
      </w:r>
      <w:r w:rsidR="005A25EF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6AA8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C008F1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лице</w:t>
      </w:r>
      <w:r w:rsidR="00AE76A8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начальника </w:t>
      </w:r>
      <w:r w:rsidR="00C008F1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Сидорова Дмитрия Петровича</w:t>
      </w:r>
      <w:r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действующего на основании Положения об Инспекции Федеральной н</w:t>
      </w:r>
      <w:r w:rsidR="00ED2FED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алоговой службы №</w:t>
      </w:r>
      <w:r w:rsidR="00BC2ADA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по г. Москве</w:t>
      </w:r>
      <w:r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7C3715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ED7B39">
        <w:rPr>
          <w:rFonts w:ascii="Times New Roman" w:hAnsi="Times New Roman" w:cs="Times New Roman"/>
          <w:bCs/>
          <w:sz w:val="26"/>
          <w:szCs w:val="26"/>
        </w:rPr>
        <w:t>утвержденного руководителем УФНС России по г. Москве 15.02.2019</w:t>
      </w:r>
      <w:r w:rsidR="0050341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D55EF0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112, решением конкурсной комиссии по итогам </w:t>
      </w:r>
      <w:r w:rsidR="006F5883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второго</w:t>
      </w:r>
      <w:r w:rsidR="00D55EF0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этапа конкурса на замещение вакантн</w:t>
      </w:r>
      <w:r w:rsidR="009C3178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D55EF0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</w:t>
      </w:r>
      <w:r w:rsidR="009C3178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55EF0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 Российской Федерации от </w:t>
      </w:r>
      <w:r w:rsidR="0052740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="002772E7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2740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="00AE76A8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52740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D55EF0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8B2730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Инспекции от 0</w:t>
      </w:r>
      <w:r w:rsidR="0052740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C008F1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2740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="00C52656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52740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C52656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527404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</w:t>
      </w:r>
      <w:r w:rsidR="00C52656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проведении второго этапа конкурса № </w:t>
      </w:r>
      <w:r w:rsidR="00492AB2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52656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3 по </w:t>
      </w:r>
      <w:r w:rsidR="00C008F1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52656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Москве»,</w:t>
      </w:r>
      <w:r w:rsidR="005A25EF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провела</w:t>
      </w:r>
      <w:r w:rsidR="00C008F1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2AB2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="006F5883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2AB2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апреля</w:t>
      </w:r>
      <w:r w:rsidR="006F5883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492AB2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B5F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B5F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0B5F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2AB2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5A25EF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замещение вакантн</w:t>
      </w:r>
      <w:r w:rsidR="00FF35BA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68018C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</w:t>
      </w:r>
      <w:r w:rsidR="00FF35BA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5A25EF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F5883" w:rsidRPr="00ED7B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гражданской службы в Инспекции Федеральной налоговой службы № 3 по г. Москве.</w:t>
      </w:r>
    </w:p>
    <w:p w:rsidR="00A629E4" w:rsidRPr="00ED7B39" w:rsidRDefault="00A629E4" w:rsidP="0068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9E4" w:rsidRPr="00ED7B39" w:rsidRDefault="001613CF" w:rsidP="00161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D7B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="00E45C79" w:rsidRPr="00ED7B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результате оценки кандидатов на основании представленных ими документов об образовании</w:t>
      </w:r>
      <w:r w:rsidR="005A25EF" w:rsidRPr="00ED7B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прохождении государственной гражданской </w:t>
      </w:r>
      <w:r w:rsidR="00E45C79" w:rsidRPr="00ED7B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службы, осуществлении другой</w:t>
      </w:r>
      <w:r w:rsidR="005A25EF" w:rsidRPr="00ED7B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E45C79" w:rsidRPr="00ED7B3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трудовой деятельности, а также на основе выбранных конкурсных процедур победителями конкурса признаны:</w:t>
      </w:r>
    </w:p>
    <w:p w:rsidR="00E45C79" w:rsidRPr="001F6FC2" w:rsidRDefault="00E45C79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3118"/>
      </w:tblGrid>
      <w:tr w:rsidR="008708A9" w:rsidRPr="001F6FC2" w:rsidTr="00ED7B39">
        <w:trPr>
          <w:trHeight w:val="731"/>
        </w:trPr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ED7B39" w:rsidRDefault="008708A9" w:rsidP="00ED7B39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ED7B39" w:rsidRDefault="008708A9" w:rsidP="00ED7B39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вакантных должностей</w:t>
            </w:r>
          </w:p>
        </w:tc>
        <w:tc>
          <w:tcPr>
            <w:tcW w:w="3118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ED7B39" w:rsidRDefault="008708A9" w:rsidP="00ED7B39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  <w:p w:rsidR="008708A9" w:rsidRPr="00ED7B39" w:rsidRDefault="008708A9" w:rsidP="00ED7B39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кандидата</w:t>
            </w:r>
          </w:p>
        </w:tc>
      </w:tr>
      <w:tr w:rsidR="00C008F1" w:rsidRPr="001F6FC2" w:rsidTr="00ED7B39">
        <w:trPr>
          <w:trHeight w:val="670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C008F1" w:rsidRPr="00C37BC7" w:rsidRDefault="00ED7B39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7B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08F1" w:rsidRPr="00C37BC7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492AB2" w:rsidRPr="00C37BC7">
              <w:rPr>
                <w:rFonts w:ascii="Times New Roman" w:hAnsi="Times New Roman" w:cs="Times New Roman"/>
                <w:sz w:val="26"/>
                <w:szCs w:val="26"/>
              </w:rPr>
              <w:t>регистрации и учета налогоплательщиков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C008F1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C008F1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Коломоец</w:t>
            </w:r>
            <w:proofErr w:type="spellEnd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</w:tr>
      <w:tr w:rsidR="00C008F1" w:rsidRPr="001F6FC2" w:rsidTr="00ED7B39">
        <w:trPr>
          <w:trHeight w:val="670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C008F1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AB2" w:rsidRPr="00C37BC7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C008F1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C008F1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Трусова Ксения Валерьевна</w:t>
            </w:r>
          </w:p>
        </w:tc>
      </w:tr>
      <w:tr w:rsidR="00492AB2" w:rsidRPr="001F6FC2" w:rsidTr="00ED7B39">
        <w:trPr>
          <w:trHeight w:val="670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492AB2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AB2" w:rsidRPr="00C37BC7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492AB2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92AB2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Салынова</w:t>
            </w:r>
            <w:proofErr w:type="spellEnd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Федоровна</w:t>
            </w:r>
          </w:p>
        </w:tc>
      </w:tr>
      <w:tr w:rsidR="00492AB2" w:rsidRPr="001F6FC2" w:rsidTr="00ED7B39">
        <w:trPr>
          <w:trHeight w:val="634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492AB2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AB2" w:rsidRPr="00C37BC7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492AB2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92AB2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Шамилов</w:t>
            </w:r>
            <w:proofErr w:type="spellEnd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 Альберт </w:t>
            </w: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Изетович</w:t>
            </w:r>
            <w:proofErr w:type="spellEnd"/>
          </w:p>
        </w:tc>
      </w:tr>
      <w:tr w:rsidR="00492AB2" w:rsidRPr="001F6FC2" w:rsidTr="00ED7B39">
        <w:trPr>
          <w:trHeight w:val="410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492AB2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2AB2" w:rsidRPr="00C37BC7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492AB2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92AB2" w:rsidRPr="00ED7B39" w:rsidRDefault="00492AB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Шелуха </w:t>
            </w: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Даниела</w:t>
            </w:r>
            <w:proofErr w:type="spellEnd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 Анатольевна</w:t>
            </w:r>
          </w:p>
        </w:tc>
      </w:tr>
      <w:tr w:rsidR="002772E7" w:rsidRPr="001F6FC2" w:rsidTr="00ED7B39">
        <w:trPr>
          <w:trHeight w:val="662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2772E7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6926" w:rsidRPr="00C37BC7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2772E7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2772E7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Давидов Юрий </w:t>
            </w: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Дэвидович</w:t>
            </w:r>
            <w:proofErr w:type="spellEnd"/>
          </w:p>
        </w:tc>
      </w:tr>
      <w:tr w:rsidR="00C774F6" w:rsidRPr="001F6FC2" w:rsidTr="00ED7B39">
        <w:trPr>
          <w:trHeight w:val="655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C774F6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6672" w:rsidRPr="00C37BC7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C774F6" w:rsidRPr="00ED7B39" w:rsidRDefault="00576672" w:rsidP="00C37BC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18" w:type="dxa"/>
            <w:shd w:val="clear" w:color="auto" w:fill="auto"/>
            <w:tcMar>
              <w:left w:w="28" w:type="dxa"/>
              <w:right w:w="28" w:type="dxa"/>
            </w:tcMar>
          </w:tcPr>
          <w:p w:rsidR="00C774F6" w:rsidRPr="00ED7B39" w:rsidRDefault="00576672" w:rsidP="00C37BC7">
            <w:pPr>
              <w:tabs>
                <w:tab w:val="left" w:pos="2730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D7B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Арсанукаева</w:t>
            </w:r>
            <w:proofErr w:type="spellEnd"/>
            <w:r w:rsidRPr="00ED7B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Динара </w:t>
            </w:r>
            <w:proofErr w:type="spellStart"/>
            <w:r w:rsidRPr="00ED7B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Абдулхалиловна</w:t>
            </w:r>
            <w:proofErr w:type="spellEnd"/>
          </w:p>
        </w:tc>
      </w:tr>
      <w:tr w:rsidR="008708A9" w:rsidRPr="001F6FC2" w:rsidTr="00ED7B39">
        <w:trPr>
          <w:trHeight w:val="655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576672" w:rsidRPr="00C37BC7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="00576672" w:rsidRPr="00C37BC7"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 w:rsidR="00576672" w:rsidRPr="00C37BC7">
              <w:rPr>
                <w:rFonts w:ascii="Times New Roman" w:hAnsi="Times New Roman" w:cs="Times New Roman"/>
                <w:sz w:val="26"/>
                <w:szCs w:val="26"/>
              </w:rPr>
              <w:t xml:space="preserve"> анализа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8708A9" w:rsidRPr="00ED7B39" w:rsidRDefault="00576672" w:rsidP="00C37BC7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18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ED7B39" w:rsidRDefault="00576672" w:rsidP="00C37BC7">
            <w:pPr>
              <w:tabs>
                <w:tab w:val="left" w:pos="2730"/>
              </w:tabs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D7B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Соколов Михаил Вадимович</w:t>
            </w:r>
          </w:p>
        </w:tc>
      </w:tr>
      <w:tr w:rsidR="00576672" w:rsidRPr="001F6FC2" w:rsidTr="00ED7B39">
        <w:trPr>
          <w:trHeight w:val="675"/>
        </w:trPr>
        <w:tc>
          <w:tcPr>
            <w:tcW w:w="3261" w:type="dxa"/>
            <w:tcMar>
              <w:left w:w="28" w:type="dxa"/>
              <w:right w:w="28" w:type="dxa"/>
            </w:tcMar>
          </w:tcPr>
          <w:p w:rsidR="00576672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6672" w:rsidRPr="00C37BC7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  <w:r w:rsidR="00576672" w:rsidRPr="00C37BC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№ 1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Клещев</w:t>
            </w:r>
            <w:proofErr w:type="spellEnd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Сергеевич</w:t>
            </w:r>
          </w:p>
        </w:tc>
      </w:tr>
      <w:tr w:rsidR="00576672" w:rsidRPr="001F6FC2" w:rsidTr="00ED7B39">
        <w:trPr>
          <w:trHeight w:val="590"/>
        </w:trPr>
        <w:tc>
          <w:tcPr>
            <w:tcW w:w="3261" w:type="dxa"/>
          </w:tcPr>
          <w:p w:rsidR="00576672" w:rsidRPr="00C37BC7" w:rsidRDefault="00C37BC7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7BC7"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</w:t>
            </w:r>
            <w:r w:rsidR="00576672" w:rsidRPr="00C37BC7">
              <w:rPr>
                <w:rFonts w:ascii="Times New Roman" w:hAnsi="Times New Roman" w:cs="Times New Roman"/>
                <w:sz w:val="26"/>
                <w:szCs w:val="26"/>
              </w:rPr>
              <w:t>проверок № 1</w:t>
            </w:r>
          </w:p>
        </w:tc>
        <w:tc>
          <w:tcPr>
            <w:tcW w:w="3260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18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Саркисян Анастасия Альбертовна</w:t>
            </w:r>
          </w:p>
        </w:tc>
      </w:tr>
      <w:tr w:rsidR="00576672" w:rsidRPr="001F6FC2" w:rsidTr="00ED7B39">
        <w:trPr>
          <w:trHeight w:val="590"/>
        </w:trPr>
        <w:tc>
          <w:tcPr>
            <w:tcW w:w="3261" w:type="dxa"/>
          </w:tcPr>
          <w:p w:rsidR="00576672" w:rsidRPr="00C37BC7" w:rsidRDefault="00576672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7BC7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  <w:r w:rsidRPr="00C37BC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№ 2</w:t>
            </w:r>
          </w:p>
        </w:tc>
        <w:tc>
          <w:tcPr>
            <w:tcW w:w="3260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8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Хизриев</w:t>
            </w:r>
            <w:proofErr w:type="spellEnd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 Альберт </w:t>
            </w: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Рамазанович</w:t>
            </w:r>
            <w:proofErr w:type="spellEnd"/>
          </w:p>
        </w:tc>
      </w:tr>
      <w:tr w:rsidR="00576672" w:rsidRPr="001F6FC2" w:rsidTr="00ED7B39">
        <w:trPr>
          <w:trHeight w:val="590"/>
        </w:trPr>
        <w:tc>
          <w:tcPr>
            <w:tcW w:w="3261" w:type="dxa"/>
          </w:tcPr>
          <w:p w:rsidR="00576672" w:rsidRPr="00C37BC7" w:rsidRDefault="00576672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7BC7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  <w:r w:rsidRPr="00C37BC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№ 3</w:t>
            </w:r>
          </w:p>
        </w:tc>
        <w:tc>
          <w:tcPr>
            <w:tcW w:w="3260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18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Ушаков Григорий Михайлович</w:t>
            </w:r>
          </w:p>
        </w:tc>
      </w:tr>
      <w:tr w:rsidR="00576672" w:rsidRPr="001F6FC2" w:rsidTr="00ED7B39">
        <w:trPr>
          <w:trHeight w:val="590"/>
        </w:trPr>
        <w:tc>
          <w:tcPr>
            <w:tcW w:w="3261" w:type="dxa"/>
          </w:tcPr>
          <w:p w:rsidR="00576672" w:rsidRPr="00C37BC7" w:rsidRDefault="00576672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7BC7"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3260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8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Шакаль</w:t>
            </w:r>
            <w:proofErr w:type="spellEnd"/>
            <w:r w:rsidRPr="00ED7B39">
              <w:rPr>
                <w:rFonts w:ascii="Times New Roman" w:hAnsi="Times New Roman" w:cs="Times New Roman"/>
                <w:sz w:val="26"/>
                <w:szCs w:val="26"/>
              </w:rPr>
              <w:t xml:space="preserve"> Ольга Леонидовна</w:t>
            </w:r>
          </w:p>
        </w:tc>
      </w:tr>
      <w:tr w:rsidR="00576672" w:rsidRPr="001F6FC2" w:rsidTr="00ED7B39">
        <w:trPr>
          <w:trHeight w:val="590"/>
        </w:trPr>
        <w:tc>
          <w:tcPr>
            <w:tcW w:w="3261" w:type="dxa"/>
          </w:tcPr>
          <w:p w:rsidR="00576672" w:rsidRPr="00C37BC7" w:rsidRDefault="00576672" w:rsidP="00C37BC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7BC7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3260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8" w:type="dxa"/>
          </w:tcPr>
          <w:p w:rsidR="00576672" w:rsidRPr="00ED7B39" w:rsidRDefault="00576672" w:rsidP="00C37BC7">
            <w:pPr>
              <w:spacing w:line="240" w:lineRule="auto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ED7B39">
              <w:rPr>
                <w:rFonts w:ascii="Times New Roman" w:hAnsi="Times New Roman" w:cs="Times New Roman"/>
                <w:sz w:val="26"/>
                <w:szCs w:val="26"/>
              </w:rPr>
              <w:t>Тихонова Екатерина Николаевна</w:t>
            </w:r>
          </w:p>
        </w:tc>
      </w:tr>
    </w:tbl>
    <w:p w:rsidR="00D3299A" w:rsidRPr="001F6FC2" w:rsidRDefault="00D3299A" w:rsidP="008C66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12B1B" w:rsidRPr="00ED7B39" w:rsidRDefault="00D40704" w:rsidP="00246221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sz w:val="26"/>
          <w:szCs w:val="26"/>
        </w:rPr>
        <w:t xml:space="preserve">2. </w:t>
      </w:r>
      <w:r w:rsidR="008C66F1" w:rsidRPr="00ED7B39">
        <w:rPr>
          <w:rFonts w:ascii="Times New Roman" w:hAnsi="Times New Roman" w:cs="Times New Roman"/>
          <w:sz w:val="26"/>
          <w:szCs w:val="26"/>
        </w:rPr>
        <w:t xml:space="preserve"> </w:t>
      </w:r>
      <w:r w:rsidR="00A12B1B" w:rsidRPr="00ED7B39">
        <w:rPr>
          <w:rFonts w:ascii="Times New Roman" w:hAnsi="Times New Roman" w:cs="Times New Roman"/>
          <w:sz w:val="26"/>
          <w:szCs w:val="26"/>
        </w:rPr>
        <w:t xml:space="preserve">Претенденты -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Пойта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Ильясович</w:t>
      </w:r>
      <w:proofErr w:type="spellEnd"/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r w:rsidR="00C37BC7" w:rsidRPr="00C37BC7">
        <w:rPr>
          <w:rFonts w:ascii="Times New Roman" w:hAnsi="Times New Roman" w:cs="Times New Roman"/>
          <w:sz w:val="26"/>
          <w:szCs w:val="26"/>
        </w:rPr>
        <w:t>Яшина Екатерина Викторовна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r w:rsidR="00C37BC7" w:rsidRPr="00C37BC7">
        <w:rPr>
          <w:rFonts w:ascii="Times New Roman" w:hAnsi="Times New Roman" w:cs="Times New Roman"/>
          <w:sz w:val="26"/>
          <w:szCs w:val="26"/>
        </w:rPr>
        <w:t>Иванов Александр Николаевич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Демульханов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Турпал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Али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Жалаудиевич</w:t>
      </w:r>
      <w:proofErr w:type="spellEnd"/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r w:rsidR="00C37BC7" w:rsidRPr="00C37BC7">
        <w:rPr>
          <w:rFonts w:ascii="Times New Roman" w:hAnsi="Times New Roman" w:cs="Times New Roman"/>
          <w:sz w:val="26"/>
          <w:szCs w:val="26"/>
        </w:rPr>
        <w:t>Трусова Ксения Валерьевна</w:t>
      </w:r>
      <w:r w:rsidR="00E302D3">
        <w:rPr>
          <w:rFonts w:ascii="Times New Roman" w:hAnsi="Times New Roman" w:cs="Times New Roman"/>
          <w:sz w:val="26"/>
          <w:szCs w:val="26"/>
        </w:rPr>
        <w:t xml:space="preserve"> (по должности</w:t>
      </w:r>
      <w:r w:rsidR="00E302D3" w:rsidRPr="00E302D3">
        <w:rPr>
          <w:rFonts w:ascii="Times New Roman" w:hAnsi="Times New Roman" w:cs="Times New Roman"/>
          <w:sz w:val="26"/>
          <w:szCs w:val="26"/>
        </w:rPr>
        <w:t xml:space="preserve"> </w:t>
      </w:r>
      <w:r w:rsidR="00E302D3">
        <w:rPr>
          <w:rFonts w:ascii="Times New Roman" w:hAnsi="Times New Roman" w:cs="Times New Roman"/>
          <w:sz w:val="26"/>
          <w:szCs w:val="26"/>
        </w:rPr>
        <w:t>с</w:t>
      </w:r>
      <w:r w:rsidR="00E302D3" w:rsidRPr="00E302D3">
        <w:rPr>
          <w:rFonts w:ascii="Times New Roman" w:hAnsi="Times New Roman" w:cs="Times New Roman"/>
          <w:sz w:val="26"/>
          <w:szCs w:val="26"/>
        </w:rPr>
        <w:t xml:space="preserve">тарший специалист 2 разряда </w:t>
      </w:r>
      <w:r w:rsidR="00E302D3">
        <w:rPr>
          <w:rFonts w:ascii="Times New Roman" w:hAnsi="Times New Roman" w:cs="Times New Roman"/>
          <w:sz w:val="26"/>
          <w:szCs w:val="26"/>
        </w:rPr>
        <w:t>о</w:t>
      </w:r>
      <w:r w:rsidR="00492AB2" w:rsidRPr="00E302D3">
        <w:rPr>
          <w:rFonts w:ascii="Times New Roman" w:hAnsi="Times New Roman" w:cs="Times New Roman"/>
          <w:sz w:val="26"/>
          <w:szCs w:val="26"/>
        </w:rPr>
        <w:t>тдел</w:t>
      </w:r>
      <w:r w:rsidR="00E302D3">
        <w:rPr>
          <w:rFonts w:ascii="Times New Roman" w:hAnsi="Times New Roman" w:cs="Times New Roman"/>
          <w:sz w:val="26"/>
          <w:szCs w:val="26"/>
        </w:rPr>
        <w:t>а</w:t>
      </w:r>
      <w:r w:rsidR="00492AB2" w:rsidRPr="00E302D3">
        <w:rPr>
          <w:rFonts w:ascii="Times New Roman" w:hAnsi="Times New Roman" w:cs="Times New Roman"/>
          <w:sz w:val="26"/>
          <w:szCs w:val="26"/>
        </w:rPr>
        <w:t xml:space="preserve"> камеральных проверок № </w:t>
      </w:r>
      <w:r w:rsidR="00E302D3">
        <w:rPr>
          <w:rFonts w:ascii="Times New Roman" w:hAnsi="Times New Roman" w:cs="Times New Roman"/>
          <w:sz w:val="26"/>
          <w:szCs w:val="26"/>
        </w:rPr>
        <w:t xml:space="preserve">2) 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Суладзе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Джумбер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Нугзарович</w:t>
      </w:r>
      <w:proofErr w:type="spellEnd"/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Манджиева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Валерия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Мергеновна</w:t>
      </w:r>
      <w:proofErr w:type="spellEnd"/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r w:rsidR="00C37BC7" w:rsidRPr="00C37BC7">
        <w:rPr>
          <w:rFonts w:ascii="Times New Roman" w:hAnsi="Times New Roman" w:cs="Times New Roman"/>
          <w:sz w:val="26"/>
          <w:szCs w:val="26"/>
        </w:rPr>
        <w:t>Шапошников Иван Викторович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Нелепин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Константин Юрьевич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Масалова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Ольга Александровна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r w:rsidR="00C37BC7" w:rsidRPr="00C37BC7">
        <w:rPr>
          <w:rFonts w:ascii="Times New Roman" w:hAnsi="Times New Roman" w:cs="Times New Roman"/>
          <w:sz w:val="26"/>
          <w:szCs w:val="26"/>
        </w:rPr>
        <w:t>Лосев Константин Олегович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Ширинов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Эльгюн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Амираслан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Лапов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Дмитрий Игоревич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r w:rsidR="00C37BC7" w:rsidRPr="00C37BC7">
        <w:rPr>
          <w:rFonts w:ascii="Times New Roman" w:hAnsi="Times New Roman" w:cs="Times New Roman"/>
          <w:sz w:val="26"/>
          <w:szCs w:val="26"/>
        </w:rPr>
        <w:t>Саркисян Анастасия Альбертовна</w:t>
      </w:r>
      <w:r w:rsidR="00246221">
        <w:rPr>
          <w:rFonts w:ascii="Times New Roman" w:hAnsi="Times New Roman" w:cs="Times New Roman"/>
          <w:sz w:val="26"/>
          <w:szCs w:val="26"/>
        </w:rPr>
        <w:t xml:space="preserve"> (</w:t>
      </w:r>
      <w:r w:rsidR="00E302D3">
        <w:rPr>
          <w:rFonts w:ascii="Times New Roman" w:hAnsi="Times New Roman" w:cs="Times New Roman"/>
          <w:sz w:val="26"/>
          <w:szCs w:val="26"/>
        </w:rPr>
        <w:t>по должности</w:t>
      </w:r>
      <w:r w:rsidR="00E302D3" w:rsidRPr="00E302D3">
        <w:rPr>
          <w:rFonts w:ascii="Times New Roman" w:hAnsi="Times New Roman" w:cs="Times New Roman"/>
          <w:sz w:val="26"/>
          <w:szCs w:val="26"/>
        </w:rPr>
        <w:t xml:space="preserve"> </w:t>
      </w:r>
      <w:r w:rsidR="00E302D3">
        <w:rPr>
          <w:rFonts w:ascii="Times New Roman" w:hAnsi="Times New Roman" w:cs="Times New Roman"/>
          <w:sz w:val="26"/>
          <w:szCs w:val="26"/>
        </w:rPr>
        <w:t>г</w:t>
      </w:r>
      <w:r w:rsidR="00E302D3" w:rsidRPr="00E302D3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E302D3">
        <w:rPr>
          <w:rFonts w:ascii="Times New Roman" w:hAnsi="Times New Roman" w:cs="Times New Roman"/>
          <w:sz w:val="26"/>
          <w:szCs w:val="26"/>
        </w:rPr>
        <w:t>о</w:t>
      </w:r>
      <w:r w:rsidR="00576672" w:rsidRPr="00E302D3">
        <w:rPr>
          <w:rFonts w:ascii="Times New Roman" w:hAnsi="Times New Roman" w:cs="Times New Roman"/>
          <w:sz w:val="26"/>
          <w:szCs w:val="26"/>
        </w:rPr>
        <w:t>тдел</w:t>
      </w:r>
      <w:r w:rsidR="00E302D3">
        <w:rPr>
          <w:rFonts w:ascii="Times New Roman" w:hAnsi="Times New Roman" w:cs="Times New Roman"/>
          <w:sz w:val="26"/>
          <w:szCs w:val="26"/>
        </w:rPr>
        <w:t>а</w:t>
      </w:r>
      <w:r w:rsidR="00576672" w:rsidRPr="00E302D3">
        <w:rPr>
          <w:rFonts w:ascii="Times New Roman" w:hAnsi="Times New Roman" w:cs="Times New Roman"/>
          <w:sz w:val="26"/>
          <w:szCs w:val="26"/>
        </w:rPr>
        <w:t xml:space="preserve"> выездных проверок № 3</w:t>
      </w:r>
      <w:r w:rsidR="00E302D3">
        <w:rPr>
          <w:rFonts w:ascii="Times New Roman" w:hAnsi="Times New Roman" w:cs="Times New Roman"/>
          <w:sz w:val="26"/>
          <w:szCs w:val="26"/>
        </w:rPr>
        <w:t>)</w:t>
      </w:r>
      <w:r w:rsidR="00C37B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Хизриев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Альберт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Рамазанович</w:t>
      </w:r>
      <w:proofErr w:type="spellEnd"/>
      <w:r w:rsidR="00E302D3">
        <w:rPr>
          <w:rFonts w:ascii="Times New Roman" w:hAnsi="Times New Roman" w:cs="Times New Roman"/>
          <w:sz w:val="26"/>
          <w:szCs w:val="26"/>
        </w:rPr>
        <w:t xml:space="preserve"> </w:t>
      </w:r>
      <w:r w:rsidR="00246221">
        <w:rPr>
          <w:rFonts w:ascii="Times New Roman" w:hAnsi="Times New Roman" w:cs="Times New Roman"/>
          <w:sz w:val="26"/>
          <w:szCs w:val="26"/>
        </w:rPr>
        <w:t>(</w:t>
      </w:r>
      <w:r w:rsidR="00E302D3" w:rsidRPr="00E302D3">
        <w:rPr>
          <w:rFonts w:ascii="Times New Roman" w:hAnsi="Times New Roman" w:cs="Times New Roman"/>
          <w:sz w:val="26"/>
          <w:szCs w:val="26"/>
        </w:rPr>
        <w:t xml:space="preserve">по должности </w:t>
      </w:r>
      <w:r w:rsidR="00E302D3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E302D3" w:rsidRPr="00E302D3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</w:t>
      </w:r>
      <w:r w:rsidR="00E302D3">
        <w:rPr>
          <w:rFonts w:ascii="Times New Roman" w:hAnsi="Times New Roman" w:cs="Times New Roman"/>
          <w:sz w:val="26"/>
          <w:szCs w:val="26"/>
        </w:rPr>
        <w:t>урегулирования задолженности</w:t>
      </w:r>
      <w:r w:rsidR="00E302D3" w:rsidRPr="00E302D3">
        <w:rPr>
          <w:rFonts w:ascii="Times New Roman" w:hAnsi="Times New Roman" w:cs="Times New Roman"/>
          <w:sz w:val="26"/>
          <w:szCs w:val="26"/>
        </w:rPr>
        <w:t>)</w:t>
      </w:r>
      <w:r w:rsidR="00246221">
        <w:rPr>
          <w:rFonts w:ascii="Times New Roman" w:hAnsi="Times New Roman" w:cs="Times New Roman"/>
          <w:sz w:val="26"/>
          <w:szCs w:val="26"/>
        </w:rPr>
        <w:t>,</w:t>
      </w:r>
      <w:r w:rsidR="00C37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7BC7" w:rsidRPr="00C37BC7">
        <w:rPr>
          <w:rFonts w:ascii="Times New Roman" w:hAnsi="Times New Roman" w:cs="Times New Roman"/>
          <w:sz w:val="26"/>
          <w:szCs w:val="26"/>
        </w:rPr>
        <w:t>Клещев</w:t>
      </w:r>
      <w:proofErr w:type="spellEnd"/>
      <w:r w:rsidR="00C37BC7" w:rsidRPr="00C37BC7">
        <w:rPr>
          <w:rFonts w:ascii="Times New Roman" w:hAnsi="Times New Roman" w:cs="Times New Roman"/>
          <w:sz w:val="26"/>
          <w:szCs w:val="26"/>
        </w:rPr>
        <w:t xml:space="preserve"> Константин Сергеевич</w:t>
      </w:r>
      <w:r w:rsidR="00246221">
        <w:rPr>
          <w:rFonts w:ascii="Times New Roman" w:hAnsi="Times New Roman" w:cs="Times New Roman"/>
          <w:sz w:val="26"/>
          <w:szCs w:val="26"/>
        </w:rPr>
        <w:t xml:space="preserve"> (</w:t>
      </w:r>
      <w:r w:rsidR="00246221" w:rsidRPr="00246221">
        <w:rPr>
          <w:rFonts w:ascii="Times New Roman" w:hAnsi="Times New Roman" w:cs="Times New Roman"/>
          <w:sz w:val="26"/>
          <w:szCs w:val="26"/>
        </w:rPr>
        <w:t xml:space="preserve">по должности главный государственный налоговый инспектор отдела </w:t>
      </w:r>
      <w:r w:rsidR="00576672" w:rsidRPr="00246221">
        <w:rPr>
          <w:rFonts w:ascii="Times New Roman" w:hAnsi="Times New Roman" w:cs="Times New Roman"/>
          <w:sz w:val="26"/>
          <w:szCs w:val="26"/>
        </w:rPr>
        <w:t>обеспечения процедуры банкротства</w:t>
      </w:r>
      <w:r w:rsidR="00246221" w:rsidRPr="00246221">
        <w:rPr>
          <w:rFonts w:ascii="Times New Roman" w:hAnsi="Times New Roman" w:cs="Times New Roman"/>
          <w:sz w:val="26"/>
          <w:szCs w:val="26"/>
        </w:rPr>
        <w:t>)</w:t>
      </w:r>
      <w:r w:rsidR="00246221">
        <w:rPr>
          <w:rFonts w:ascii="Times New Roman" w:hAnsi="Times New Roman" w:cs="Times New Roman"/>
          <w:sz w:val="26"/>
          <w:szCs w:val="26"/>
        </w:rPr>
        <w:t xml:space="preserve"> </w:t>
      </w:r>
      <w:r w:rsidR="00C774F6" w:rsidRPr="00ED7B39">
        <w:rPr>
          <w:rFonts w:ascii="Times New Roman" w:hAnsi="Times New Roman" w:cs="Times New Roman"/>
          <w:sz w:val="26"/>
          <w:szCs w:val="26"/>
        </w:rPr>
        <w:t>не</w:t>
      </w:r>
      <w:r w:rsidR="00A12B1B" w:rsidRPr="00ED7B39">
        <w:rPr>
          <w:rFonts w:ascii="Times New Roman" w:hAnsi="Times New Roman" w:cs="Times New Roman"/>
          <w:sz w:val="26"/>
          <w:szCs w:val="26"/>
        </w:rPr>
        <w:t xml:space="preserve"> признаны победителями конкурса № </w:t>
      </w:r>
      <w:r w:rsidR="00246221">
        <w:rPr>
          <w:rFonts w:ascii="Times New Roman" w:hAnsi="Times New Roman" w:cs="Times New Roman"/>
          <w:sz w:val="26"/>
          <w:szCs w:val="26"/>
        </w:rPr>
        <w:t>1</w:t>
      </w:r>
      <w:r w:rsidR="00A12B1B" w:rsidRPr="00ED7B39">
        <w:rPr>
          <w:rFonts w:ascii="Times New Roman" w:hAnsi="Times New Roman" w:cs="Times New Roman"/>
          <w:sz w:val="26"/>
          <w:szCs w:val="26"/>
        </w:rPr>
        <w:t xml:space="preserve"> на замещение вакантн</w:t>
      </w:r>
      <w:r w:rsidR="00D36A78" w:rsidRPr="00ED7B39">
        <w:rPr>
          <w:rFonts w:ascii="Times New Roman" w:hAnsi="Times New Roman" w:cs="Times New Roman"/>
          <w:sz w:val="26"/>
          <w:szCs w:val="26"/>
        </w:rPr>
        <w:t xml:space="preserve">ой </w:t>
      </w:r>
      <w:r w:rsidR="00A12B1B" w:rsidRPr="00ED7B39">
        <w:rPr>
          <w:rFonts w:ascii="Times New Roman" w:hAnsi="Times New Roman" w:cs="Times New Roman"/>
          <w:sz w:val="26"/>
          <w:szCs w:val="26"/>
        </w:rPr>
        <w:t>должност</w:t>
      </w:r>
      <w:r w:rsidR="00D36A78" w:rsidRPr="00ED7B39">
        <w:rPr>
          <w:rFonts w:ascii="Times New Roman" w:hAnsi="Times New Roman" w:cs="Times New Roman"/>
          <w:sz w:val="26"/>
          <w:szCs w:val="26"/>
        </w:rPr>
        <w:t>и</w:t>
      </w:r>
      <w:r w:rsidR="00A12B1B" w:rsidRPr="00ED7B39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 Российской Федерации.</w:t>
      </w:r>
    </w:p>
    <w:p w:rsidR="0010775B" w:rsidRPr="00ED7B39" w:rsidRDefault="0010775B" w:rsidP="00D002E0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E45C79" w:rsidRPr="00ED7B39" w:rsidRDefault="00D002E0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sz w:val="26"/>
          <w:szCs w:val="26"/>
        </w:rPr>
        <w:t>3</w:t>
      </w:r>
      <w:r w:rsidR="00E45C79" w:rsidRPr="00ED7B39">
        <w:rPr>
          <w:rFonts w:ascii="Times New Roman" w:hAnsi="Times New Roman" w:cs="Times New Roman"/>
          <w:sz w:val="26"/>
          <w:szCs w:val="26"/>
        </w:rPr>
        <w:t>.  По должностям государственной гражданской службы:</w:t>
      </w:r>
    </w:p>
    <w:p w:rsidR="00E45C79" w:rsidRDefault="002C271F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sz w:val="26"/>
          <w:szCs w:val="26"/>
        </w:rPr>
        <w:t>главный</w:t>
      </w:r>
      <w:r w:rsidR="0049721D" w:rsidRPr="00ED7B39">
        <w:rPr>
          <w:rFonts w:ascii="Times New Roman" w:hAnsi="Times New Roman" w:cs="Times New Roman"/>
          <w:sz w:val="26"/>
          <w:szCs w:val="26"/>
        </w:rPr>
        <w:t xml:space="preserve"> </w:t>
      </w:r>
      <w:r w:rsidR="00246221" w:rsidRPr="00246221">
        <w:rPr>
          <w:rFonts w:ascii="Times New Roman" w:hAnsi="Times New Roman" w:cs="Times New Roman"/>
          <w:sz w:val="26"/>
          <w:szCs w:val="26"/>
        </w:rPr>
        <w:t xml:space="preserve">специалист-эксперт </w:t>
      </w:r>
      <w:r w:rsidR="00C60D0E" w:rsidRPr="00ED7B3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246221" w:rsidRPr="00246221">
        <w:rPr>
          <w:rFonts w:ascii="Times New Roman" w:hAnsi="Times New Roman" w:cs="Times New Roman"/>
          <w:sz w:val="26"/>
          <w:szCs w:val="26"/>
        </w:rPr>
        <w:t>общего и хозяйственного обеспечения</w:t>
      </w:r>
      <w:r w:rsidR="000C719B" w:rsidRPr="00ED7B39">
        <w:rPr>
          <w:rFonts w:ascii="Times New Roman" w:hAnsi="Times New Roman" w:cs="Times New Roman"/>
          <w:sz w:val="26"/>
          <w:szCs w:val="26"/>
        </w:rPr>
        <w:t>,</w:t>
      </w:r>
    </w:p>
    <w:p w:rsidR="00246221" w:rsidRDefault="00246221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46221">
        <w:rPr>
          <w:rFonts w:ascii="Times New Roman" w:hAnsi="Times New Roman" w:cs="Times New Roman"/>
          <w:sz w:val="26"/>
          <w:szCs w:val="26"/>
        </w:rPr>
        <w:t>главный специалист-эксперт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6221">
        <w:rPr>
          <w:rFonts w:ascii="Times New Roman" w:hAnsi="Times New Roman" w:cs="Times New Roman"/>
          <w:sz w:val="26"/>
          <w:szCs w:val="26"/>
        </w:rPr>
        <w:t>финансового обеспечения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46221" w:rsidRPr="00ED7B39" w:rsidRDefault="00246221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46221">
        <w:rPr>
          <w:rFonts w:ascii="Times New Roman" w:hAnsi="Times New Roman" w:cs="Times New Roman"/>
          <w:sz w:val="26"/>
          <w:szCs w:val="26"/>
        </w:rPr>
        <w:t>главный специалист-эксперт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6221">
        <w:rPr>
          <w:rFonts w:ascii="Times New Roman" w:hAnsi="Times New Roman" w:cs="Times New Roman"/>
          <w:sz w:val="26"/>
          <w:szCs w:val="26"/>
        </w:rPr>
        <w:t>профилактики коррупционных и иных правонарушений и безопасности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36A78" w:rsidRDefault="002C271F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sz w:val="26"/>
          <w:szCs w:val="26"/>
        </w:rPr>
        <w:t>старший</w:t>
      </w:r>
      <w:r w:rsidR="00D36A78" w:rsidRPr="00ED7B39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</w:t>
      </w:r>
      <w:bookmarkStart w:id="0" w:name="_GoBack"/>
      <w:bookmarkEnd w:id="0"/>
      <w:r w:rsidR="00D36A78" w:rsidRPr="00ED7B39">
        <w:rPr>
          <w:rFonts w:ascii="Times New Roman" w:hAnsi="Times New Roman" w:cs="Times New Roman"/>
          <w:sz w:val="26"/>
          <w:szCs w:val="26"/>
        </w:rPr>
        <w:t xml:space="preserve">нспектор отдела </w:t>
      </w:r>
      <w:r w:rsidR="00246221">
        <w:rPr>
          <w:rFonts w:ascii="Times New Roman" w:hAnsi="Times New Roman" w:cs="Times New Roman"/>
          <w:sz w:val="26"/>
          <w:szCs w:val="26"/>
        </w:rPr>
        <w:t>камеральных</w:t>
      </w:r>
      <w:r w:rsidR="00D36A78" w:rsidRPr="00ED7B39">
        <w:rPr>
          <w:rFonts w:ascii="Times New Roman" w:hAnsi="Times New Roman" w:cs="Times New Roman"/>
          <w:sz w:val="26"/>
          <w:szCs w:val="26"/>
        </w:rPr>
        <w:t xml:space="preserve"> проверок № </w:t>
      </w:r>
      <w:r w:rsidR="00213BF0" w:rsidRPr="00ED7B39">
        <w:rPr>
          <w:rFonts w:ascii="Times New Roman" w:hAnsi="Times New Roman" w:cs="Times New Roman"/>
          <w:sz w:val="26"/>
          <w:szCs w:val="26"/>
        </w:rPr>
        <w:t>1</w:t>
      </w:r>
      <w:r w:rsidR="000C719B" w:rsidRPr="00ED7B39">
        <w:rPr>
          <w:rFonts w:ascii="Times New Roman" w:hAnsi="Times New Roman" w:cs="Times New Roman"/>
          <w:sz w:val="26"/>
          <w:szCs w:val="26"/>
        </w:rPr>
        <w:t>,</w:t>
      </w:r>
    </w:p>
    <w:p w:rsidR="00246221" w:rsidRPr="00ED7B39" w:rsidRDefault="00246221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главный</w:t>
      </w:r>
      <w:r w:rsidRPr="00246221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камеральных проверок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FC146C">
        <w:rPr>
          <w:rFonts w:ascii="Times New Roman" w:hAnsi="Times New Roman" w:cs="Times New Roman"/>
          <w:sz w:val="26"/>
          <w:szCs w:val="26"/>
        </w:rPr>
        <w:t xml:space="preserve"> - 2 вакансии</w:t>
      </w:r>
      <w:r w:rsidRPr="00246221">
        <w:rPr>
          <w:rFonts w:ascii="Times New Roman" w:hAnsi="Times New Roman" w:cs="Times New Roman"/>
          <w:sz w:val="26"/>
          <w:szCs w:val="26"/>
        </w:rPr>
        <w:t>,</w:t>
      </w:r>
    </w:p>
    <w:p w:rsidR="008F4D63" w:rsidRDefault="00246221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8F4D63" w:rsidRPr="00ED7B39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урегулирования задолженности</w:t>
      </w:r>
      <w:r w:rsidR="000C719B" w:rsidRPr="00ED7B39">
        <w:rPr>
          <w:rFonts w:ascii="Times New Roman" w:hAnsi="Times New Roman" w:cs="Times New Roman"/>
          <w:sz w:val="26"/>
          <w:szCs w:val="26"/>
        </w:rPr>
        <w:t>,</w:t>
      </w:r>
    </w:p>
    <w:p w:rsidR="00246221" w:rsidRPr="00ED7B39" w:rsidRDefault="00246221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46221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урегулирования задолженности,</w:t>
      </w:r>
    </w:p>
    <w:p w:rsidR="00213BF0" w:rsidRPr="00ED7B39" w:rsidRDefault="00213BF0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отдела об</w:t>
      </w:r>
      <w:r w:rsidR="00246221">
        <w:rPr>
          <w:rFonts w:ascii="Times New Roman" w:hAnsi="Times New Roman" w:cs="Times New Roman"/>
          <w:sz w:val="26"/>
          <w:szCs w:val="26"/>
        </w:rPr>
        <w:t>еспечения процедуры банкротства,</w:t>
      </w:r>
    </w:p>
    <w:p w:rsidR="00E45C79" w:rsidRPr="00ED7B39" w:rsidRDefault="00E45C79" w:rsidP="00FC146C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sz w:val="26"/>
          <w:szCs w:val="26"/>
        </w:rPr>
        <w:t>конкурс не состоялся, в связи с отсутствием кандидатов на замещение вакантн</w:t>
      </w:r>
      <w:r w:rsidR="008F4D63" w:rsidRPr="00ED7B39">
        <w:rPr>
          <w:rFonts w:ascii="Times New Roman" w:hAnsi="Times New Roman" w:cs="Times New Roman"/>
          <w:sz w:val="26"/>
          <w:szCs w:val="26"/>
        </w:rPr>
        <w:t>ой</w:t>
      </w:r>
      <w:r w:rsidRPr="00ED7B39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8F4D63" w:rsidRPr="00ED7B39">
        <w:rPr>
          <w:rFonts w:ascii="Times New Roman" w:hAnsi="Times New Roman" w:cs="Times New Roman"/>
          <w:sz w:val="26"/>
          <w:szCs w:val="26"/>
        </w:rPr>
        <w:t>и</w:t>
      </w:r>
      <w:r w:rsidRPr="00ED7B39">
        <w:rPr>
          <w:rFonts w:ascii="Times New Roman" w:hAnsi="Times New Roman" w:cs="Times New Roman"/>
          <w:sz w:val="26"/>
          <w:szCs w:val="26"/>
        </w:rPr>
        <w:t>.</w:t>
      </w:r>
    </w:p>
    <w:p w:rsidR="009A1424" w:rsidRPr="00ED7B39" w:rsidRDefault="00D002E0" w:rsidP="00246221">
      <w:pPr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sz w:val="26"/>
          <w:szCs w:val="26"/>
        </w:rPr>
        <w:t>4</w:t>
      </w:r>
      <w:r w:rsidR="00E45C79" w:rsidRPr="00ED7B39">
        <w:rPr>
          <w:rFonts w:ascii="Times New Roman" w:hAnsi="Times New Roman" w:cs="Times New Roman"/>
          <w:sz w:val="26"/>
          <w:szCs w:val="26"/>
        </w:rPr>
        <w:t xml:space="preserve">. </w:t>
      </w:r>
      <w:r w:rsidR="001613CF" w:rsidRPr="00ED7B39">
        <w:rPr>
          <w:rFonts w:ascii="Times New Roman" w:hAnsi="Times New Roman" w:cs="Times New Roman"/>
          <w:sz w:val="26"/>
          <w:szCs w:val="26"/>
        </w:rPr>
        <w:t xml:space="preserve"> </w:t>
      </w:r>
      <w:r w:rsidR="00E45C79" w:rsidRPr="00ED7B39">
        <w:rPr>
          <w:rFonts w:ascii="Times New Roman" w:hAnsi="Times New Roman" w:cs="Times New Roman"/>
          <w:sz w:val="26"/>
          <w:szCs w:val="26"/>
        </w:rPr>
        <w:t xml:space="preserve">Документы претендентам, не прошедшим конкурс, 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23100, г"/>
        </w:smartTagPr>
        <w:r w:rsidR="00E45C79" w:rsidRPr="00ED7B39">
          <w:rPr>
            <w:rFonts w:ascii="Times New Roman" w:hAnsi="Times New Roman" w:cs="Times New Roman"/>
            <w:sz w:val="26"/>
            <w:szCs w:val="26"/>
          </w:rPr>
          <w:t>123100, г</w:t>
        </w:r>
      </w:smartTag>
      <w:r w:rsidR="00E45C79" w:rsidRPr="00ED7B39">
        <w:rPr>
          <w:rFonts w:ascii="Times New Roman" w:hAnsi="Times New Roman" w:cs="Times New Roman"/>
          <w:sz w:val="26"/>
          <w:szCs w:val="26"/>
        </w:rPr>
        <w:t xml:space="preserve">. Москва, ул. </w:t>
      </w:r>
      <w:r w:rsidR="00BC2ADA" w:rsidRPr="00ED7B39">
        <w:rPr>
          <w:rFonts w:ascii="Times New Roman" w:hAnsi="Times New Roman" w:cs="Times New Roman"/>
          <w:sz w:val="26"/>
          <w:szCs w:val="26"/>
        </w:rPr>
        <w:t>Анатолия Живова, д.</w:t>
      </w:r>
      <w:r w:rsidR="005A25EF" w:rsidRPr="00ED7B39">
        <w:rPr>
          <w:rFonts w:ascii="Times New Roman" w:hAnsi="Times New Roman" w:cs="Times New Roman"/>
          <w:sz w:val="26"/>
          <w:szCs w:val="26"/>
        </w:rPr>
        <w:t xml:space="preserve"> </w:t>
      </w:r>
      <w:r w:rsidR="00BC2ADA" w:rsidRPr="00ED7B39">
        <w:rPr>
          <w:rFonts w:ascii="Times New Roman" w:hAnsi="Times New Roman" w:cs="Times New Roman"/>
          <w:sz w:val="26"/>
          <w:szCs w:val="26"/>
        </w:rPr>
        <w:t>2, И</w:t>
      </w:r>
      <w:r w:rsidR="00E45C79" w:rsidRPr="00ED7B39">
        <w:rPr>
          <w:rFonts w:ascii="Times New Roman" w:hAnsi="Times New Roman" w:cs="Times New Roman"/>
          <w:sz w:val="26"/>
          <w:szCs w:val="26"/>
        </w:rPr>
        <w:t>ФНС России №</w:t>
      </w:r>
      <w:r w:rsidR="00BC2ADA" w:rsidRPr="00ED7B39">
        <w:rPr>
          <w:rFonts w:ascii="Times New Roman" w:hAnsi="Times New Roman" w:cs="Times New Roman"/>
          <w:sz w:val="26"/>
          <w:szCs w:val="26"/>
        </w:rPr>
        <w:t xml:space="preserve"> </w:t>
      </w:r>
      <w:r w:rsidRPr="00ED7B39">
        <w:rPr>
          <w:rFonts w:ascii="Times New Roman" w:hAnsi="Times New Roman" w:cs="Times New Roman"/>
          <w:sz w:val="26"/>
          <w:szCs w:val="26"/>
        </w:rPr>
        <w:t xml:space="preserve">3 по г. Москве, </w:t>
      </w:r>
      <w:proofErr w:type="spellStart"/>
      <w:r w:rsidRPr="00ED7B3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D7B39">
        <w:rPr>
          <w:rFonts w:ascii="Times New Roman" w:hAnsi="Times New Roman" w:cs="Times New Roman"/>
          <w:sz w:val="26"/>
          <w:szCs w:val="26"/>
        </w:rPr>
        <w:t>. 754</w:t>
      </w:r>
    </w:p>
    <w:p w:rsidR="00A12B1B" w:rsidRPr="00ED7B39" w:rsidRDefault="00A12B1B" w:rsidP="00D002E0">
      <w:pPr>
        <w:spacing w:line="276" w:lineRule="auto"/>
        <w:ind w:left="-284"/>
        <w:rPr>
          <w:rFonts w:ascii="Times New Roman" w:hAnsi="Times New Roman" w:cs="Times New Roman"/>
          <w:sz w:val="26"/>
          <w:szCs w:val="26"/>
        </w:rPr>
      </w:pPr>
    </w:p>
    <w:p w:rsidR="00A12B1B" w:rsidRPr="00ED7B39" w:rsidRDefault="001F6FC2" w:rsidP="00A12B1B">
      <w:pPr>
        <w:spacing w:line="276" w:lineRule="auto"/>
        <w:ind w:left="-284"/>
        <w:rPr>
          <w:rFonts w:ascii="Times New Roman" w:hAnsi="Times New Roman" w:cs="Times New Roman"/>
          <w:sz w:val="26"/>
          <w:szCs w:val="26"/>
        </w:rPr>
      </w:pPr>
      <w:r w:rsidRPr="00ED7B39">
        <w:rPr>
          <w:rFonts w:ascii="Times New Roman" w:hAnsi="Times New Roman" w:cs="Times New Roman"/>
          <w:iCs/>
          <w:sz w:val="26"/>
          <w:szCs w:val="26"/>
        </w:rPr>
        <w:t>Н</w:t>
      </w:r>
      <w:r w:rsidR="00A12B1B" w:rsidRPr="00ED7B39">
        <w:rPr>
          <w:rFonts w:ascii="Times New Roman" w:hAnsi="Times New Roman" w:cs="Times New Roman"/>
          <w:iCs/>
          <w:sz w:val="26"/>
          <w:szCs w:val="26"/>
        </w:rPr>
        <w:t>ачальник</w:t>
      </w:r>
      <w:r w:rsidRPr="00ED7B3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12B1B" w:rsidRPr="00ED7B39">
        <w:rPr>
          <w:rFonts w:ascii="Times New Roman" w:hAnsi="Times New Roman" w:cs="Times New Roman"/>
          <w:iCs/>
          <w:sz w:val="26"/>
          <w:szCs w:val="26"/>
        </w:rPr>
        <w:t xml:space="preserve">ИФНС России № 3 по г. Москве </w:t>
      </w:r>
      <w:r w:rsidR="00A12B1B" w:rsidRPr="00ED7B39">
        <w:rPr>
          <w:rFonts w:ascii="Times New Roman" w:hAnsi="Times New Roman" w:cs="Times New Roman"/>
          <w:iCs/>
          <w:sz w:val="26"/>
          <w:szCs w:val="26"/>
        </w:rPr>
        <w:tab/>
      </w:r>
      <w:r w:rsidR="00A12B1B" w:rsidRPr="00ED7B39">
        <w:rPr>
          <w:rFonts w:ascii="Times New Roman" w:hAnsi="Times New Roman" w:cs="Times New Roman"/>
          <w:iCs/>
          <w:sz w:val="26"/>
          <w:szCs w:val="26"/>
        </w:rPr>
        <w:tab/>
      </w:r>
      <w:r w:rsidR="00A12B1B" w:rsidRPr="00ED7B39">
        <w:rPr>
          <w:rFonts w:ascii="Times New Roman" w:hAnsi="Times New Roman" w:cs="Times New Roman"/>
          <w:iCs/>
          <w:sz w:val="26"/>
          <w:szCs w:val="26"/>
        </w:rPr>
        <w:tab/>
        <w:t xml:space="preserve">         </w:t>
      </w:r>
      <w:r w:rsidR="00246221">
        <w:rPr>
          <w:rFonts w:ascii="Times New Roman" w:hAnsi="Times New Roman" w:cs="Times New Roman"/>
          <w:iCs/>
          <w:sz w:val="26"/>
          <w:szCs w:val="26"/>
        </w:rPr>
        <w:t xml:space="preserve">         </w:t>
      </w:r>
      <w:r w:rsidR="00A12B1B" w:rsidRPr="00ED7B39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Pr="00ED7B39">
        <w:rPr>
          <w:rFonts w:ascii="Times New Roman" w:hAnsi="Times New Roman" w:cs="Times New Roman"/>
          <w:iCs/>
          <w:sz w:val="26"/>
          <w:szCs w:val="26"/>
        </w:rPr>
        <w:t>Д.П. Сидоров</w:t>
      </w:r>
    </w:p>
    <w:p w:rsidR="00A12B1B" w:rsidRPr="001F6FC2" w:rsidRDefault="00A12B1B" w:rsidP="00ED7B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12B1B" w:rsidRPr="001F6FC2" w:rsidSect="00ED7B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153B3"/>
    <w:rsid w:val="00061758"/>
    <w:rsid w:val="00062441"/>
    <w:rsid w:val="00064AD8"/>
    <w:rsid w:val="00094A75"/>
    <w:rsid w:val="0009682F"/>
    <w:rsid w:val="000C719B"/>
    <w:rsid w:val="000F27D1"/>
    <w:rsid w:val="000F393E"/>
    <w:rsid w:val="001058A3"/>
    <w:rsid w:val="0010775B"/>
    <w:rsid w:val="00126926"/>
    <w:rsid w:val="00133AF7"/>
    <w:rsid w:val="001613CF"/>
    <w:rsid w:val="0016338D"/>
    <w:rsid w:val="00191A53"/>
    <w:rsid w:val="001C459C"/>
    <w:rsid w:val="001F6FC2"/>
    <w:rsid w:val="00207E3C"/>
    <w:rsid w:val="00213BF0"/>
    <w:rsid w:val="00246221"/>
    <w:rsid w:val="00251EB6"/>
    <w:rsid w:val="00267038"/>
    <w:rsid w:val="002772E7"/>
    <w:rsid w:val="00293AA5"/>
    <w:rsid w:val="002B7AF5"/>
    <w:rsid w:val="002C271F"/>
    <w:rsid w:val="002C5829"/>
    <w:rsid w:val="00301831"/>
    <w:rsid w:val="0031094B"/>
    <w:rsid w:val="00335683"/>
    <w:rsid w:val="0034267F"/>
    <w:rsid w:val="00345EDF"/>
    <w:rsid w:val="003B70AC"/>
    <w:rsid w:val="003C42E0"/>
    <w:rsid w:val="003D0FA6"/>
    <w:rsid w:val="003D2F5C"/>
    <w:rsid w:val="003F2070"/>
    <w:rsid w:val="00425811"/>
    <w:rsid w:val="00446FA2"/>
    <w:rsid w:val="004813EE"/>
    <w:rsid w:val="00492AB2"/>
    <w:rsid w:val="0049721D"/>
    <w:rsid w:val="004B3E56"/>
    <w:rsid w:val="004B5B18"/>
    <w:rsid w:val="004E73F1"/>
    <w:rsid w:val="00501FA2"/>
    <w:rsid w:val="0050341C"/>
    <w:rsid w:val="00527404"/>
    <w:rsid w:val="00561902"/>
    <w:rsid w:val="0057363B"/>
    <w:rsid w:val="00576672"/>
    <w:rsid w:val="00581F32"/>
    <w:rsid w:val="005976D9"/>
    <w:rsid w:val="005A25EF"/>
    <w:rsid w:val="005D2321"/>
    <w:rsid w:val="005E4792"/>
    <w:rsid w:val="006312B2"/>
    <w:rsid w:val="00632395"/>
    <w:rsid w:val="00670FBC"/>
    <w:rsid w:val="0068018C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90227"/>
    <w:rsid w:val="00794A39"/>
    <w:rsid w:val="007B6422"/>
    <w:rsid w:val="007B789D"/>
    <w:rsid w:val="007C3715"/>
    <w:rsid w:val="007C63AA"/>
    <w:rsid w:val="008670B7"/>
    <w:rsid w:val="008708A9"/>
    <w:rsid w:val="00882EB9"/>
    <w:rsid w:val="008A76B0"/>
    <w:rsid w:val="008B2730"/>
    <w:rsid w:val="008C66F1"/>
    <w:rsid w:val="008D6178"/>
    <w:rsid w:val="008D6F67"/>
    <w:rsid w:val="008F4D63"/>
    <w:rsid w:val="00956248"/>
    <w:rsid w:val="0098744E"/>
    <w:rsid w:val="009A1424"/>
    <w:rsid w:val="009C3178"/>
    <w:rsid w:val="009E01EA"/>
    <w:rsid w:val="00A12B1B"/>
    <w:rsid w:val="00A3310A"/>
    <w:rsid w:val="00A40093"/>
    <w:rsid w:val="00A412D4"/>
    <w:rsid w:val="00A553A5"/>
    <w:rsid w:val="00A61CC2"/>
    <w:rsid w:val="00A629E4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08F1"/>
    <w:rsid w:val="00C042E0"/>
    <w:rsid w:val="00C32C50"/>
    <w:rsid w:val="00C341EF"/>
    <w:rsid w:val="00C37BC7"/>
    <w:rsid w:val="00C4433C"/>
    <w:rsid w:val="00C523BC"/>
    <w:rsid w:val="00C52656"/>
    <w:rsid w:val="00C60D0E"/>
    <w:rsid w:val="00C774F6"/>
    <w:rsid w:val="00CA15D3"/>
    <w:rsid w:val="00CA4099"/>
    <w:rsid w:val="00CA7769"/>
    <w:rsid w:val="00D002E0"/>
    <w:rsid w:val="00D11400"/>
    <w:rsid w:val="00D328C8"/>
    <w:rsid w:val="00D3299A"/>
    <w:rsid w:val="00D36A78"/>
    <w:rsid w:val="00D40704"/>
    <w:rsid w:val="00D42512"/>
    <w:rsid w:val="00D55EF0"/>
    <w:rsid w:val="00D63541"/>
    <w:rsid w:val="00D902BE"/>
    <w:rsid w:val="00DB2AB0"/>
    <w:rsid w:val="00DB7B56"/>
    <w:rsid w:val="00DF504A"/>
    <w:rsid w:val="00DF7C57"/>
    <w:rsid w:val="00E10A83"/>
    <w:rsid w:val="00E2443B"/>
    <w:rsid w:val="00E25FEB"/>
    <w:rsid w:val="00E302D3"/>
    <w:rsid w:val="00E45C79"/>
    <w:rsid w:val="00E513C7"/>
    <w:rsid w:val="00E65EEE"/>
    <w:rsid w:val="00E66AA8"/>
    <w:rsid w:val="00E720C6"/>
    <w:rsid w:val="00E87E48"/>
    <w:rsid w:val="00ED06F4"/>
    <w:rsid w:val="00ED2FED"/>
    <w:rsid w:val="00ED491E"/>
    <w:rsid w:val="00ED7B39"/>
    <w:rsid w:val="00EF75BB"/>
    <w:rsid w:val="00F10B5F"/>
    <w:rsid w:val="00F30B2F"/>
    <w:rsid w:val="00F825F5"/>
    <w:rsid w:val="00F91E44"/>
    <w:rsid w:val="00FA723E"/>
    <w:rsid w:val="00FC146C"/>
    <w:rsid w:val="00FD6B39"/>
    <w:rsid w:val="00FF35BA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  <w:style w:type="paragraph" w:styleId="31">
    <w:name w:val="Body Text 3"/>
    <w:basedOn w:val="a"/>
    <w:link w:val="32"/>
    <w:rsid w:val="00F10B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10B5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44</cp:revision>
  <cp:lastPrinted>2025-04-28T13:25:00Z</cp:lastPrinted>
  <dcterms:created xsi:type="dcterms:W3CDTF">2022-09-02T08:57:00Z</dcterms:created>
  <dcterms:modified xsi:type="dcterms:W3CDTF">2025-04-28T13:42:00Z</dcterms:modified>
</cp:coreProperties>
</file>