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466CC1">
        <w:rPr>
          <w:b/>
          <w:bCs/>
        </w:rPr>
        <w:t>Общий список</w:t>
      </w:r>
    </w:p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</w:rPr>
      </w:pPr>
      <w:r w:rsidRPr="00466CC1">
        <w:rPr>
          <w:b/>
          <w:bCs/>
        </w:rPr>
        <w:t xml:space="preserve">участников конкурса на замещение вакантной должности государственной гражданской службы Российской Федерации </w:t>
      </w:r>
      <w:r w:rsidRPr="00466CC1">
        <w:rPr>
          <w:b/>
        </w:rPr>
        <w:t>в</w:t>
      </w:r>
    </w:p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</w:rPr>
      </w:pPr>
      <w:r w:rsidRPr="00466CC1">
        <w:rPr>
          <w:b/>
        </w:rPr>
        <w:t>Инспекции Федеральной налоговой службы № 28 по г. Москве</w:t>
      </w:r>
    </w:p>
    <w:p w:rsidR="004B447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</w:rPr>
      </w:pPr>
      <w:r w:rsidRPr="00466CC1">
        <w:rPr>
          <w:b/>
        </w:rPr>
        <w:t>для</w:t>
      </w:r>
      <w:r w:rsidRPr="00466CC1">
        <w:rPr>
          <w:b/>
          <w:bCs/>
        </w:rPr>
        <w:t xml:space="preserve"> </w:t>
      </w:r>
      <w:r w:rsidRPr="00466CC1">
        <w:rPr>
          <w:b/>
        </w:rPr>
        <w:t>прохождения тестирования и индивидуального собеседования</w:t>
      </w:r>
    </w:p>
    <w:p w:rsidR="000403CF" w:rsidRPr="00466CC1" w:rsidRDefault="000403CF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  <w:bCs/>
        </w:rPr>
      </w:pPr>
    </w:p>
    <w:p w:rsidR="004B4471" w:rsidRDefault="004B4471" w:rsidP="004B4471">
      <w:pPr>
        <w:pStyle w:val="ConsPlusNormal"/>
        <w:tabs>
          <w:tab w:val="left" w:pos="468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6"/>
        <w:gridCol w:w="1559"/>
        <w:gridCol w:w="3402"/>
      </w:tblGrid>
      <w:tr w:rsidR="008B0A8B" w:rsidRPr="00841285" w:rsidTr="00C46F33">
        <w:trPr>
          <w:trHeight w:val="8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A8B" w:rsidRPr="0010739F" w:rsidRDefault="008B0A8B" w:rsidP="00C46F33">
            <w:pPr>
              <w:jc w:val="center"/>
              <w:rPr>
                <w:b/>
              </w:rPr>
            </w:pPr>
            <w:r w:rsidRPr="0010739F">
              <w:rPr>
                <w:b/>
              </w:rPr>
              <w:t>№</w:t>
            </w:r>
          </w:p>
          <w:p w:rsidR="008B0A8B" w:rsidRPr="0010739F" w:rsidRDefault="008B0A8B" w:rsidP="00C46F33">
            <w:pPr>
              <w:jc w:val="center"/>
              <w:rPr>
                <w:b/>
              </w:rPr>
            </w:pPr>
            <w:r w:rsidRPr="0010739F">
              <w:rPr>
                <w:b/>
              </w:rPr>
              <w:t>п/п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B0A8B" w:rsidRPr="0010739F" w:rsidRDefault="008B0A8B" w:rsidP="00C46F33">
            <w:pPr>
              <w:jc w:val="center"/>
              <w:rPr>
                <w:b/>
                <w:bCs/>
              </w:rPr>
            </w:pPr>
            <w:r w:rsidRPr="0010739F">
              <w:rPr>
                <w:b/>
              </w:rPr>
              <w:t>Наименование структурного подразделения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B0A8B" w:rsidRPr="0010739F" w:rsidRDefault="008B0A8B" w:rsidP="00C46F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B0A8B" w:rsidRPr="0010739F" w:rsidRDefault="008B0A8B" w:rsidP="00C46F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402" w:type="dxa"/>
            <w:vAlign w:val="center"/>
          </w:tcPr>
          <w:p w:rsidR="008B0A8B" w:rsidRPr="0010739F" w:rsidRDefault="008B0A8B" w:rsidP="00C46F3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8B0A8B" w:rsidRPr="0010739F" w:rsidRDefault="008B0A8B" w:rsidP="00C46F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9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конкурса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8B0A8B" w:rsidRPr="0056340E" w:rsidRDefault="008B0A8B" w:rsidP="00C46F33">
            <w:r w:rsidRPr="0056340E">
              <w:t>Отдел общего и хозяйственного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t>Главный специалист-эксперт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D8272B" w:rsidRDefault="008B0A8B" w:rsidP="00C46F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2">
              <w:rPr>
                <w:rFonts w:ascii="Times New Roman" w:hAnsi="Times New Roman" w:cs="Times New Roman"/>
                <w:sz w:val="24"/>
                <w:szCs w:val="24"/>
              </w:rPr>
              <w:t>1) Гусарова Светлана Александровна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2552" w:type="dxa"/>
            <w:vMerge/>
          </w:tcPr>
          <w:p w:rsidR="008B0A8B" w:rsidRPr="0056340E" w:rsidRDefault="008B0A8B" w:rsidP="00C46F33"/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/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pStyle w:val="a5"/>
              <w:widowControl w:val="0"/>
              <w:tabs>
                <w:tab w:val="left" w:pos="317"/>
              </w:tabs>
              <w:ind w:left="0"/>
            </w:pPr>
            <w:r w:rsidRPr="000A4AD2">
              <w:t xml:space="preserve">2) Аврамов Николай Эдуардович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Правовой отдел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11428C" w:rsidRDefault="008B0A8B" w:rsidP="00C46F33">
            <w:pPr>
              <w:widowControl w:val="0"/>
              <w:rPr>
                <w:rFonts w:eastAsia="Calibri"/>
              </w:rPr>
            </w:pPr>
            <w:r w:rsidRPr="0011428C">
              <w:rPr>
                <w:rFonts w:eastAsia="Calibri"/>
              </w:rPr>
              <w:t>1)</w:t>
            </w:r>
            <w:r>
              <w:rPr>
                <w:rFonts w:eastAsia="Calibri"/>
              </w:rPr>
              <w:t xml:space="preserve"> </w:t>
            </w:r>
            <w:r w:rsidRPr="0011428C">
              <w:rPr>
                <w:rFonts w:eastAsia="Calibri"/>
              </w:rPr>
              <w:t>Юдина София Сергеевна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pStyle w:val="a5"/>
              <w:widowControl w:val="0"/>
              <w:tabs>
                <w:tab w:val="left" w:pos="317"/>
              </w:tabs>
              <w:ind w:left="0"/>
            </w:pPr>
            <w:r w:rsidRPr="000A4AD2">
              <w:rPr>
                <w:rFonts w:eastAsia="Calibri"/>
              </w:rPr>
              <w:t xml:space="preserve">2) Кирюшин Даниил </w:t>
            </w:r>
          </w:p>
          <w:p w:rsidR="008B0A8B" w:rsidRPr="0011428C" w:rsidRDefault="008B0A8B" w:rsidP="00C46F33">
            <w:pPr>
              <w:pStyle w:val="a5"/>
              <w:widowControl w:val="0"/>
              <w:tabs>
                <w:tab w:val="left" w:pos="317"/>
              </w:tabs>
              <w:ind w:left="0"/>
              <w:rPr>
                <w:rFonts w:eastAsia="Calibri"/>
              </w:rPr>
            </w:pPr>
            <w:r w:rsidRPr="000A4AD2">
              <w:rPr>
                <w:rFonts w:eastAsia="Calibri"/>
              </w:rPr>
              <w:t>Дмитриевич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регистрации и учета налогоплательщиков</w:t>
            </w:r>
          </w:p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  <w:r w:rsidRPr="0056340E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</w:t>
            </w:r>
            <w:proofErr w:type="spellStart"/>
            <w:r w:rsidRPr="000A4AD2">
              <w:rPr>
                <w:rFonts w:eastAsia="Calibri"/>
              </w:rPr>
              <w:t>Бородаенко</w:t>
            </w:r>
            <w:proofErr w:type="spellEnd"/>
            <w:r w:rsidRPr="000A4AD2">
              <w:rPr>
                <w:rFonts w:eastAsia="Calibri"/>
              </w:rPr>
              <w:t xml:space="preserve"> Владислав Дмитриевич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tabs>
                <w:tab w:val="left" w:pos="991"/>
              </w:tabs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2) Сафронова Наталия   Владимировна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работы с налогоплательщиками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r w:rsidRPr="0056340E">
              <w:rPr>
                <w:rFonts w:eastAsia="Calibri"/>
              </w:rPr>
              <w:t>Государственный налоговый инспектор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r w:rsidRPr="0056340E"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D8272B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Товчигречко Елизавета Ильинична 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/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pStyle w:val="a5"/>
              <w:widowControl w:val="0"/>
              <w:tabs>
                <w:tab w:val="left" w:pos="317"/>
              </w:tabs>
              <w:ind w:left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2) Горбачева Оксана Викторовна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выездных проверок №1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</w:pPr>
            <w:r w:rsidRPr="000A4AD2">
              <w:rPr>
                <w:rFonts w:eastAsia="Calibri"/>
              </w:rPr>
              <w:t xml:space="preserve">1) Железняков Иван    Николаевич 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2) </w:t>
            </w:r>
            <w:proofErr w:type="spellStart"/>
            <w:r w:rsidRPr="000A4AD2">
              <w:rPr>
                <w:rFonts w:eastAsia="Calibri"/>
              </w:rPr>
              <w:t>Кулаев</w:t>
            </w:r>
            <w:proofErr w:type="spellEnd"/>
            <w:r w:rsidRPr="000A4AD2">
              <w:rPr>
                <w:rFonts w:eastAsia="Calibri"/>
              </w:rPr>
              <w:t xml:space="preserve"> Руслан </w:t>
            </w:r>
            <w:proofErr w:type="spellStart"/>
            <w:r w:rsidRPr="000A4AD2">
              <w:rPr>
                <w:rFonts w:eastAsia="Calibri"/>
              </w:rPr>
              <w:t>Казбекович</w:t>
            </w:r>
            <w:proofErr w:type="spellEnd"/>
            <w:r w:rsidRPr="000A4AD2">
              <w:rPr>
                <w:rFonts w:eastAsia="Calibri"/>
              </w:rPr>
              <w:t xml:space="preserve"> 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pStyle w:val="a5"/>
              <w:widowControl w:val="0"/>
              <w:tabs>
                <w:tab w:val="left" w:pos="175"/>
                <w:tab w:val="left" w:pos="317"/>
              </w:tabs>
              <w:ind w:left="0"/>
              <w:rPr>
                <w:rFonts w:eastAsia="Calibri"/>
              </w:rPr>
            </w:pPr>
            <w:r w:rsidRPr="000A4AD2">
              <w:rPr>
                <w:rFonts w:eastAsia="Calibri"/>
              </w:rPr>
              <w:t>3) Кожанов Алексей    Александрович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</w:t>
            </w:r>
            <w:proofErr w:type="spellStart"/>
            <w:r w:rsidRPr="000A4AD2">
              <w:rPr>
                <w:rFonts w:eastAsia="Calibri"/>
              </w:rPr>
              <w:t>Давлетбаев</w:t>
            </w:r>
            <w:proofErr w:type="spellEnd"/>
            <w:r w:rsidRPr="000A4AD2">
              <w:rPr>
                <w:rFonts w:eastAsia="Calibri"/>
              </w:rPr>
              <w:t xml:space="preserve"> </w:t>
            </w:r>
            <w:proofErr w:type="spellStart"/>
            <w:r w:rsidRPr="000A4AD2">
              <w:rPr>
                <w:rFonts w:eastAsia="Calibri"/>
              </w:rPr>
              <w:t>Айнур</w:t>
            </w:r>
            <w:proofErr w:type="spellEnd"/>
            <w:r w:rsidRPr="000A4AD2">
              <w:rPr>
                <w:rFonts w:eastAsia="Calibri"/>
              </w:rPr>
              <w:t xml:space="preserve">    </w:t>
            </w:r>
            <w:proofErr w:type="spellStart"/>
            <w:r w:rsidRPr="000A4AD2">
              <w:rPr>
                <w:rFonts w:eastAsia="Calibri"/>
              </w:rPr>
              <w:t>Айратович</w:t>
            </w:r>
            <w:proofErr w:type="spellEnd"/>
          </w:p>
          <w:p w:rsidR="008B0A8B" w:rsidRPr="000A4AD2" w:rsidRDefault="008B0A8B" w:rsidP="00C46F33">
            <w:pPr>
              <w:pStyle w:val="a5"/>
              <w:widowControl w:val="0"/>
              <w:tabs>
                <w:tab w:val="left" w:pos="175"/>
                <w:tab w:val="left" w:pos="317"/>
              </w:tabs>
              <w:ind w:left="0"/>
              <w:contextualSpacing w:val="0"/>
            </w:pPr>
            <w:r w:rsidRPr="000A4AD2">
              <w:rPr>
                <w:rFonts w:eastAsia="Calibri"/>
              </w:rPr>
              <w:t xml:space="preserve">2) </w:t>
            </w:r>
            <w:proofErr w:type="spellStart"/>
            <w:r w:rsidRPr="000A4AD2">
              <w:rPr>
                <w:rFonts w:eastAsia="Calibri"/>
              </w:rPr>
              <w:t>Бахчоян</w:t>
            </w:r>
            <w:proofErr w:type="spellEnd"/>
            <w:r w:rsidRPr="000A4AD2">
              <w:rPr>
                <w:rFonts w:eastAsia="Calibri"/>
              </w:rPr>
              <w:t xml:space="preserve"> Радик </w:t>
            </w:r>
            <w:proofErr w:type="spellStart"/>
            <w:r w:rsidRPr="000A4AD2">
              <w:rPr>
                <w:rFonts w:eastAsia="Calibri"/>
              </w:rPr>
              <w:t>Андраникович</w:t>
            </w:r>
            <w:proofErr w:type="spellEnd"/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выездных проверок №2</w:t>
            </w:r>
          </w:p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D8272B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t xml:space="preserve">1) </w:t>
            </w:r>
            <w:proofErr w:type="spellStart"/>
            <w:r w:rsidRPr="000A4AD2">
              <w:t>Шиховцева</w:t>
            </w:r>
            <w:proofErr w:type="spellEnd"/>
            <w:r w:rsidRPr="000A4AD2">
              <w:t xml:space="preserve"> Ирина Игоревна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pStyle w:val="a5"/>
              <w:widowControl w:val="0"/>
              <w:tabs>
                <w:tab w:val="left" w:pos="317"/>
              </w:tabs>
              <w:ind w:left="0"/>
            </w:pPr>
            <w:r w:rsidRPr="000A4AD2">
              <w:rPr>
                <w:rFonts w:eastAsia="Calibri"/>
              </w:rPr>
              <w:t>2) Майорова Марина Владимировна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выездных проверок №3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 xml:space="preserve">Главный государственный налоговый инспектор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B0A8B" w:rsidRPr="00D8272B" w:rsidRDefault="008B0A8B" w:rsidP="008B0A8B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317"/>
              </w:tabs>
              <w:ind w:left="0" w:firstLine="0"/>
              <w:contextualSpacing w:val="0"/>
              <w:rPr>
                <w:rFonts w:eastAsia="Calibri"/>
              </w:rPr>
            </w:pPr>
            <w:proofErr w:type="spellStart"/>
            <w:r w:rsidRPr="000A4AD2">
              <w:t>Джулкуттиев</w:t>
            </w:r>
            <w:proofErr w:type="spellEnd"/>
            <w:r w:rsidRPr="000A4AD2">
              <w:t xml:space="preserve"> Амир </w:t>
            </w:r>
            <w:proofErr w:type="spellStart"/>
            <w:r w:rsidRPr="000A4AD2">
              <w:t>Валлиевич</w:t>
            </w:r>
            <w:proofErr w:type="spellEnd"/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B0A8B" w:rsidRPr="00D8272B" w:rsidRDefault="008B0A8B" w:rsidP="008B0A8B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317"/>
              </w:tabs>
              <w:ind w:left="0" w:firstLine="0"/>
              <w:rPr>
                <w:rFonts w:eastAsia="Calibri"/>
              </w:rPr>
            </w:pPr>
            <w:proofErr w:type="spellStart"/>
            <w:r w:rsidRPr="00511419">
              <w:rPr>
                <w:rFonts w:eastAsia="Calibri"/>
              </w:rPr>
              <w:t>Туровский</w:t>
            </w:r>
            <w:proofErr w:type="spellEnd"/>
            <w:r w:rsidRPr="00511419">
              <w:rPr>
                <w:rFonts w:eastAsia="Calibri"/>
              </w:rPr>
              <w:t xml:space="preserve"> Дмитрий</w:t>
            </w:r>
            <w:r w:rsidRPr="000A4AD2">
              <w:t xml:space="preserve"> </w:t>
            </w:r>
            <w:r w:rsidRPr="00511419">
              <w:rPr>
                <w:rFonts w:eastAsia="Calibri"/>
              </w:rPr>
              <w:t xml:space="preserve">Михайлович 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B0A8B" w:rsidRPr="00511419" w:rsidRDefault="008B0A8B" w:rsidP="008B0A8B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317"/>
              </w:tabs>
              <w:ind w:left="0" w:firstLine="0"/>
              <w:rPr>
                <w:rFonts w:eastAsia="Calibri"/>
              </w:rPr>
            </w:pPr>
            <w:proofErr w:type="spellStart"/>
            <w:r w:rsidRPr="00511419">
              <w:rPr>
                <w:rFonts w:eastAsia="Calibri"/>
              </w:rPr>
              <w:t>Марущак</w:t>
            </w:r>
            <w:proofErr w:type="spellEnd"/>
            <w:r w:rsidRPr="00511419">
              <w:rPr>
                <w:rFonts w:eastAsia="Calibri"/>
              </w:rPr>
              <w:t xml:space="preserve"> Дмитрий</w:t>
            </w:r>
            <w:r w:rsidRPr="000A4AD2">
              <w:t xml:space="preserve"> </w:t>
            </w:r>
            <w:r w:rsidRPr="00511419">
              <w:rPr>
                <w:rFonts w:eastAsia="Calibri"/>
              </w:rPr>
              <w:t>Юрьевич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камеральных проверок №1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>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B0A8B" w:rsidRPr="00D8272B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Ермаков </w:t>
            </w:r>
            <w:r>
              <w:rPr>
                <w:rFonts w:eastAsia="Calibri"/>
              </w:rPr>
              <w:t xml:space="preserve">Вадим </w:t>
            </w:r>
            <w:r w:rsidRPr="000A4AD2">
              <w:rPr>
                <w:rFonts w:eastAsia="Calibri"/>
              </w:rPr>
              <w:t>Александрович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2) </w:t>
            </w:r>
            <w:proofErr w:type="spellStart"/>
            <w:r w:rsidRPr="000A4AD2">
              <w:rPr>
                <w:rFonts w:eastAsia="Calibri"/>
              </w:rPr>
              <w:t>Лисянина</w:t>
            </w:r>
            <w:proofErr w:type="spellEnd"/>
            <w:r w:rsidRPr="000A4AD2">
              <w:rPr>
                <w:rFonts w:eastAsia="Calibri"/>
              </w:rPr>
              <w:t xml:space="preserve"> Наталия Николаевна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камеральных проверок №5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Макаренко </w:t>
            </w:r>
            <w:r>
              <w:rPr>
                <w:rFonts w:eastAsia="Calibri"/>
              </w:rPr>
              <w:t xml:space="preserve">Владимир </w:t>
            </w:r>
            <w:r w:rsidRPr="000A4AD2">
              <w:rPr>
                <w:rFonts w:eastAsia="Calibri"/>
              </w:rPr>
              <w:t>Сергеевич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2) </w:t>
            </w:r>
            <w:proofErr w:type="spellStart"/>
            <w:r w:rsidRPr="000A4AD2">
              <w:rPr>
                <w:rFonts w:eastAsia="Calibri"/>
              </w:rPr>
              <w:t>Подзорова</w:t>
            </w:r>
            <w:proofErr w:type="spellEnd"/>
            <w:r w:rsidRPr="000A4AD2">
              <w:rPr>
                <w:rFonts w:eastAsia="Calibri"/>
              </w:rPr>
              <w:t xml:space="preserve"> Светлана   Владимировна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 xml:space="preserve">Старший специалист                        2 разряда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8B0A8B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Куликов </w:t>
            </w:r>
            <w:r>
              <w:rPr>
                <w:rFonts w:eastAsia="Calibri"/>
              </w:rPr>
              <w:t xml:space="preserve">Виталий </w:t>
            </w:r>
            <w:r w:rsidRPr="000A4AD2">
              <w:rPr>
                <w:rFonts w:eastAsia="Calibri"/>
              </w:rPr>
              <w:t xml:space="preserve">Русланович 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8B0A8B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rPr>
                <w:rFonts w:eastAsia="Calibri"/>
              </w:rPr>
            </w:pPr>
            <w:r w:rsidRPr="000A4AD2">
              <w:rPr>
                <w:rFonts w:eastAsia="Calibri"/>
              </w:rPr>
              <w:t>Полещук Анастасия Геннадьевна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камеральных проверок №6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</w:t>
            </w:r>
            <w:proofErr w:type="spellStart"/>
            <w:r w:rsidRPr="000A4AD2">
              <w:rPr>
                <w:rFonts w:eastAsia="Calibri"/>
              </w:rPr>
              <w:t>Паскошева</w:t>
            </w:r>
            <w:proofErr w:type="spellEnd"/>
            <w:r w:rsidRPr="000A4AD2">
              <w:rPr>
                <w:rFonts w:eastAsia="Calibri"/>
              </w:rPr>
              <w:t xml:space="preserve"> </w:t>
            </w:r>
            <w:proofErr w:type="spellStart"/>
            <w:r w:rsidRPr="000A4AD2">
              <w:rPr>
                <w:rFonts w:eastAsia="Calibri"/>
              </w:rPr>
              <w:t>Петимат</w:t>
            </w:r>
            <w:proofErr w:type="spellEnd"/>
            <w:r w:rsidRPr="000A4AD2">
              <w:rPr>
                <w:rFonts w:eastAsia="Calibri"/>
              </w:rPr>
              <w:t xml:space="preserve">    </w:t>
            </w:r>
            <w:proofErr w:type="spellStart"/>
            <w:r w:rsidRPr="000A4AD2">
              <w:rPr>
                <w:rFonts w:eastAsia="Calibri"/>
              </w:rPr>
              <w:t>Тухановна</w:t>
            </w:r>
            <w:proofErr w:type="spellEnd"/>
            <w:r w:rsidRPr="000A4AD2">
              <w:rPr>
                <w:rFonts w:eastAsia="Calibri"/>
              </w:rPr>
              <w:t xml:space="preserve">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2) Синицын </w:t>
            </w:r>
            <w:r>
              <w:rPr>
                <w:rFonts w:eastAsia="Calibri"/>
              </w:rPr>
              <w:t xml:space="preserve">Павел </w:t>
            </w:r>
            <w:r w:rsidRPr="000A4AD2">
              <w:rPr>
                <w:rFonts w:eastAsia="Calibri"/>
              </w:rPr>
              <w:t>Валерьевич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0A4AD2" w:rsidRDefault="008B0A8B" w:rsidP="00C46F33">
            <w:pPr>
              <w:pStyle w:val="a5"/>
              <w:widowControl w:val="0"/>
              <w:tabs>
                <w:tab w:val="left" w:pos="317"/>
                <w:tab w:val="left" w:pos="459"/>
              </w:tabs>
              <w:ind w:left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3) </w:t>
            </w:r>
            <w:proofErr w:type="spellStart"/>
            <w:r w:rsidRPr="000A4AD2">
              <w:rPr>
                <w:rFonts w:eastAsia="Calibri"/>
              </w:rPr>
              <w:t>Оздамиров</w:t>
            </w:r>
            <w:proofErr w:type="spellEnd"/>
            <w:r w:rsidRPr="000A4AD2">
              <w:rPr>
                <w:rFonts w:eastAsia="Calibri"/>
              </w:rPr>
              <w:t xml:space="preserve"> Сайд-Хасан</w:t>
            </w:r>
            <w:r w:rsidRPr="000A4AD2">
              <w:t xml:space="preserve"> </w:t>
            </w:r>
            <w:r w:rsidRPr="000A4AD2">
              <w:rPr>
                <w:rFonts w:eastAsia="Calibri"/>
              </w:rPr>
              <w:t xml:space="preserve">Исаевич 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>Главный государственный налоговый инспектор</w:t>
            </w:r>
          </w:p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</w:t>
            </w:r>
            <w:proofErr w:type="spellStart"/>
            <w:r w:rsidRPr="000A4AD2">
              <w:rPr>
                <w:rFonts w:eastAsia="Calibri"/>
              </w:rPr>
              <w:t>Бадов</w:t>
            </w:r>
            <w:proofErr w:type="spellEnd"/>
            <w:r w:rsidRPr="000A4AD2">
              <w:rPr>
                <w:rFonts w:eastAsia="Calibri"/>
              </w:rPr>
              <w:t xml:space="preserve"> </w:t>
            </w:r>
            <w:proofErr w:type="spellStart"/>
            <w:r w:rsidRPr="000A4AD2">
              <w:rPr>
                <w:rFonts w:eastAsia="Calibri"/>
              </w:rPr>
              <w:t>Асланбек</w:t>
            </w:r>
            <w:proofErr w:type="spellEnd"/>
            <w:r w:rsidRPr="000A4AD2">
              <w:t xml:space="preserve"> </w:t>
            </w:r>
            <w:r w:rsidRPr="000A4AD2">
              <w:rPr>
                <w:rFonts w:eastAsia="Calibri"/>
              </w:rPr>
              <w:t>Борисович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0A4AD2" w:rsidRDefault="008B0A8B" w:rsidP="00C46F33">
            <w:pPr>
              <w:pStyle w:val="a5"/>
              <w:widowControl w:val="0"/>
              <w:tabs>
                <w:tab w:val="left" w:pos="317"/>
              </w:tabs>
              <w:ind w:left="0"/>
              <w:contextualSpacing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2) </w:t>
            </w:r>
            <w:proofErr w:type="spellStart"/>
            <w:r w:rsidRPr="000A4AD2">
              <w:rPr>
                <w:rFonts w:eastAsia="Calibri"/>
              </w:rPr>
              <w:t>Печериков</w:t>
            </w:r>
            <w:proofErr w:type="spellEnd"/>
            <w:r w:rsidRPr="000A4AD2">
              <w:rPr>
                <w:rFonts w:eastAsia="Calibri"/>
              </w:rPr>
              <w:t xml:space="preserve"> Алексей</w:t>
            </w:r>
            <w:r w:rsidRPr="000A4AD2">
              <w:t xml:space="preserve"> </w:t>
            </w:r>
            <w:r w:rsidRPr="000A4AD2">
              <w:rPr>
                <w:rFonts w:eastAsia="Calibri"/>
              </w:rPr>
              <w:t xml:space="preserve">Николаевич 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3) </w:t>
            </w:r>
            <w:proofErr w:type="spellStart"/>
            <w:r w:rsidRPr="000A4AD2">
              <w:rPr>
                <w:rFonts w:eastAsia="Calibri"/>
              </w:rPr>
              <w:t>Багомедов</w:t>
            </w:r>
            <w:proofErr w:type="spellEnd"/>
            <w:r w:rsidRPr="000A4AD2">
              <w:rPr>
                <w:rFonts w:eastAsia="Calibri"/>
              </w:rPr>
              <w:t xml:space="preserve"> </w:t>
            </w:r>
            <w:proofErr w:type="spellStart"/>
            <w:r w:rsidRPr="000A4AD2">
              <w:rPr>
                <w:rFonts w:eastAsia="Calibri"/>
              </w:rPr>
              <w:t>Арслан</w:t>
            </w:r>
            <w:proofErr w:type="spellEnd"/>
            <w:r w:rsidRPr="000A4AD2">
              <w:t xml:space="preserve"> </w:t>
            </w:r>
            <w:r w:rsidRPr="000A4AD2">
              <w:rPr>
                <w:rFonts w:eastAsia="Calibri"/>
              </w:rPr>
              <w:t>Айибханович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E62F2D" w:rsidRDefault="008B0A8B" w:rsidP="00C46F33">
            <w:pPr>
              <w:widowControl w:val="0"/>
              <w:rPr>
                <w:rFonts w:eastAsia="Calibri"/>
              </w:rPr>
            </w:pPr>
            <w:r w:rsidRPr="00E62F2D">
              <w:rPr>
                <w:rFonts w:eastAsia="Calibri"/>
              </w:rPr>
              <w:t>4)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E62F2D">
              <w:rPr>
                <w:rFonts w:eastAsia="Calibri"/>
              </w:rPr>
              <w:t>Налаев</w:t>
            </w:r>
            <w:proofErr w:type="spellEnd"/>
            <w:r w:rsidRPr="00E62F2D">
              <w:rPr>
                <w:rFonts w:eastAsia="Calibri"/>
              </w:rPr>
              <w:t xml:space="preserve"> Сулим</w:t>
            </w:r>
            <w:r w:rsidRPr="000A4AD2">
              <w:t xml:space="preserve"> </w:t>
            </w:r>
            <w:proofErr w:type="spellStart"/>
            <w:r w:rsidRPr="00E62F2D">
              <w:rPr>
                <w:rFonts w:eastAsia="Calibri"/>
              </w:rPr>
              <w:t>Муслимович</w:t>
            </w:r>
            <w:proofErr w:type="spellEnd"/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камеральных проверок №7</w:t>
            </w:r>
          </w:p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E62F2D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</w:t>
            </w:r>
            <w:proofErr w:type="spellStart"/>
            <w:r w:rsidRPr="000A4AD2">
              <w:rPr>
                <w:rFonts w:eastAsia="Calibri"/>
              </w:rPr>
              <w:t>Михасёв</w:t>
            </w:r>
            <w:proofErr w:type="spellEnd"/>
            <w:r w:rsidRPr="000A4AD2">
              <w:rPr>
                <w:rFonts w:eastAsia="Calibri"/>
              </w:rPr>
              <w:t xml:space="preserve"> Евгений Евгеньевич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2) Тарасенко Антон     Владимирович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оперативного контроля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</w:pPr>
            <w:r w:rsidRPr="000A4AD2">
              <w:rPr>
                <w:rFonts w:eastAsia="Calibri"/>
              </w:rPr>
              <w:t>1) Голубчиков Дмитрий    Александрович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>2) Борзов Андрей Алексеевич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Отдел обеспечения процедуры банкротства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E62F2D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Якушина Ольга Олеговна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A8B" w:rsidRPr="0056340E" w:rsidRDefault="008B0A8B" w:rsidP="00C46F33">
            <w:pPr>
              <w:widowControl w:val="0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2) Джалилов </w:t>
            </w:r>
            <w:proofErr w:type="spellStart"/>
            <w:r w:rsidRPr="000A4AD2">
              <w:rPr>
                <w:rFonts w:eastAsia="Calibri"/>
              </w:rPr>
              <w:t>Рахим</w:t>
            </w:r>
            <w:proofErr w:type="spellEnd"/>
            <w:r w:rsidRPr="000A4AD2">
              <w:rPr>
                <w:rFonts w:eastAsia="Calibri"/>
              </w:rPr>
              <w:t xml:space="preserve">     Рустамович               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67" w:type="dxa"/>
            <w:vMerge w:val="restart"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Контрольно-аналитический отдел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B0A8B" w:rsidRPr="00E62F2D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1) </w:t>
            </w:r>
            <w:proofErr w:type="spellStart"/>
            <w:r w:rsidRPr="000A4AD2">
              <w:rPr>
                <w:rFonts w:eastAsia="Calibri"/>
              </w:rPr>
              <w:t>Шанаев</w:t>
            </w:r>
            <w:proofErr w:type="spellEnd"/>
            <w:r w:rsidRPr="000A4AD2">
              <w:rPr>
                <w:rFonts w:eastAsia="Calibri"/>
              </w:rPr>
              <w:t xml:space="preserve"> Илья Алексеевич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C46F3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>2) Бондаренко Александра</w:t>
            </w:r>
            <w:r w:rsidRPr="000A4AD2">
              <w:t xml:space="preserve"> </w:t>
            </w:r>
            <w:r w:rsidRPr="000A4AD2">
              <w:rPr>
                <w:rFonts w:eastAsia="Calibri"/>
              </w:rPr>
              <w:t>Юрьевна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  <w:r w:rsidRPr="0056340E">
              <w:rPr>
                <w:rFonts w:eastAsia="Calibri"/>
              </w:rPr>
              <w:t>Главный государственный налоговый инспектор</w:t>
            </w:r>
          </w:p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  <w:r w:rsidRPr="0056340E">
              <w:rPr>
                <w:rFonts w:eastAsia="Calibri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</w:pPr>
            <w:r w:rsidRPr="000A4AD2">
              <w:rPr>
                <w:rFonts w:eastAsia="Calibri"/>
              </w:rPr>
              <w:t xml:space="preserve">1) </w:t>
            </w:r>
            <w:proofErr w:type="spellStart"/>
            <w:r w:rsidRPr="000A4AD2">
              <w:rPr>
                <w:rFonts w:eastAsia="Calibri"/>
              </w:rPr>
              <w:t>Акбашев</w:t>
            </w:r>
            <w:proofErr w:type="spellEnd"/>
            <w:r w:rsidRPr="000A4AD2">
              <w:rPr>
                <w:rFonts w:eastAsia="Calibri"/>
              </w:rPr>
              <w:t xml:space="preserve"> Аслан Альбертович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E62F2D" w:rsidRDefault="008B0A8B" w:rsidP="00C46F33">
            <w:pPr>
              <w:widowControl w:val="0"/>
            </w:pPr>
            <w:r w:rsidRPr="000A4AD2">
              <w:rPr>
                <w:rFonts w:eastAsia="Calibri"/>
              </w:rPr>
              <w:t xml:space="preserve">2) </w:t>
            </w:r>
            <w:proofErr w:type="spellStart"/>
            <w:r w:rsidRPr="000A4AD2">
              <w:rPr>
                <w:rFonts w:eastAsia="Calibri"/>
              </w:rPr>
              <w:t>Рамалданов</w:t>
            </w:r>
            <w:proofErr w:type="spellEnd"/>
            <w:r w:rsidRPr="000A4AD2">
              <w:rPr>
                <w:rFonts w:eastAsia="Calibri"/>
              </w:rPr>
              <w:t xml:space="preserve"> Ренат   </w:t>
            </w:r>
            <w:proofErr w:type="spellStart"/>
            <w:r w:rsidRPr="000A4AD2">
              <w:rPr>
                <w:rFonts w:eastAsia="Calibri"/>
              </w:rPr>
              <w:t>Рамалданович</w:t>
            </w:r>
            <w:proofErr w:type="spellEnd"/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3) </w:t>
            </w:r>
            <w:proofErr w:type="spellStart"/>
            <w:r w:rsidRPr="000A4AD2">
              <w:rPr>
                <w:rFonts w:eastAsia="Calibri"/>
              </w:rPr>
              <w:t>Клюкина</w:t>
            </w:r>
            <w:proofErr w:type="spellEnd"/>
            <w:r w:rsidRPr="000A4AD2">
              <w:rPr>
                <w:rFonts w:eastAsia="Calibri"/>
              </w:rPr>
              <w:t xml:space="preserve"> </w:t>
            </w:r>
            <w:r w:rsidRPr="000A4AD2">
              <w:t>Ольга Александровна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>4) Щербакова Марина Юрьевна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5) </w:t>
            </w:r>
            <w:proofErr w:type="spellStart"/>
            <w:r w:rsidRPr="000A4AD2">
              <w:rPr>
                <w:rFonts w:eastAsia="Calibri"/>
              </w:rPr>
              <w:t>Эскиева</w:t>
            </w:r>
            <w:proofErr w:type="spellEnd"/>
            <w:r w:rsidRPr="000A4AD2">
              <w:rPr>
                <w:rFonts w:eastAsia="Calibri"/>
              </w:rPr>
              <w:t xml:space="preserve"> </w:t>
            </w:r>
            <w:proofErr w:type="spellStart"/>
            <w:r w:rsidRPr="000A4AD2">
              <w:rPr>
                <w:rFonts w:eastAsia="Calibri"/>
              </w:rPr>
              <w:t>Петимат</w:t>
            </w:r>
            <w:proofErr w:type="spellEnd"/>
            <w:r w:rsidRPr="000A4AD2">
              <w:rPr>
                <w:rFonts w:eastAsia="Calibri"/>
              </w:rPr>
              <w:t xml:space="preserve"> </w:t>
            </w:r>
            <w:proofErr w:type="spellStart"/>
            <w:r w:rsidRPr="000A4AD2">
              <w:rPr>
                <w:rFonts w:eastAsia="Calibri"/>
              </w:rPr>
              <w:t>Усмановна</w:t>
            </w:r>
            <w:proofErr w:type="spellEnd"/>
            <w:r w:rsidRPr="000A4AD2">
              <w:rPr>
                <w:rFonts w:eastAsia="Calibri"/>
              </w:rPr>
              <w:t xml:space="preserve">    </w:t>
            </w:r>
          </w:p>
        </w:tc>
      </w:tr>
      <w:tr w:rsidR="008B0A8B" w:rsidRPr="00D66BED" w:rsidTr="00C46F3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8B0A8B" w:rsidRPr="008D0AFD" w:rsidRDefault="008B0A8B" w:rsidP="008B0A8B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0A8B" w:rsidRPr="0056340E" w:rsidRDefault="008B0A8B" w:rsidP="00C46F3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A8B" w:rsidRPr="0056340E" w:rsidRDefault="008B0A8B" w:rsidP="00C46F33">
            <w:pPr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8B0A8B" w:rsidRPr="000A4AD2" w:rsidRDefault="008B0A8B" w:rsidP="00C46F33">
            <w:pPr>
              <w:widowControl w:val="0"/>
              <w:rPr>
                <w:rFonts w:eastAsia="Calibri"/>
              </w:rPr>
            </w:pPr>
            <w:r w:rsidRPr="000A4AD2">
              <w:rPr>
                <w:rFonts w:eastAsia="Calibri"/>
              </w:rPr>
              <w:t xml:space="preserve">6) </w:t>
            </w:r>
            <w:proofErr w:type="spellStart"/>
            <w:r w:rsidRPr="000A4AD2">
              <w:rPr>
                <w:rFonts w:eastAsia="Calibri"/>
              </w:rPr>
              <w:t>Умудов</w:t>
            </w:r>
            <w:proofErr w:type="spellEnd"/>
            <w:r w:rsidRPr="000A4AD2">
              <w:rPr>
                <w:rFonts w:eastAsia="Calibri"/>
              </w:rPr>
              <w:t xml:space="preserve"> </w:t>
            </w:r>
            <w:proofErr w:type="spellStart"/>
            <w:r w:rsidRPr="000A4AD2">
              <w:rPr>
                <w:rFonts w:eastAsia="Calibri"/>
              </w:rPr>
              <w:t>Тамирлан</w:t>
            </w:r>
            <w:proofErr w:type="spellEnd"/>
            <w:r w:rsidRPr="000A4AD2">
              <w:rPr>
                <w:rFonts w:eastAsia="Calibri"/>
              </w:rPr>
              <w:t xml:space="preserve"> </w:t>
            </w:r>
            <w:proofErr w:type="spellStart"/>
            <w:r w:rsidRPr="000A4AD2">
              <w:rPr>
                <w:rFonts w:eastAsia="Calibri"/>
              </w:rPr>
              <w:t>Мехман</w:t>
            </w:r>
            <w:proofErr w:type="spellEnd"/>
            <w:r w:rsidRPr="000A4AD2">
              <w:rPr>
                <w:rFonts w:eastAsia="Calibri"/>
              </w:rPr>
              <w:t xml:space="preserve"> оглы   </w:t>
            </w:r>
          </w:p>
        </w:tc>
      </w:tr>
    </w:tbl>
    <w:p w:rsidR="004B4471" w:rsidRPr="00782B3B" w:rsidRDefault="004B4471" w:rsidP="004B4471">
      <w:pPr>
        <w:rPr>
          <w:sz w:val="23"/>
          <w:szCs w:val="23"/>
        </w:rPr>
      </w:pPr>
      <w:bookmarkStart w:id="0" w:name="_GoBack"/>
      <w:bookmarkEnd w:id="0"/>
    </w:p>
    <w:p w:rsidR="004B4471" w:rsidRPr="00782B3B" w:rsidRDefault="004B4471" w:rsidP="004B4471">
      <w:pPr>
        <w:rPr>
          <w:sz w:val="23"/>
          <w:szCs w:val="23"/>
        </w:rPr>
      </w:pPr>
    </w:p>
    <w:p w:rsidR="004B4471" w:rsidRPr="00782B3B" w:rsidRDefault="004B4471" w:rsidP="004B4471">
      <w:pPr>
        <w:rPr>
          <w:sz w:val="23"/>
          <w:szCs w:val="23"/>
        </w:rPr>
      </w:pPr>
    </w:p>
    <w:p w:rsidR="004B4471" w:rsidRPr="00466CC1" w:rsidRDefault="004B4471" w:rsidP="004B4471">
      <w:pPr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Pr="00466CC1">
        <w:rPr>
          <w:color w:val="000000"/>
          <w:sz w:val="23"/>
          <w:szCs w:val="23"/>
        </w:rPr>
        <w:t xml:space="preserve"> Начальник отдела кадров                                                                             </w:t>
      </w:r>
      <w:r w:rsidRPr="00782B3B">
        <w:rPr>
          <w:color w:val="000000"/>
          <w:sz w:val="23"/>
          <w:szCs w:val="23"/>
        </w:rPr>
        <w:t xml:space="preserve">                   </w:t>
      </w:r>
      <w:r w:rsidRPr="00466CC1">
        <w:rPr>
          <w:color w:val="000000"/>
          <w:sz w:val="23"/>
          <w:szCs w:val="23"/>
        </w:rPr>
        <w:t xml:space="preserve">А.В. Хомченко </w:t>
      </w:r>
    </w:p>
    <w:p w:rsidR="004B4471" w:rsidRDefault="004B4471" w:rsidP="004B4471"/>
    <w:p w:rsidR="004B4471" w:rsidRDefault="004B4471" w:rsidP="004B4471"/>
    <w:p w:rsidR="009B66F5" w:rsidRDefault="00670A85"/>
    <w:p w:rsidR="008F7ED3" w:rsidRDefault="008F7ED3"/>
    <w:sectPr w:rsidR="008F7ED3" w:rsidSect="0014306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98D"/>
    <w:multiLevelType w:val="hybridMultilevel"/>
    <w:tmpl w:val="52FA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D7A"/>
    <w:multiLevelType w:val="hybridMultilevel"/>
    <w:tmpl w:val="E79C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13E"/>
    <w:multiLevelType w:val="hybridMultilevel"/>
    <w:tmpl w:val="2C88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17D"/>
    <w:multiLevelType w:val="hybridMultilevel"/>
    <w:tmpl w:val="CA0E2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B49"/>
    <w:multiLevelType w:val="hybridMultilevel"/>
    <w:tmpl w:val="58006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460A"/>
    <w:multiLevelType w:val="hybridMultilevel"/>
    <w:tmpl w:val="CA3CF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5C07"/>
    <w:multiLevelType w:val="hybridMultilevel"/>
    <w:tmpl w:val="62500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F616E"/>
    <w:multiLevelType w:val="hybridMultilevel"/>
    <w:tmpl w:val="C478B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B26F9"/>
    <w:multiLevelType w:val="hybridMultilevel"/>
    <w:tmpl w:val="219C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3027"/>
    <w:multiLevelType w:val="hybridMultilevel"/>
    <w:tmpl w:val="A1E2D274"/>
    <w:lvl w:ilvl="0" w:tplc="04190011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 w15:restartNumberingAfterBreak="0">
    <w:nsid w:val="2864423B"/>
    <w:multiLevelType w:val="hybridMultilevel"/>
    <w:tmpl w:val="455EB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1C79"/>
    <w:multiLevelType w:val="hybridMultilevel"/>
    <w:tmpl w:val="11009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00961"/>
    <w:multiLevelType w:val="hybridMultilevel"/>
    <w:tmpl w:val="124A2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920"/>
    <w:multiLevelType w:val="hybridMultilevel"/>
    <w:tmpl w:val="174E5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62672"/>
    <w:multiLevelType w:val="hybridMultilevel"/>
    <w:tmpl w:val="1A101E86"/>
    <w:lvl w:ilvl="0" w:tplc="84067F0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7771"/>
    <w:multiLevelType w:val="hybridMultilevel"/>
    <w:tmpl w:val="E59C103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70049"/>
    <w:multiLevelType w:val="hybridMultilevel"/>
    <w:tmpl w:val="226C0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A69B1"/>
    <w:multiLevelType w:val="hybridMultilevel"/>
    <w:tmpl w:val="F3E8A4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67C2D"/>
    <w:multiLevelType w:val="hybridMultilevel"/>
    <w:tmpl w:val="3E98CE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84E2A67"/>
    <w:multiLevelType w:val="hybridMultilevel"/>
    <w:tmpl w:val="905ED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86F00"/>
    <w:multiLevelType w:val="hybridMultilevel"/>
    <w:tmpl w:val="38627784"/>
    <w:lvl w:ilvl="0" w:tplc="7B7CBD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146A8"/>
    <w:multiLevelType w:val="hybridMultilevel"/>
    <w:tmpl w:val="DB141A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94C8A"/>
    <w:multiLevelType w:val="hybridMultilevel"/>
    <w:tmpl w:val="6F3A6084"/>
    <w:lvl w:ilvl="0" w:tplc="ECC24F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2441F"/>
    <w:multiLevelType w:val="hybridMultilevel"/>
    <w:tmpl w:val="9FC0F76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E0C51"/>
    <w:multiLevelType w:val="hybridMultilevel"/>
    <w:tmpl w:val="B2D06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A1B64"/>
    <w:multiLevelType w:val="hybridMultilevel"/>
    <w:tmpl w:val="E2A46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50137"/>
    <w:multiLevelType w:val="hybridMultilevel"/>
    <w:tmpl w:val="7E5AE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B27AE"/>
    <w:multiLevelType w:val="hybridMultilevel"/>
    <w:tmpl w:val="1C846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555B9"/>
    <w:multiLevelType w:val="hybridMultilevel"/>
    <w:tmpl w:val="BB44A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F9201C2"/>
    <w:multiLevelType w:val="hybridMultilevel"/>
    <w:tmpl w:val="52505260"/>
    <w:lvl w:ilvl="0" w:tplc="A0160F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A5D10"/>
    <w:multiLevelType w:val="hybridMultilevel"/>
    <w:tmpl w:val="50148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30"/>
  </w:num>
  <w:num w:numId="4">
    <w:abstractNumId w:val="2"/>
  </w:num>
  <w:num w:numId="5">
    <w:abstractNumId w:val="6"/>
  </w:num>
  <w:num w:numId="6">
    <w:abstractNumId w:val="22"/>
  </w:num>
  <w:num w:numId="7">
    <w:abstractNumId w:val="16"/>
  </w:num>
  <w:num w:numId="8">
    <w:abstractNumId w:val="5"/>
  </w:num>
  <w:num w:numId="9">
    <w:abstractNumId w:val="19"/>
  </w:num>
  <w:num w:numId="10">
    <w:abstractNumId w:val="11"/>
  </w:num>
  <w:num w:numId="11">
    <w:abstractNumId w:val="26"/>
  </w:num>
  <w:num w:numId="12">
    <w:abstractNumId w:val="9"/>
  </w:num>
  <w:num w:numId="13">
    <w:abstractNumId w:val="15"/>
  </w:num>
  <w:num w:numId="14">
    <w:abstractNumId w:val="8"/>
  </w:num>
  <w:num w:numId="15">
    <w:abstractNumId w:val="7"/>
  </w:num>
  <w:num w:numId="16">
    <w:abstractNumId w:val="23"/>
  </w:num>
  <w:num w:numId="17">
    <w:abstractNumId w:val="0"/>
  </w:num>
  <w:num w:numId="18">
    <w:abstractNumId w:val="24"/>
  </w:num>
  <w:num w:numId="19">
    <w:abstractNumId w:val="27"/>
  </w:num>
  <w:num w:numId="20">
    <w:abstractNumId w:val="1"/>
  </w:num>
  <w:num w:numId="21">
    <w:abstractNumId w:val="14"/>
  </w:num>
  <w:num w:numId="22">
    <w:abstractNumId w:val="21"/>
  </w:num>
  <w:num w:numId="23">
    <w:abstractNumId w:val="20"/>
  </w:num>
  <w:num w:numId="24">
    <w:abstractNumId w:val="4"/>
  </w:num>
  <w:num w:numId="25">
    <w:abstractNumId w:val="10"/>
  </w:num>
  <w:num w:numId="26">
    <w:abstractNumId w:val="25"/>
  </w:num>
  <w:num w:numId="27">
    <w:abstractNumId w:val="12"/>
  </w:num>
  <w:num w:numId="28">
    <w:abstractNumId w:val="17"/>
  </w:num>
  <w:num w:numId="29">
    <w:abstractNumId w:val="3"/>
  </w:num>
  <w:num w:numId="30">
    <w:abstractNumId w:val="1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B1"/>
    <w:rsid w:val="00005024"/>
    <w:rsid w:val="00021E34"/>
    <w:rsid w:val="000403CF"/>
    <w:rsid w:val="000617D4"/>
    <w:rsid w:val="00067584"/>
    <w:rsid w:val="00067D61"/>
    <w:rsid w:val="001002DD"/>
    <w:rsid w:val="0014306F"/>
    <w:rsid w:val="00193C9E"/>
    <w:rsid w:val="001C53F0"/>
    <w:rsid w:val="001E7532"/>
    <w:rsid w:val="00241EE0"/>
    <w:rsid w:val="002D221B"/>
    <w:rsid w:val="002E6145"/>
    <w:rsid w:val="004B09FA"/>
    <w:rsid w:val="004B4471"/>
    <w:rsid w:val="004D235F"/>
    <w:rsid w:val="00596212"/>
    <w:rsid w:val="00626B28"/>
    <w:rsid w:val="0063233A"/>
    <w:rsid w:val="006540DB"/>
    <w:rsid w:val="00682993"/>
    <w:rsid w:val="00711949"/>
    <w:rsid w:val="007544D2"/>
    <w:rsid w:val="007A6053"/>
    <w:rsid w:val="007C1565"/>
    <w:rsid w:val="00812F31"/>
    <w:rsid w:val="0081303C"/>
    <w:rsid w:val="0081319C"/>
    <w:rsid w:val="008435B9"/>
    <w:rsid w:val="0085230F"/>
    <w:rsid w:val="008B0A8B"/>
    <w:rsid w:val="008D0AFD"/>
    <w:rsid w:val="008E4C45"/>
    <w:rsid w:val="008F7ED3"/>
    <w:rsid w:val="00917061"/>
    <w:rsid w:val="00926636"/>
    <w:rsid w:val="00930090"/>
    <w:rsid w:val="00945B95"/>
    <w:rsid w:val="009749E4"/>
    <w:rsid w:val="00A04625"/>
    <w:rsid w:val="00AC6077"/>
    <w:rsid w:val="00AD52B4"/>
    <w:rsid w:val="00BB34F3"/>
    <w:rsid w:val="00BE6153"/>
    <w:rsid w:val="00CB2BCB"/>
    <w:rsid w:val="00CE371F"/>
    <w:rsid w:val="00D003B6"/>
    <w:rsid w:val="00D549EA"/>
    <w:rsid w:val="00E2650A"/>
    <w:rsid w:val="00E60D95"/>
    <w:rsid w:val="00E674D1"/>
    <w:rsid w:val="00EB0E1B"/>
    <w:rsid w:val="00EE35B2"/>
    <w:rsid w:val="00EE3710"/>
    <w:rsid w:val="00F51F81"/>
    <w:rsid w:val="00FC4C13"/>
    <w:rsid w:val="00FD7AB1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CA102-B9C0-4914-8854-AAA981E7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A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D7A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1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1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C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Хомченко Анна Владимировна</dc:creator>
  <cp:keywords/>
  <dc:description/>
  <cp:lastModifiedBy>Хомченко Анна Владимировна</cp:lastModifiedBy>
  <cp:revision>30</cp:revision>
  <cp:lastPrinted>2024-02-16T10:55:00Z</cp:lastPrinted>
  <dcterms:created xsi:type="dcterms:W3CDTF">2022-05-17T13:20:00Z</dcterms:created>
  <dcterms:modified xsi:type="dcterms:W3CDTF">2025-10-22T09:19:00Z</dcterms:modified>
</cp:coreProperties>
</file>