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C9" w:rsidRDefault="00E777C9" w:rsidP="00E777C9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E777C9" w:rsidRDefault="00E777C9" w:rsidP="00E777C9">
      <w:pPr>
        <w:pStyle w:val="1"/>
        <w:shd w:val="clear" w:color="auto" w:fill="FFFFFF"/>
        <w:jc w:val="left"/>
        <w:rPr>
          <w:rFonts w:ascii="Times New Roman" w:hAnsi="Times New Roman"/>
          <w:color w:val="000000"/>
          <w:sz w:val="16"/>
          <w:szCs w:val="16"/>
        </w:rPr>
      </w:pPr>
    </w:p>
    <w:p w:rsidR="00E777C9" w:rsidRDefault="00E777C9" w:rsidP="00E777C9"/>
    <w:p w:rsidR="00205A9E" w:rsidRPr="00B93E4D" w:rsidRDefault="00205A9E" w:rsidP="00205A9E">
      <w:pPr>
        <w:spacing w:before="100" w:beforeAutospacing="1" w:after="100" w:afterAutospacing="1" w:line="259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205A9E">
        <w:rPr>
          <w:rFonts w:eastAsiaTheme="minorHAnsi"/>
          <w:b/>
          <w:bCs/>
          <w:sz w:val="28"/>
          <w:szCs w:val="28"/>
          <w:lang w:eastAsia="en-US"/>
        </w:rPr>
        <w:t>Инфо</w:t>
      </w:r>
      <w:r w:rsidR="0038025B">
        <w:rPr>
          <w:rFonts w:eastAsiaTheme="minorHAnsi"/>
          <w:b/>
          <w:bCs/>
          <w:sz w:val="28"/>
          <w:szCs w:val="28"/>
          <w:lang w:eastAsia="en-US"/>
        </w:rPr>
        <w:t>рмация о результатах конкурса № </w:t>
      </w:r>
      <w:r w:rsidR="008A75C7">
        <w:rPr>
          <w:rFonts w:eastAsiaTheme="minorHAnsi"/>
          <w:b/>
          <w:bCs/>
          <w:sz w:val="28"/>
          <w:szCs w:val="28"/>
          <w:lang w:eastAsia="en-US"/>
        </w:rPr>
        <w:t>3</w:t>
      </w:r>
    </w:p>
    <w:p w:rsidR="00205A9E" w:rsidRPr="00205A9E" w:rsidRDefault="00205A9E" w:rsidP="00205A9E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05A9E">
        <w:rPr>
          <w:rFonts w:eastAsiaTheme="minorHAnsi"/>
          <w:b/>
          <w:bCs/>
          <w:sz w:val="28"/>
          <w:szCs w:val="28"/>
          <w:lang w:eastAsia="en-US"/>
        </w:rPr>
        <w:t>на замещение вакантной должности федеральной государственной гражданской службы в Инспекции Федеральной нал</w:t>
      </w:r>
      <w:r>
        <w:rPr>
          <w:rFonts w:eastAsiaTheme="minorHAnsi"/>
          <w:b/>
          <w:bCs/>
          <w:sz w:val="28"/>
          <w:szCs w:val="28"/>
          <w:lang w:eastAsia="en-US"/>
        </w:rPr>
        <w:t>оговой службы № 10 по г. Москве</w:t>
      </w:r>
    </w:p>
    <w:p w:rsidR="00205A9E" w:rsidRPr="00205A9E" w:rsidRDefault="00205A9E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05A9E">
        <w:rPr>
          <w:rFonts w:eastAsiaTheme="minorHAnsi"/>
          <w:sz w:val="28"/>
          <w:szCs w:val="22"/>
          <w:lang w:eastAsia="en-US"/>
        </w:rPr>
        <w:t xml:space="preserve">Инспекция Федеральной налоговой службы №10 по г. Москве </w:t>
      </w:r>
      <w:r w:rsidRPr="00205A9E">
        <w:rPr>
          <w:rFonts w:eastAsiaTheme="minorHAnsi"/>
          <w:color w:val="000000"/>
          <w:sz w:val="28"/>
          <w:szCs w:val="22"/>
          <w:lang w:eastAsia="en-US"/>
        </w:rPr>
        <w:t>в</w:t>
      </w:r>
      <w:r w:rsidR="0038025B">
        <w:rPr>
          <w:rFonts w:eastAsiaTheme="minorHAnsi"/>
          <w:color w:val="000000"/>
          <w:sz w:val="28"/>
          <w:szCs w:val="22"/>
          <w:lang w:eastAsia="en-US"/>
        </w:rPr>
        <w:t xml:space="preserve"> лице начальника Инспекции А.В. </w:t>
      </w:r>
      <w:proofErr w:type="spellStart"/>
      <w:r w:rsidRPr="00205A9E">
        <w:rPr>
          <w:rFonts w:eastAsiaTheme="minorHAnsi"/>
          <w:color w:val="000000"/>
          <w:sz w:val="28"/>
          <w:szCs w:val="22"/>
          <w:lang w:eastAsia="en-US"/>
        </w:rPr>
        <w:t>Швецова</w:t>
      </w:r>
      <w:proofErr w:type="spellEnd"/>
      <w:r w:rsidRPr="00205A9E">
        <w:rPr>
          <w:rFonts w:eastAsiaTheme="minorHAnsi"/>
          <w:color w:val="000000"/>
          <w:sz w:val="28"/>
          <w:szCs w:val="22"/>
          <w:lang w:eastAsia="en-US"/>
        </w:rPr>
        <w:t>, действующего на основании Положения об Инспекции</w:t>
      </w:r>
      <w:r w:rsidR="0038025B">
        <w:rPr>
          <w:rFonts w:eastAsiaTheme="minorHAnsi"/>
          <w:color w:val="000000"/>
          <w:sz w:val="28"/>
          <w:szCs w:val="22"/>
          <w:lang w:eastAsia="en-US"/>
        </w:rPr>
        <w:t xml:space="preserve"> Федеральной налоговой службы № </w:t>
      </w:r>
      <w:r w:rsidRPr="00205A9E">
        <w:rPr>
          <w:rFonts w:eastAsiaTheme="minorHAnsi"/>
          <w:color w:val="000000"/>
          <w:sz w:val="28"/>
          <w:szCs w:val="22"/>
          <w:lang w:eastAsia="en-US"/>
        </w:rPr>
        <w:t>10 по г. Москве, утвержденного руководителем УФНС России по г. Москве от 1</w:t>
      </w:r>
      <w:r>
        <w:rPr>
          <w:rFonts w:eastAsiaTheme="minorHAnsi"/>
          <w:color w:val="000000"/>
          <w:sz w:val="28"/>
          <w:szCs w:val="22"/>
          <w:lang w:eastAsia="en-US"/>
        </w:rPr>
        <w:t>5</w:t>
      </w:r>
      <w:r w:rsidRPr="00205A9E">
        <w:rPr>
          <w:rFonts w:eastAsiaTheme="minorHAnsi"/>
          <w:color w:val="000000"/>
          <w:sz w:val="28"/>
          <w:szCs w:val="22"/>
          <w:lang w:eastAsia="en-US"/>
        </w:rPr>
        <w:t>.</w:t>
      </w:r>
      <w:r>
        <w:rPr>
          <w:rFonts w:eastAsiaTheme="minorHAnsi"/>
          <w:color w:val="000000"/>
          <w:sz w:val="28"/>
          <w:szCs w:val="22"/>
          <w:lang w:eastAsia="en-US"/>
        </w:rPr>
        <w:t>0</w:t>
      </w:r>
      <w:r w:rsidRPr="00205A9E">
        <w:rPr>
          <w:rFonts w:eastAsiaTheme="minorHAnsi"/>
          <w:color w:val="000000"/>
          <w:sz w:val="28"/>
          <w:szCs w:val="22"/>
          <w:lang w:eastAsia="en-US"/>
        </w:rPr>
        <w:t>2.201</w:t>
      </w:r>
      <w:r>
        <w:rPr>
          <w:rFonts w:eastAsiaTheme="minorHAnsi"/>
          <w:color w:val="000000"/>
          <w:sz w:val="28"/>
          <w:szCs w:val="22"/>
          <w:lang w:eastAsia="en-US"/>
        </w:rPr>
        <w:t>9</w:t>
      </w:r>
      <w:r w:rsidRPr="00205A9E">
        <w:rPr>
          <w:rFonts w:eastAsiaTheme="minorHAnsi"/>
          <w:color w:val="000000"/>
          <w:sz w:val="28"/>
          <w:szCs w:val="22"/>
          <w:lang w:eastAsia="en-US"/>
        </w:rPr>
        <w:t>,</w:t>
      </w:r>
      <w:r w:rsidRPr="00205A9E">
        <w:rPr>
          <w:rFonts w:eastAsiaTheme="minorHAnsi"/>
          <w:sz w:val="28"/>
          <w:szCs w:val="28"/>
          <w:lang w:eastAsia="en-US"/>
        </w:rPr>
        <w:t xml:space="preserve"> провела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второй этап конкурса №</w:t>
      </w:r>
      <w:r w:rsidR="0038025B">
        <w:rPr>
          <w:rFonts w:eastAsiaTheme="minorHAnsi"/>
          <w:sz w:val="28"/>
          <w:szCs w:val="28"/>
          <w:lang w:eastAsia="en-US"/>
        </w:rPr>
        <w:t> </w:t>
      </w:r>
      <w:r w:rsidRPr="00205A9E">
        <w:rPr>
          <w:rFonts w:eastAsiaTheme="minorHAnsi"/>
          <w:sz w:val="28"/>
          <w:szCs w:val="28"/>
          <w:lang w:eastAsia="en-US"/>
        </w:rPr>
        <w:t>2 на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замещение вак</w:t>
      </w:r>
      <w:r w:rsidR="0038025B">
        <w:rPr>
          <w:rFonts w:eastAsiaTheme="minorHAnsi"/>
          <w:sz w:val="28"/>
          <w:szCs w:val="28"/>
          <w:lang w:eastAsia="en-US"/>
        </w:rPr>
        <w:t>антной</w:t>
      </w:r>
      <w:r w:rsidRPr="00205A9E">
        <w:rPr>
          <w:rFonts w:eastAsiaTheme="minorHAnsi"/>
          <w:sz w:val="28"/>
          <w:szCs w:val="28"/>
          <w:lang w:eastAsia="en-US"/>
        </w:rPr>
        <w:t xml:space="preserve"> должности федеральной государственной гражданской службы в Инспекции.</w:t>
      </w:r>
    </w:p>
    <w:p w:rsidR="00B93E4D" w:rsidRPr="00205A9E" w:rsidRDefault="00205A9E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05A9E">
        <w:rPr>
          <w:rFonts w:eastAsiaTheme="minorHAnsi"/>
          <w:sz w:val="28"/>
          <w:szCs w:val="28"/>
          <w:lang w:eastAsia="en-US"/>
        </w:rPr>
        <w:t>1.</w:t>
      </w:r>
      <w:r w:rsidR="0038025B">
        <w:rPr>
          <w:rFonts w:eastAsiaTheme="minorHAnsi"/>
          <w:sz w:val="28"/>
          <w:szCs w:val="28"/>
          <w:lang w:eastAsia="en-US"/>
        </w:rPr>
        <w:t> </w:t>
      </w:r>
      <w:r w:rsidRPr="00205A9E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о</w:t>
      </w:r>
      <w:r w:rsidR="0038025B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205A9E">
        <w:rPr>
          <w:rFonts w:eastAsiaTheme="minorHAnsi"/>
          <w:sz w:val="28"/>
          <w:szCs w:val="28"/>
          <w:lang w:eastAsia="en-US"/>
        </w:rPr>
        <w:t>прохождении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гражданской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или</w:t>
      </w:r>
      <w:r w:rsidR="0038025B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205A9E">
        <w:rPr>
          <w:rFonts w:eastAsiaTheme="minorHAnsi"/>
          <w:sz w:val="28"/>
          <w:szCs w:val="28"/>
          <w:lang w:eastAsia="en-US"/>
        </w:rPr>
        <w:t>службы,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осуществлении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другой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>трудовой</w:t>
      </w:r>
      <w:r w:rsidR="0038025B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205A9E">
        <w:rPr>
          <w:rFonts w:eastAsiaTheme="minorHAnsi"/>
          <w:sz w:val="28"/>
          <w:szCs w:val="28"/>
          <w:lang w:eastAsia="en-US"/>
        </w:rPr>
        <w:t>на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Pr="00205A9E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704"/>
        <w:gridCol w:w="2552"/>
        <w:gridCol w:w="3260"/>
        <w:gridCol w:w="2829"/>
      </w:tblGrid>
      <w:tr w:rsidR="00B93E4D" w:rsidTr="00BC70BC">
        <w:trPr>
          <w:trHeight w:val="755"/>
        </w:trPr>
        <w:tc>
          <w:tcPr>
            <w:tcW w:w="704" w:type="dxa"/>
          </w:tcPr>
          <w:p w:rsidR="00B93E4D" w:rsidRPr="00C03EB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п/п</w:t>
            </w:r>
          </w:p>
        </w:tc>
        <w:tc>
          <w:tcPr>
            <w:tcW w:w="2552" w:type="dxa"/>
          </w:tcPr>
          <w:p w:rsidR="00B93E4D" w:rsidRPr="00C03EB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отдела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2829" w:type="dxa"/>
          </w:tcPr>
          <w:p w:rsidR="00B93E4D" w:rsidRDefault="00B93E4D" w:rsidP="00B93E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  <w:r>
              <w:rPr>
                <w:color w:val="000000"/>
              </w:rPr>
              <w:t xml:space="preserve"> победителя</w:t>
            </w:r>
            <w:r>
              <w:rPr>
                <w:color w:val="000000"/>
              </w:rPr>
              <w:t xml:space="preserve"> </w:t>
            </w:r>
          </w:p>
        </w:tc>
      </w:tr>
      <w:tr w:rsidR="00B93E4D" w:rsidTr="00BC70BC">
        <w:trPr>
          <w:trHeight w:val="755"/>
        </w:trPr>
        <w:tc>
          <w:tcPr>
            <w:tcW w:w="704" w:type="dxa"/>
          </w:tcPr>
          <w:p w:rsidR="00B93E4D" w:rsidRPr="00C03EB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C03EBD">
              <w:rPr>
                <w:color w:val="000000" w:themeColor="text1"/>
                <w:szCs w:val="28"/>
              </w:rPr>
              <w:t>Отдел финансового обеспечения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Костюшина Н.Б. </w:t>
            </w:r>
          </w:p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E4D" w:rsidTr="00BC70BC">
        <w:trPr>
          <w:trHeight w:val="763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552" w:type="dxa"/>
          </w:tcPr>
          <w:p w:rsidR="00B93E4D" w:rsidRPr="00C03EB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кадров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Галиневич</w:t>
            </w:r>
            <w:proofErr w:type="spellEnd"/>
            <w:r>
              <w:rPr>
                <w:color w:val="000000"/>
              </w:rPr>
              <w:t xml:space="preserve"> Е.Ю. </w:t>
            </w:r>
          </w:p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E4D" w:rsidTr="00BC70BC">
        <w:trPr>
          <w:trHeight w:val="689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Правовой отдел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Гамрекели С.И. </w:t>
            </w:r>
          </w:p>
          <w:p w:rsidR="00B93E4D" w:rsidRPr="00491C42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E4D" w:rsidTr="00BC70BC">
        <w:trPr>
          <w:trHeight w:val="713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552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Аналитический отдел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Зенкина Н.В.</w:t>
            </w:r>
          </w:p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E4D" w:rsidTr="00BC70BC"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работы с налогоплательщиками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Богдан И.А. </w:t>
            </w:r>
          </w:p>
          <w:p w:rsidR="00B93E4D" w:rsidRDefault="00B93E4D" w:rsidP="00B93E4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E4D" w:rsidTr="00BC70BC">
        <w:trPr>
          <w:trHeight w:val="224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камеральных проверок № 1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roofErr w:type="spellStart"/>
            <w:r>
              <w:t>Газарян</w:t>
            </w:r>
            <w:proofErr w:type="spellEnd"/>
            <w:r>
              <w:t xml:space="preserve"> А.С.</w:t>
            </w:r>
          </w:p>
          <w:p w:rsidR="00B93E4D" w:rsidRPr="007E2BF2" w:rsidRDefault="00B93E4D" w:rsidP="00BC70BC"/>
          <w:p w:rsidR="00B93E4D" w:rsidRDefault="00B93E4D" w:rsidP="00BC70BC"/>
          <w:p w:rsidR="00B93E4D" w:rsidRDefault="00B93E4D" w:rsidP="00BC70BC">
            <w:r>
              <w:t>Гафарова В.С.</w:t>
            </w:r>
          </w:p>
          <w:p w:rsidR="00B93E4D" w:rsidRPr="007E2BF2" w:rsidRDefault="00B93E4D" w:rsidP="00B93E4D"/>
        </w:tc>
      </w:tr>
      <w:tr w:rsidR="00B93E4D" w:rsidTr="00BC70BC">
        <w:trPr>
          <w:trHeight w:val="677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2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Дорошенко С.В.</w:t>
            </w:r>
          </w:p>
          <w:p w:rsidR="00B93E4D" w:rsidRPr="0016202F" w:rsidRDefault="00B93E4D" w:rsidP="00BC70BC"/>
        </w:tc>
      </w:tr>
      <w:tr w:rsidR="00B93E4D" w:rsidTr="00BC70BC">
        <w:trPr>
          <w:trHeight w:val="1551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8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3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Бажанова В.А.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Шабанов М.А.</w:t>
            </w:r>
          </w:p>
          <w:p w:rsidR="00B93E4D" w:rsidRPr="007E2BF2" w:rsidRDefault="00B93E4D" w:rsidP="00BC70BC"/>
        </w:tc>
      </w:tr>
      <w:tr w:rsidR="00B93E4D" w:rsidTr="00BC70BC">
        <w:trPr>
          <w:trHeight w:val="2396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Гласу К.О.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Плешакова А.В.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Шевченко Е.И.</w:t>
            </w:r>
          </w:p>
          <w:p w:rsidR="00B93E4D" w:rsidRPr="007E2BF2" w:rsidRDefault="00B93E4D" w:rsidP="00BC70BC"/>
        </w:tc>
      </w:tr>
      <w:tr w:rsidR="00B93E4D" w:rsidTr="00BC70BC">
        <w:trPr>
          <w:trHeight w:val="992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br w:type="page"/>
              <w:t>10</w:t>
            </w:r>
          </w:p>
        </w:tc>
        <w:tc>
          <w:tcPr>
            <w:tcW w:w="2552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6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Симонов А.Е.</w:t>
            </w:r>
          </w:p>
          <w:p w:rsidR="00B93E4D" w:rsidRDefault="00B93E4D" w:rsidP="00BC70BC"/>
        </w:tc>
      </w:tr>
      <w:tr w:rsidR="00B93E4D" w:rsidTr="00BC70BC">
        <w:trPr>
          <w:trHeight w:val="2400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552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roofErr w:type="spellStart"/>
            <w:r>
              <w:t>Столярова</w:t>
            </w:r>
            <w:proofErr w:type="spellEnd"/>
            <w:r>
              <w:t xml:space="preserve"> Ю.А.</w:t>
            </w:r>
          </w:p>
          <w:p w:rsidR="00B93E4D" w:rsidRPr="007E2BF2" w:rsidRDefault="00B93E4D" w:rsidP="00BC70BC"/>
          <w:p w:rsidR="00B93E4D" w:rsidRDefault="00B93E4D" w:rsidP="00BC70BC"/>
          <w:p w:rsidR="00B93E4D" w:rsidRDefault="00B93E4D" w:rsidP="00BC70BC">
            <w:r>
              <w:t>Иванова Е.Л.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Стругацкая Е.Е.</w:t>
            </w:r>
          </w:p>
          <w:p w:rsidR="00B93E4D" w:rsidRPr="007E2BF2" w:rsidRDefault="00B93E4D" w:rsidP="00B93E4D"/>
        </w:tc>
      </w:tr>
      <w:tr w:rsidR="00B93E4D" w:rsidTr="00BC70BC">
        <w:trPr>
          <w:trHeight w:val="1542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истребования документов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Толпыго А.А.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Бобылева Л.А.</w:t>
            </w:r>
          </w:p>
          <w:p w:rsidR="00B93E4D" w:rsidRPr="00003BDB" w:rsidRDefault="00B93E4D" w:rsidP="00BC70BC"/>
        </w:tc>
      </w:tr>
      <w:tr w:rsidR="00B93E4D" w:rsidTr="00BC70BC">
        <w:trPr>
          <w:trHeight w:val="1550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выездных проверок № 1      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Башкирцева Е.В.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Сарычев Г.Ю.</w:t>
            </w:r>
          </w:p>
          <w:p w:rsidR="00B93E4D" w:rsidRPr="00BA20D3" w:rsidRDefault="00B93E4D" w:rsidP="00BC70BC"/>
        </w:tc>
      </w:tr>
      <w:tr w:rsidR="00B93E4D" w:rsidTr="00BC70BC">
        <w:trPr>
          <w:trHeight w:val="707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Спицын А.В.</w:t>
            </w:r>
          </w:p>
          <w:p w:rsidR="00B93E4D" w:rsidRPr="002C6475" w:rsidRDefault="00B93E4D" w:rsidP="00BC70BC"/>
        </w:tc>
      </w:tr>
      <w:tr w:rsidR="00B93E4D" w:rsidTr="00BC70BC">
        <w:trPr>
          <w:trHeight w:val="1540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Контрольно-аналитический отдел          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налоговый инспектор 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Сидоренко Е.И.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Кукушкин А.В.</w:t>
            </w:r>
          </w:p>
          <w:p w:rsidR="00B93E4D" w:rsidRPr="00562FC0" w:rsidRDefault="00B93E4D" w:rsidP="00BC70BC"/>
        </w:tc>
      </w:tr>
      <w:tr w:rsidR="00B93E4D" w:rsidTr="00BC70BC">
        <w:trPr>
          <w:trHeight w:val="853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2552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оперативного контроля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2829" w:type="dxa"/>
          </w:tcPr>
          <w:p w:rsidR="00B93E4D" w:rsidRDefault="00B93E4D" w:rsidP="00BC70BC">
            <w:proofErr w:type="spellStart"/>
            <w:r>
              <w:t>Мурадов</w:t>
            </w:r>
            <w:proofErr w:type="spellEnd"/>
            <w:r>
              <w:t xml:space="preserve"> М.Э.</w:t>
            </w:r>
          </w:p>
          <w:p w:rsidR="00B93E4D" w:rsidRPr="00BA20D3" w:rsidRDefault="00B93E4D" w:rsidP="00BC70BC"/>
        </w:tc>
      </w:tr>
      <w:tr w:rsidR="00B93E4D" w:rsidTr="00B93E4D">
        <w:trPr>
          <w:trHeight w:val="1690"/>
        </w:trPr>
        <w:tc>
          <w:tcPr>
            <w:tcW w:w="704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</w:t>
            </w:r>
          </w:p>
        </w:tc>
        <w:tc>
          <w:tcPr>
            <w:tcW w:w="2552" w:type="dxa"/>
          </w:tcPr>
          <w:p w:rsidR="00B93E4D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r>
              <w:t>Денисов Д.Ю.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Комаров М.А.</w:t>
            </w:r>
          </w:p>
          <w:p w:rsidR="00B93E4D" w:rsidRPr="0058378D" w:rsidRDefault="00B93E4D" w:rsidP="00BC70BC"/>
        </w:tc>
      </w:tr>
      <w:tr w:rsidR="00B93E4D" w:rsidTr="00BC70BC">
        <w:trPr>
          <w:trHeight w:val="1566"/>
        </w:trPr>
        <w:tc>
          <w:tcPr>
            <w:tcW w:w="704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2552" w:type="dxa"/>
          </w:tcPr>
          <w:p w:rsidR="00B93E4D" w:rsidRPr="00885E8F" w:rsidRDefault="00B93E4D" w:rsidP="00BC70B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885E8F">
              <w:rPr>
                <w:color w:val="000000" w:themeColor="text1"/>
                <w:szCs w:val="28"/>
              </w:rPr>
              <w:t xml:space="preserve">Отдел </w:t>
            </w:r>
            <w:r>
              <w:rPr>
                <w:color w:val="000000" w:themeColor="text1"/>
                <w:szCs w:val="28"/>
              </w:rPr>
              <w:t>обеспечения процедуры банкротства</w:t>
            </w:r>
          </w:p>
        </w:tc>
        <w:tc>
          <w:tcPr>
            <w:tcW w:w="3260" w:type="dxa"/>
          </w:tcPr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B93E4D" w:rsidRDefault="00B93E4D" w:rsidP="00BC70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2829" w:type="dxa"/>
          </w:tcPr>
          <w:p w:rsidR="00B93E4D" w:rsidRDefault="00B93E4D" w:rsidP="00BC70BC">
            <w:proofErr w:type="spellStart"/>
            <w:r>
              <w:t>Ламтюгина</w:t>
            </w:r>
            <w:proofErr w:type="spellEnd"/>
            <w:r>
              <w:t xml:space="preserve"> М.Н.</w:t>
            </w:r>
          </w:p>
          <w:p w:rsidR="00B93E4D" w:rsidRDefault="00B93E4D" w:rsidP="00BC70BC"/>
          <w:p w:rsidR="00B93E4D" w:rsidRDefault="00B93E4D" w:rsidP="00BC70BC"/>
          <w:p w:rsidR="00B93E4D" w:rsidRDefault="00B93E4D" w:rsidP="00BC70BC">
            <w:r>
              <w:t>Маркина А.В.</w:t>
            </w:r>
          </w:p>
          <w:p w:rsidR="00B93E4D" w:rsidRPr="0058378D" w:rsidRDefault="00B93E4D" w:rsidP="00BC70BC"/>
        </w:tc>
      </w:tr>
    </w:tbl>
    <w:p w:rsidR="000A58C8" w:rsidRDefault="00E777C9" w:rsidP="000A58C8">
      <w:pPr>
        <w:jc w:val="both"/>
        <w:rPr>
          <w:color w:val="000000"/>
        </w:rPr>
      </w:pPr>
      <w:r>
        <w:rPr>
          <w:color w:val="000000"/>
        </w:rPr>
        <w:tab/>
      </w:r>
    </w:p>
    <w:p w:rsidR="000A58C8" w:rsidRPr="000A58C8" w:rsidRDefault="000A58C8" w:rsidP="000A58C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 w:rsidR="00B93E4D">
        <w:rPr>
          <w:rFonts w:eastAsiaTheme="minorHAnsi"/>
          <w:sz w:val="28"/>
          <w:szCs w:val="28"/>
          <w:lang w:eastAsia="en-US"/>
        </w:rPr>
        <w:t>старший</w:t>
      </w:r>
      <w:r>
        <w:rPr>
          <w:rFonts w:eastAsiaTheme="minorHAnsi"/>
          <w:sz w:val="28"/>
          <w:szCs w:val="28"/>
          <w:lang w:eastAsia="en-US"/>
        </w:rPr>
        <w:t xml:space="preserve"> государственный налоговый инспектор </w:t>
      </w:r>
      <w:r w:rsidR="00B93E4D">
        <w:rPr>
          <w:rFonts w:eastAsiaTheme="minorHAnsi"/>
          <w:sz w:val="28"/>
          <w:szCs w:val="28"/>
          <w:lang w:eastAsia="en-US"/>
        </w:rPr>
        <w:t xml:space="preserve">аналитического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</w:t>
      </w:r>
      <w:bookmarkStart w:id="0" w:name="_GoBack"/>
      <w:bookmarkEnd w:id="0"/>
      <w:r w:rsidRPr="000A58C8">
        <w:rPr>
          <w:rFonts w:eastAsiaTheme="minorHAnsi"/>
          <w:sz w:val="28"/>
          <w:szCs w:val="28"/>
          <w:lang w:eastAsia="en-US"/>
        </w:rPr>
        <w:t xml:space="preserve"> отсутствием кандидатов</w:t>
      </w:r>
      <w:r w:rsidR="00B93E4D">
        <w:rPr>
          <w:rFonts w:eastAsiaTheme="minorHAnsi"/>
          <w:sz w:val="28"/>
          <w:szCs w:val="28"/>
          <w:lang w:eastAsia="en-US"/>
        </w:rPr>
        <w:t>;</w:t>
      </w:r>
    </w:p>
    <w:p w:rsidR="00B93E4D" w:rsidRPr="000A58C8" w:rsidRDefault="00B93E4D" w:rsidP="000A58C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По Вакантной должности государственной гражданской службы –</w:t>
      </w:r>
      <w:r>
        <w:rPr>
          <w:rFonts w:eastAsiaTheme="minorHAnsi"/>
          <w:sz w:val="28"/>
          <w:szCs w:val="28"/>
          <w:lang w:eastAsia="en-US"/>
        </w:rPr>
        <w:t xml:space="preserve">государственный налоговый инспектор </w:t>
      </w:r>
      <w:r>
        <w:rPr>
          <w:rFonts w:eastAsiaTheme="minorHAnsi"/>
          <w:sz w:val="28"/>
          <w:szCs w:val="28"/>
          <w:lang w:eastAsia="en-US"/>
        </w:rPr>
        <w:t>отдела выездных проверок №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58C8">
        <w:rPr>
          <w:rFonts w:eastAsiaTheme="minorHAnsi"/>
          <w:sz w:val="28"/>
          <w:szCs w:val="28"/>
          <w:lang w:eastAsia="en-US"/>
        </w:rPr>
        <w:t xml:space="preserve">конкурс не состоялся в связи с отсутствием </w:t>
      </w:r>
      <w:proofErr w:type="gramStart"/>
      <w:r w:rsidRPr="000A58C8">
        <w:rPr>
          <w:rFonts w:eastAsiaTheme="minorHAnsi"/>
          <w:sz w:val="28"/>
          <w:szCs w:val="28"/>
          <w:lang w:eastAsia="en-US"/>
        </w:rPr>
        <w:t>кандидатов</w:t>
      </w:r>
      <w:r>
        <w:rPr>
          <w:rFonts w:eastAsiaTheme="minorHAnsi"/>
          <w:sz w:val="28"/>
          <w:szCs w:val="28"/>
          <w:lang w:eastAsia="en-US"/>
        </w:rPr>
        <w:t xml:space="preserve">; 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</w:t>
      </w:r>
      <w:r w:rsidRPr="000A58C8">
        <w:rPr>
          <w:rFonts w:eastAsiaTheme="minorHAnsi"/>
          <w:sz w:val="28"/>
          <w:szCs w:val="28"/>
          <w:lang w:eastAsia="en-US"/>
        </w:rPr>
        <w:t>По Вакантной должности государственной гражданской службы –</w:t>
      </w:r>
      <w:r>
        <w:rPr>
          <w:rFonts w:eastAsiaTheme="minorHAnsi"/>
          <w:sz w:val="28"/>
          <w:szCs w:val="28"/>
          <w:lang w:eastAsia="en-US"/>
        </w:rPr>
        <w:t xml:space="preserve">главный </w:t>
      </w:r>
      <w:r>
        <w:rPr>
          <w:rFonts w:eastAsiaTheme="minorHAnsi"/>
          <w:sz w:val="28"/>
          <w:szCs w:val="28"/>
          <w:lang w:eastAsia="en-US"/>
        </w:rPr>
        <w:t xml:space="preserve">государственный налоговый инспектор отдела </w:t>
      </w:r>
      <w:r>
        <w:rPr>
          <w:rFonts w:eastAsiaTheme="minorHAnsi"/>
          <w:sz w:val="28"/>
          <w:szCs w:val="28"/>
          <w:lang w:eastAsia="en-US"/>
        </w:rPr>
        <w:t>урегулирования задолженности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A58C8" w:rsidRDefault="000A58C8" w:rsidP="000A58C8">
      <w:pPr>
        <w:spacing w:before="100" w:beforeAutospacing="1" w:after="100" w:afterAutospacing="1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A58C8" w:rsidRDefault="009C014B" w:rsidP="009C014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</w:t>
      </w:r>
    </w:p>
    <w:p w:rsidR="009C014B" w:rsidRPr="000A58C8" w:rsidRDefault="009C014B" w:rsidP="009C014B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 xml:space="preserve">ИФНС России № 10 по г. Москве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А.В. </w:t>
      </w:r>
      <w:r w:rsidRPr="000A58C8">
        <w:rPr>
          <w:rFonts w:eastAsiaTheme="minorHAnsi"/>
          <w:sz w:val="28"/>
          <w:szCs w:val="28"/>
          <w:lang w:eastAsia="en-US"/>
        </w:rPr>
        <w:t>Швецов</w:t>
      </w:r>
    </w:p>
    <w:p w:rsidR="00E777C9" w:rsidRPr="0063230C" w:rsidRDefault="00E777C9" w:rsidP="0034176E">
      <w:pPr>
        <w:pStyle w:val="a3"/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7713AA" w:rsidRDefault="007713AA"/>
    <w:sectPr w:rsidR="0077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933B7"/>
    <w:rsid w:val="000A58C8"/>
    <w:rsid w:val="000D36D1"/>
    <w:rsid w:val="000E3C23"/>
    <w:rsid w:val="000F3120"/>
    <w:rsid w:val="0016202F"/>
    <w:rsid w:val="00171C81"/>
    <w:rsid w:val="002041BC"/>
    <w:rsid w:val="00205A9E"/>
    <w:rsid w:val="00237DC6"/>
    <w:rsid w:val="002537B6"/>
    <w:rsid w:val="002C0216"/>
    <w:rsid w:val="002C6475"/>
    <w:rsid w:val="003052BB"/>
    <w:rsid w:val="0031730F"/>
    <w:rsid w:val="0034176E"/>
    <w:rsid w:val="0038025B"/>
    <w:rsid w:val="00430F36"/>
    <w:rsid w:val="00451AF4"/>
    <w:rsid w:val="0046770B"/>
    <w:rsid w:val="0048512B"/>
    <w:rsid w:val="004D164C"/>
    <w:rsid w:val="00517E23"/>
    <w:rsid w:val="00530232"/>
    <w:rsid w:val="005333CC"/>
    <w:rsid w:val="00562FC0"/>
    <w:rsid w:val="005D2360"/>
    <w:rsid w:val="0063230C"/>
    <w:rsid w:val="006F5283"/>
    <w:rsid w:val="007045B3"/>
    <w:rsid w:val="007713AA"/>
    <w:rsid w:val="007A5C1D"/>
    <w:rsid w:val="007E1DBE"/>
    <w:rsid w:val="007F2A34"/>
    <w:rsid w:val="007F4C66"/>
    <w:rsid w:val="00885E8F"/>
    <w:rsid w:val="008A75C7"/>
    <w:rsid w:val="00931DBE"/>
    <w:rsid w:val="00980782"/>
    <w:rsid w:val="009C014B"/>
    <w:rsid w:val="00A119D9"/>
    <w:rsid w:val="00A55BE4"/>
    <w:rsid w:val="00AF5EA7"/>
    <w:rsid w:val="00B06B46"/>
    <w:rsid w:val="00B14B57"/>
    <w:rsid w:val="00B231AB"/>
    <w:rsid w:val="00B54D36"/>
    <w:rsid w:val="00B93E4D"/>
    <w:rsid w:val="00C03EBD"/>
    <w:rsid w:val="00C34AA8"/>
    <w:rsid w:val="00CB75EC"/>
    <w:rsid w:val="00D1720C"/>
    <w:rsid w:val="00D367B3"/>
    <w:rsid w:val="00D51783"/>
    <w:rsid w:val="00D87CF0"/>
    <w:rsid w:val="00E34641"/>
    <w:rsid w:val="00E612AA"/>
    <w:rsid w:val="00E777C9"/>
    <w:rsid w:val="00EB41FD"/>
    <w:rsid w:val="00EB5134"/>
    <w:rsid w:val="00F10C93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Денисова Виктория Владимировна</cp:lastModifiedBy>
  <cp:revision>28</cp:revision>
  <cp:lastPrinted>2019-08-29T14:24:00Z</cp:lastPrinted>
  <dcterms:created xsi:type="dcterms:W3CDTF">2018-08-01T14:42:00Z</dcterms:created>
  <dcterms:modified xsi:type="dcterms:W3CDTF">2019-12-11T10:46:00Z</dcterms:modified>
</cp:coreProperties>
</file>