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13" w:rsidRPr="00267C9D" w:rsidRDefault="006A2D13" w:rsidP="003B23C5">
      <w:pPr>
        <w:jc w:val="center"/>
        <w:rPr>
          <w:sz w:val="28"/>
          <w:szCs w:val="28"/>
        </w:rPr>
      </w:pPr>
      <w:r w:rsidRPr="00267C9D">
        <w:rPr>
          <w:sz w:val="28"/>
          <w:szCs w:val="28"/>
        </w:rPr>
        <w:t>ДОКЛАД</w:t>
      </w:r>
    </w:p>
    <w:p w:rsidR="006A2D13" w:rsidRDefault="006A2D13" w:rsidP="003B23C5">
      <w:pPr>
        <w:jc w:val="center"/>
        <w:rPr>
          <w:b/>
          <w:sz w:val="28"/>
          <w:szCs w:val="28"/>
        </w:rPr>
      </w:pPr>
      <w:r w:rsidRPr="00267C9D">
        <w:rPr>
          <w:sz w:val="28"/>
          <w:szCs w:val="28"/>
        </w:rPr>
        <w:t>о результатах антикоррупционной деятельности Управления Федеральной налоговой службы по Санкт-Петербургу за 201</w:t>
      </w:r>
      <w:r>
        <w:rPr>
          <w:sz w:val="28"/>
          <w:szCs w:val="28"/>
        </w:rPr>
        <w:t>7</w:t>
      </w:r>
      <w:r w:rsidRPr="00267C9D">
        <w:rPr>
          <w:sz w:val="28"/>
          <w:szCs w:val="28"/>
        </w:rPr>
        <w:t xml:space="preserve"> год</w:t>
      </w:r>
    </w:p>
    <w:p w:rsidR="006A2D13" w:rsidRDefault="006A2D13" w:rsidP="00326808">
      <w:pPr>
        <w:jc w:val="center"/>
        <w:rPr>
          <w:b/>
          <w:sz w:val="28"/>
          <w:szCs w:val="28"/>
        </w:rPr>
      </w:pPr>
    </w:p>
    <w:p w:rsidR="006A2D13" w:rsidRPr="009C09A1" w:rsidRDefault="006A2D13" w:rsidP="009F5AD2">
      <w:pPr>
        <w:ind w:firstLine="680"/>
        <w:jc w:val="both"/>
        <w:rPr>
          <w:sz w:val="28"/>
          <w:szCs w:val="28"/>
        </w:rPr>
      </w:pPr>
    </w:p>
    <w:p w:rsidR="006A2D13" w:rsidRPr="009C09A1" w:rsidRDefault="006A2D13" w:rsidP="00770BFF">
      <w:pPr>
        <w:ind w:firstLine="709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C09A1">
        <w:rPr>
          <w:sz w:val="28"/>
          <w:szCs w:val="28"/>
        </w:rPr>
        <w:t xml:space="preserve"> году обеспечено действенное функционирование комиссий </w:t>
      </w:r>
      <w:r>
        <w:rPr>
          <w:sz w:val="28"/>
          <w:szCs w:val="28"/>
        </w:rPr>
        <w:br/>
      </w:r>
      <w:r w:rsidRPr="009C09A1">
        <w:rPr>
          <w:sz w:val="28"/>
          <w:szCs w:val="28"/>
        </w:rPr>
        <w:t>по соблюдению требований к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Санкт-Петербургу и в 25 межрайонных Инспекциях Федеральной налоговой службы по Санкт-Петербургу.</w:t>
      </w:r>
    </w:p>
    <w:p w:rsidR="006A2D13" w:rsidRPr="009C09A1" w:rsidRDefault="006A2D13" w:rsidP="00770BFF">
      <w:pPr>
        <w:ind w:firstLine="680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Проведено 89 заседаний комиссий, в отношении 48 гражданских служащих и 262 бывших гражданских служащих.</w:t>
      </w:r>
    </w:p>
    <w:p w:rsidR="006A2D13" w:rsidRPr="009C09A1" w:rsidRDefault="006A2D13" w:rsidP="00770BFF">
      <w:pPr>
        <w:ind w:firstLine="708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На комиссиях были рассмотрены материалы:</w:t>
      </w:r>
    </w:p>
    <w:p w:rsidR="006A2D13" w:rsidRPr="009C09A1" w:rsidRDefault="006A2D13" w:rsidP="00770BFF">
      <w:pPr>
        <w:ind w:firstLine="708"/>
        <w:jc w:val="both"/>
        <w:rPr>
          <w:sz w:val="28"/>
          <w:szCs w:val="28"/>
        </w:rPr>
      </w:pPr>
      <w:r w:rsidRPr="009C09A1">
        <w:rPr>
          <w:sz w:val="28"/>
          <w:szCs w:val="28"/>
        </w:rPr>
        <w:t xml:space="preserve">- касающиеся представления недостоверных и (или) неполных сведений о доходах, имуществе и обязательствах имущественного характера за 2016 год – 27 случаев; </w:t>
      </w:r>
    </w:p>
    <w:p w:rsidR="006A2D13" w:rsidRPr="009C09A1" w:rsidRDefault="006A2D13" w:rsidP="00770BFF">
      <w:pPr>
        <w:ind w:firstLine="709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- об объективности и уважительности причин непредставления сведений о доходах супруги (супруг</w:t>
      </w:r>
      <w:r>
        <w:rPr>
          <w:sz w:val="28"/>
          <w:szCs w:val="28"/>
        </w:rPr>
        <w:t>а) и несовершеннолетних детей –</w:t>
      </w:r>
      <w:r>
        <w:rPr>
          <w:sz w:val="28"/>
          <w:szCs w:val="28"/>
        </w:rPr>
        <w:br/>
      </w:r>
      <w:r w:rsidRPr="009C09A1">
        <w:rPr>
          <w:sz w:val="28"/>
          <w:szCs w:val="28"/>
        </w:rPr>
        <w:t>6 случаев;</w:t>
      </w:r>
    </w:p>
    <w:p w:rsidR="006A2D13" w:rsidRPr="009C09A1" w:rsidRDefault="006A2D13" w:rsidP="00770BFF">
      <w:pPr>
        <w:ind w:firstLine="708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- касающиеся соблюдения требований к служебному поведению и (или) требований об урегулировании конфликта интересов – 15 случаев;</w:t>
      </w:r>
    </w:p>
    <w:p w:rsidR="006A2D13" w:rsidRPr="009C09A1" w:rsidRDefault="006A2D13" w:rsidP="00770BFF">
      <w:pPr>
        <w:ind w:firstLine="708"/>
        <w:jc w:val="both"/>
        <w:rPr>
          <w:sz w:val="28"/>
          <w:szCs w:val="28"/>
        </w:rPr>
      </w:pPr>
      <w:r w:rsidRPr="009C09A1">
        <w:rPr>
          <w:sz w:val="28"/>
          <w:szCs w:val="28"/>
        </w:rPr>
        <w:t xml:space="preserve">- касающиеся выполнения ограничений, налагаемых на гражданина, замещавшего должность государственной службы при заключении им трудового договора – 262 уведомления. </w:t>
      </w:r>
    </w:p>
    <w:p w:rsidR="006A2D13" w:rsidRPr="009C09A1" w:rsidRDefault="006A2D13" w:rsidP="00770BFF">
      <w:pPr>
        <w:ind w:firstLine="708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В 30 случаях установлены нарушения требований о достоверности и полноте сведений о доходах и расходах, имуществе и обязательствах имущественного характера. В 21 случае комиссиями рекомендовано применить к государственным гражданским служащим дисциплинарн</w:t>
      </w:r>
      <w:r>
        <w:rPr>
          <w:sz w:val="28"/>
          <w:szCs w:val="28"/>
        </w:rPr>
        <w:t>ые</w:t>
      </w:r>
      <w:r w:rsidRPr="009C09A1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9C09A1">
        <w:rPr>
          <w:sz w:val="28"/>
          <w:szCs w:val="28"/>
        </w:rPr>
        <w:t xml:space="preserve"> в соответствии со ст. 59.1 Фе</w:t>
      </w:r>
      <w:r>
        <w:rPr>
          <w:sz w:val="28"/>
          <w:szCs w:val="28"/>
        </w:rPr>
        <w:t>дерального закона от 27.07.2004</w:t>
      </w:r>
      <w:r>
        <w:rPr>
          <w:sz w:val="28"/>
          <w:szCs w:val="28"/>
        </w:rPr>
        <w:br/>
      </w:r>
      <w:r w:rsidRPr="009C09A1">
        <w:rPr>
          <w:sz w:val="28"/>
          <w:szCs w:val="28"/>
        </w:rPr>
        <w:t xml:space="preserve">№ 79-ФЗ «О государственной гражданской службе Российской Федерации». К 14 государственным служащим применены дисциплинарные взыскания </w:t>
      </w:r>
      <w:r>
        <w:rPr>
          <w:sz w:val="28"/>
          <w:szCs w:val="28"/>
        </w:rPr>
        <w:br/>
      </w:r>
      <w:r w:rsidRPr="009C09A1">
        <w:rPr>
          <w:sz w:val="28"/>
          <w:szCs w:val="28"/>
        </w:rPr>
        <w:t>в виде замечания, к 7 - в виде выговора.</w:t>
      </w:r>
    </w:p>
    <w:p w:rsidR="006A2D13" w:rsidRPr="009C09A1" w:rsidRDefault="006A2D13" w:rsidP="00770BFF">
      <w:pPr>
        <w:ind w:firstLine="709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В 3 случаях установлены нарушения порядка уведомления работо</w:t>
      </w:r>
      <w:r>
        <w:rPr>
          <w:sz w:val="28"/>
          <w:szCs w:val="28"/>
        </w:rPr>
        <w:t>-</w:t>
      </w:r>
      <w:r w:rsidRPr="009C09A1">
        <w:rPr>
          <w:sz w:val="28"/>
          <w:szCs w:val="28"/>
        </w:rPr>
        <w:t>дателя о возможности возникновения конфликта интересов утвержденного приказом ФНС России от 08.12.2015 № ММВ-7-4/562@.</w:t>
      </w:r>
      <w:r w:rsidRPr="009C09A1">
        <w:rPr>
          <w:bCs/>
          <w:sz w:val="28"/>
          <w:szCs w:val="28"/>
        </w:rPr>
        <w:t xml:space="preserve"> К</w:t>
      </w:r>
      <w:r w:rsidRPr="009C09A1">
        <w:rPr>
          <w:sz w:val="28"/>
          <w:szCs w:val="28"/>
        </w:rPr>
        <w:t>омисси</w:t>
      </w:r>
      <w:r>
        <w:rPr>
          <w:sz w:val="28"/>
          <w:szCs w:val="28"/>
        </w:rPr>
        <w:t>ями</w:t>
      </w:r>
      <w:r w:rsidRPr="009C09A1">
        <w:rPr>
          <w:sz w:val="28"/>
          <w:szCs w:val="28"/>
        </w:rPr>
        <w:t xml:space="preserve"> рекомендовано применить к государственн</w:t>
      </w:r>
      <w:r>
        <w:rPr>
          <w:sz w:val="28"/>
          <w:szCs w:val="28"/>
        </w:rPr>
        <w:t>ым</w:t>
      </w:r>
      <w:r w:rsidRPr="009C09A1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Pr="009C09A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9C09A1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ые</w:t>
      </w:r>
      <w:r w:rsidRPr="009C09A1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9C09A1">
        <w:rPr>
          <w:sz w:val="28"/>
          <w:szCs w:val="28"/>
        </w:rPr>
        <w:t xml:space="preserve"> в соответствии со ст. 59.1 Федерального закона от 27.07.2004 № 79-ФЗ «О государственной гражданской службе Российской Федерации». К 1 государственному служащему применено дисциплинарные взыскания в виде замечания, к 2 - в виде выговора.</w:t>
      </w:r>
    </w:p>
    <w:p w:rsidR="006A2D13" w:rsidRPr="008F606E" w:rsidRDefault="006A2D13" w:rsidP="00770BFF">
      <w:pPr>
        <w:ind w:firstLine="709"/>
        <w:jc w:val="both"/>
        <w:rPr>
          <w:sz w:val="28"/>
          <w:szCs w:val="28"/>
        </w:rPr>
      </w:pPr>
      <w:r w:rsidRPr="009C09A1">
        <w:rPr>
          <w:sz w:val="28"/>
          <w:szCs w:val="28"/>
        </w:rPr>
        <w:t>Ограничения, налагаемые на граждан, ранее замещавших должности государственной гражданской службы, при заключении ими трудового договора соблюдены.</w:t>
      </w:r>
      <w:bookmarkStart w:id="0" w:name="_GoBack"/>
      <w:bookmarkEnd w:id="0"/>
    </w:p>
    <w:sectPr w:rsidR="006A2D13" w:rsidRPr="008F606E" w:rsidSect="009F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F27"/>
    <w:multiLevelType w:val="hybridMultilevel"/>
    <w:tmpl w:val="8C146D20"/>
    <w:lvl w:ilvl="0" w:tplc="0C6007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6779AD"/>
    <w:multiLevelType w:val="hybridMultilevel"/>
    <w:tmpl w:val="1492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05AD3"/>
    <w:multiLevelType w:val="hybridMultilevel"/>
    <w:tmpl w:val="4B9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41A71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258558F"/>
    <w:multiLevelType w:val="hybridMultilevel"/>
    <w:tmpl w:val="59104FCE"/>
    <w:lvl w:ilvl="0" w:tplc="8304BC4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380118E"/>
    <w:multiLevelType w:val="hybridMultilevel"/>
    <w:tmpl w:val="BAD28CF0"/>
    <w:lvl w:ilvl="0" w:tplc="DD02130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DE193E"/>
    <w:multiLevelType w:val="hybridMultilevel"/>
    <w:tmpl w:val="F9362C82"/>
    <w:lvl w:ilvl="0" w:tplc="20FCE8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69169E"/>
    <w:multiLevelType w:val="hybridMultilevel"/>
    <w:tmpl w:val="69B23A50"/>
    <w:lvl w:ilvl="0" w:tplc="D89A3832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A5419C"/>
    <w:multiLevelType w:val="hybridMultilevel"/>
    <w:tmpl w:val="D892DCE6"/>
    <w:lvl w:ilvl="0" w:tplc="FC0281A4">
      <w:start w:val="1"/>
      <w:numFmt w:val="decimal"/>
      <w:lvlText w:val="%1."/>
      <w:lvlJc w:val="left"/>
      <w:pPr>
        <w:ind w:left="1923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4980DC7"/>
    <w:multiLevelType w:val="hybridMultilevel"/>
    <w:tmpl w:val="1D4ADF80"/>
    <w:lvl w:ilvl="0" w:tplc="4CB42D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9E20ACA"/>
    <w:multiLevelType w:val="hybridMultilevel"/>
    <w:tmpl w:val="144633C0"/>
    <w:lvl w:ilvl="0" w:tplc="A612A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07E0586"/>
    <w:multiLevelType w:val="hybridMultilevel"/>
    <w:tmpl w:val="88B2956E"/>
    <w:lvl w:ilvl="0" w:tplc="D7989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F7459C"/>
    <w:multiLevelType w:val="hybridMultilevel"/>
    <w:tmpl w:val="EADCAB86"/>
    <w:lvl w:ilvl="0" w:tplc="4572A4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4FC752B"/>
    <w:multiLevelType w:val="hybridMultilevel"/>
    <w:tmpl w:val="1FB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97"/>
    <w:rsid w:val="00097278"/>
    <w:rsid w:val="000C583F"/>
    <w:rsid w:val="00134598"/>
    <w:rsid w:val="001512FB"/>
    <w:rsid w:val="00205CC8"/>
    <w:rsid w:val="002560C8"/>
    <w:rsid w:val="002563D3"/>
    <w:rsid w:val="00265FB7"/>
    <w:rsid w:val="00267C9D"/>
    <w:rsid w:val="00270399"/>
    <w:rsid w:val="002F785E"/>
    <w:rsid w:val="00326808"/>
    <w:rsid w:val="003B23C5"/>
    <w:rsid w:val="003F5E1B"/>
    <w:rsid w:val="0040632D"/>
    <w:rsid w:val="00450E23"/>
    <w:rsid w:val="00550060"/>
    <w:rsid w:val="00613F6A"/>
    <w:rsid w:val="006A2D13"/>
    <w:rsid w:val="006A7114"/>
    <w:rsid w:val="00770BFF"/>
    <w:rsid w:val="007825E2"/>
    <w:rsid w:val="007E10E1"/>
    <w:rsid w:val="007E6D10"/>
    <w:rsid w:val="007E775A"/>
    <w:rsid w:val="00857D38"/>
    <w:rsid w:val="008F606E"/>
    <w:rsid w:val="00916791"/>
    <w:rsid w:val="009C09A1"/>
    <w:rsid w:val="009F24EA"/>
    <w:rsid w:val="009F5AD2"/>
    <w:rsid w:val="00A17E1F"/>
    <w:rsid w:val="00A574FD"/>
    <w:rsid w:val="00AC035D"/>
    <w:rsid w:val="00C00BC7"/>
    <w:rsid w:val="00CD32B7"/>
    <w:rsid w:val="00D40A83"/>
    <w:rsid w:val="00D96417"/>
    <w:rsid w:val="00E11720"/>
    <w:rsid w:val="00E53897"/>
    <w:rsid w:val="00EB2397"/>
    <w:rsid w:val="00F34D92"/>
    <w:rsid w:val="00F76130"/>
    <w:rsid w:val="00F97D43"/>
    <w:rsid w:val="00FC5D57"/>
    <w:rsid w:val="00FC6E42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F2BF7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2BF7"/>
    <w:rPr>
      <w:rFonts w:ascii="Times New Roman" w:hAnsi="Times New Roman" w:cs="Times New Roman"/>
      <w:sz w:val="28"/>
      <w:szCs w:val="28"/>
      <w:lang w:val="en-US" w:eastAsia="ru-RU"/>
    </w:rPr>
  </w:style>
  <w:style w:type="paragraph" w:styleId="ListParagraph">
    <w:name w:val="List Paragraph"/>
    <w:basedOn w:val="Normal"/>
    <w:uiPriority w:val="99"/>
    <w:qFormat/>
    <w:rsid w:val="00FF2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50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34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Николаевич</dc:creator>
  <cp:keywords/>
  <dc:description/>
  <cp:lastModifiedBy>user</cp:lastModifiedBy>
  <cp:revision>41</cp:revision>
  <cp:lastPrinted>2016-04-01T06:14:00Z</cp:lastPrinted>
  <dcterms:created xsi:type="dcterms:W3CDTF">2015-08-14T10:56:00Z</dcterms:created>
  <dcterms:modified xsi:type="dcterms:W3CDTF">2018-01-22T07:54:00Z</dcterms:modified>
</cp:coreProperties>
</file>