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8D" w:rsidRPr="00611116" w:rsidRDefault="0092268D" w:rsidP="009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16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2268D" w:rsidRPr="00611116" w:rsidRDefault="0092268D" w:rsidP="009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16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реализации ведомственного плана </w:t>
      </w:r>
    </w:p>
    <w:p w:rsidR="0092268D" w:rsidRPr="00611116" w:rsidRDefault="0092268D" w:rsidP="009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16">
        <w:rPr>
          <w:rFonts w:ascii="Times New Roman" w:hAnsi="Times New Roman" w:cs="Times New Roman"/>
          <w:b/>
          <w:bCs/>
          <w:sz w:val="28"/>
          <w:szCs w:val="28"/>
        </w:rPr>
        <w:t>Управления Федеральной налоговой службы по Санкт-Петербургу по реализации Концепции открытости федеральных органов исполнительской власти в 2020 году</w:t>
      </w:r>
    </w:p>
    <w:p w:rsidR="0092268D" w:rsidRDefault="0092268D" w:rsidP="009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268D" w:rsidRPr="004968D2" w:rsidRDefault="0092268D" w:rsidP="00B4573B">
      <w:pPr>
        <w:pStyle w:val="ListParagraph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142"/>
        <w:rPr>
          <w:rFonts w:ascii="Times New Roman" w:hAnsi="Times New Roman" w:cs="Times New Roman"/>
          <w:i/>
          <w:iCs/>
          <w:sz w:val="28"/>
          <w:szCs w:val="28"/>
        </w:rPr>
      </w:pPr>
      <w:r w:rsidRPr="004968D2">
        <w:rPr>
          <w:rFonts w:ascii="Times New Roman" w:hAnsi="Times New Roman" w:cs="Times New Roman"/>
          <w:i/>
          <w:iCs/>
          <w:sz w:val="28"/>
          <w:szCs w:val="28"/>
        </w:rPr>
        <w:t>Ключевые результаты реализации ведомственного плана.</w:t>
      </w:r>
    </w:p>
    <w:p w:rsidR="0092268D" w:rsidRPr="004968D2" w:rsidRDefault="0092268D" w:rsidP="00B4573B">
      <w:pPr>
        <w:pStyle w:val="ListParagraph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68D2">
        <w:rPr>
          <w:rFonts w:ascii="Times New Roman" w:hAnsi="Times New Roman" w:cs="Times New Roman"/>
          <w:sz w:val="28"/>
          <w:szCs w:val="28"/>
        </w:rPr>
        <w:t xml:space="preserve">сь Концепцией открытости федеральных органов </w:t>
      </w:r>
      <w:r w:rsidRPr="00F44023">
        <w:rPr>
          <w:rFonts w:ascii="Times New Roman" w:hAnsi="Times New Roman" w:cs="Times New Roman"/>
          <w:sz w:val="28"/>
          <w:szCs w:val="28"/>
        </w:rPr>
        <w:t xml:space="preserve">исполнительной власти, утвержденной распоряжением Правительства Российской Федерации от 30.01.2014 № 93, приказом 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F44023">
        <w:rPr>
          <w:rFonts w:ascii="Times New Roman" w:hAnsi="Times New Roman" w:cs="Times New Roman"/>
          <w:sz w:val="28"/>
          <w:szCs w:val="28"/>
        </w:rPr>
        <w:t xml:space="preserve"> от 14.02.2020 № </w:t>
      </w:r>
      <w:r>
        <w:rPr>
          <w:rFonts w:ascii="Times New Roman" w:hAnsi="Times New Roman" w:cs="Times New Roman"/>
          <w:sz w:val="28"/>
          <w:szCs w:val="28"/>
        </w:rPr>
        <w:t>07-18/32</w:t>
      </w:r>
      <w:r w:rsidRPr="00B67E00">
        <w:rPr>
          <w:rFonts w:ascii="Times New Roman" w:hAnsi="Times New Roman" w:cs="Times New Roman"/>
          <w:sz w:val="28"/>
          <w:szCs w:val="28"/>
        </w:rPr>
        <w:t>@</w:t>
      </w:r>
      <w:r w:rsidRPr="00F44023">
        <w:rPr>
          <w:rFonts w:ascii="Times New Roman" w:hAnsi="Times New Roman" w:cs="Times New Roman"/>
          <w:sz w:val="28"/>
          <w:szCs w:val="28"/>
        </w:rPr>
        <w:t xml:space="preserve"> утвержден Ведомственный план 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F44023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исполнительной власти на 2020 год (далее – Ведомственный план).</w:t>
      </w:r>
    </w:p>
    <w:p w:rsidR="0092268D" w:rsidRPr="004968D2" w:rsidRDefault="0092268D" w:rsidP="00B4573B">
      <w:pPr>
        <w:pStyle w:val="ListParagraph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повышению </w:t>
      </w:r>
      <w:r w:rsidRPr="004968D2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4968D2">
        <w:rPr>
          <w:rFonts w:ascii="Times New Roman" w:hAnsi="Times New Roman" w:cs="Times New Roman"/>
          <w:sz w:val="28"/>
          <w:szCs w:val="28"/>
        </w:rPr>
        <w:t xml:space="preserve"> прозрачности </w:t>
      </w:r>
      <w:r w:rsidRPr="00F44023">
        <w:rPr>
          <w:rFonts w:ascii="Times New Roman" w:hAnsi="Times New Roman" w:cs="Times New Roman"/>
          <w:sz w:val="28"/>
          <w:szCs w:val="28"/>
        </w:rPr>
        <w:t>в деятельности УФНС России</w:t>
      </w:r>
      <w:r w:rsidRPr="00496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Санкт-Петербургу и территориальных налоговых органов.</w:t>
      </w:r>
    </w:p>
    <w:p w:rsidR="0092268D" w:rsidRPr="00F44023" w:rsidRDefault="0092268D" w:rsidP="00B4573B">
      <w:pPr>
        <w:pStyle w:val="ListParagraph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было опубликовано </w:t>
      </w:r>
      <w:r>
        <w:rPr>
          <w:rFonts w:ascii="Times New Roman" w:hAnsi="Times New Roman" w:cs="Times New Roman"/>
          <w:sz w:val="28"/>
          <w:szCs w:val="28"/>
        </w:rPr>
        <w:t>648</w:t>
      </w:r>
      <w:r w:rsidRPr="004968D2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68D2">
        <w:rPr>
          <w:rFonts w:ascii="Times New Roman" w:hAnsi="Times New Roman" w:cs="Times New Roman"/>
          <w:sz w:val="28"/>
          <w:szCs w:val="28"/>
        </w:rPr>
        <w:t xml:space="preserve"> для налогоплательщиков, в том числе об изменениях регионального законодательства, о возможности получения услуг в электронном виде, о порядке предоставления субсидий </w:t>
      </w:r>
      <w:r w:rsidRPr="00F44023">
        <w:rPr>
          <w:rFonts w:ascii="Times New Roman" w:hAnsi="Times New Roman" w:cs="Times New Roman"/>
          <w:sz w:val="28"/>
          <w:szCs w:val="28"/>
        </w:rPr>
        <w:t xml:space="preserve">для бизнеса в условиях </w:t>
      </w:r>
      <w:r>
        <w:rPr>
          <w:rFonts w:ascii="Times New Roman" w:hAnsi="Times New Roman" w:cs="Times New Roman"/>
          <w:sz w:val="28"/>
          <w:szCs w:val="28"/>
        </w:rPr>
        <w:t xml:space="preserve">сложной </w:t>
      </w:r>
      <w:r w:rsidRPr="00F44023">
        <w:rPr>
          <w:rFonts w:ascii="Times New Roman" w:hAnsi="Times New Roman" w:cs="Times New Roman"/>
          <w:sz w:val="28"/>
          <w:szCs w:val="28"/>
        </w:rPr>
        <w:t>эпидемиологической ситуации, анонсы проводимых Управлением вебинаров</w:t>
      </w:r>
      <w:r>
        <w:rPr>
          <w:rFonts w:ascii="Times New Roman" w:hAnsi="Times New Roman" w:cs="Times New Roman"/>
          <w:sz w:val="28"/>
          <w:szCs w:val="28"/>
        </w:rPr>
        <w:t>, «горячих линий»</w:t>
      </w:r>
      <w:r w:rsidRPr="00F4402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2268D" w:rsidRPr="00F44023" w:rsidRDefault="0092268D" w:rsidP="00B4573B">
      <w:pPr>
        <w:pStyle w:val="ListParagraph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44023">
        <w:rPr>
          <w:rFonts w:ascii="Times New Roman" w:hAnsi="Times New Roman" w:cs="Times New Roman"/>
          <w:sz w:val="28"/>
          <w:szCs w:val="28"/>
        </w:rPr>
        <w:t>ктуализирована информация в региональном блоке сайта по применению патентной системы налогообложения, по местным налогам в сервисе «Справочная информация о ставках и льготах по имущественным налогам».</w:t>
      </w:r>
    </w:p>
    <w:p w:rsidR="0092268D" w:rsidRPr="004968D2" w:rsidRDefault="0092268D" w:rsidP="00B4573B">
      <w:pPr>
        <w:pStyle w:val="ListParagraph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23">
        <w:rPr>
          <w:rFonts w:ascii="Times New Roman" w:hAnsi="Times New Roman" w:cs="Times New Roman"/>
          <w:sz w:val="28"/>
          <w:szCs w:val="28"/>
        </w:rPr>
        <w:t xml:space="preserve">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F44023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проводится анализ поступающих обращений налогоплательщиков. В разделе сайта «Статистика и аналитика» опубликованы справки о работе с обращениями граждан и запросами пользователей информацией 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F44023">
        <w:rPr>
          <w:rFonts w:ascii="Times New Roman" w:hAnsi="Times New Roman" w:cs="Times New Roman"/>
          <w:sz w:val="28"/>
          <w:szCs w:val="28"/>
        </w:rPr>
        <w:t xml:space="preserve">, статистические отчетные данные по всем направлениям деятельности налоговых органов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F44023">
        <w:rPr>
          <w:rFonts w:ascii="Times New Roman" w:hAnsi="Times New Roman" w:cs="Times New Roman"/>
          <w:sz w:val="28"/>
          <w:szCs w:val="28"/>
        </w:rPr>
        <w:t>.</w:t>
      </w:r>
    </w:p>
    <w:p w:rsidR="0092268D" w:rsidRPr="00AE6C73" w:rsidRDefault="0092268D" w:rsidP="00B67E00">
      <w:pPr>
        <w:pStyle w:val="ListParagraph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условиях  пандемии в деятельность налоговых органов были внесены коррективы в сторону дистанционной работы по информированию налогоплательщиков. </w:t>
      </w:r>
      <w:r w:rsidRPr="004968D2">
        <w:rPr>
          <w:rFonts w:ascii="Times New Roman" w:hAnsi="Times New Roman" w:cs="Times New Roman"/>
          <w:sz w:val="28"/>
          <w:szCs w:val="28"/>
        </w:rPr>
        <w:t xml:space="preserve">Текущие задачи по оперативному информированию различных целевых аудиторий налогоплательщиков об изменениях в налоговом законодательстве реализованы в ходе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4968D2">
        <w:rPr>
          <w:rFonts w:ascii="Times New Roman" w:hAnsi="Times New Roman" w:cs="Times New Roman"/>
          <w:sz w:val="28"/>
          <w:szCs w:val="28"/>
        </w:rPr>
        <w:t xml:space="preserve">кампаний: </w:t>
      </w:r>
      <w:r w:rsidRPr="00F51342">
        <w:rPr>
          <w:rFonts w:ascii="Times New Roman" w:hAnsi="Times New Roman" w:cs="Times New Roman"/>
          <w:sz w:val="28"/>
          <w:szCs w:val="28"/>
        </w:rPr>
        <w:t>«Декларационной кампании-2020»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134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51342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1342">
        <w:rPr>
          <w:rFonts w:ascii="Times New Roman" w:hAnsi="Times New Roman" w:cs="Times New Roman"/>
          <w:sz w:val="28"/>
          <w:szCs w:val="28"/>
        </w:rPr>
        <w:t xml:space="preserve"> физических лиц о налоговых льготах при налогообложении имущества»; «</w:t>
      </w:r>
      <w:r>
        <w:rPr>
          <w:rFonts w:ascii="Times New Roman" w:hAnsi="Times New Roman" w:cs="Times New Roman"/>
          <w:sz w:val="28"/>
          <w:szCs w:val="28"/>
        </w:rPr>
        <w:t>О применении патентной системы налогообложения</w:t>
      </w:r>
      <w:r w:rsidRPr="00F513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134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погашении задолженности физическими лицами и предупреждения ее образования», </w:t>
      </w:r>
      <w:r w:rsidRPr="00F51342">
        <w:rPr>
          <w:rFonts w:ascii="Times New Roman" w:hAnsi="Times New Roman" w:cs="Times New Roman"/>
          <w:sz w:val="28"/>
          <w:szCs w:val="28"/>
        </w:rPr>
        <w:t>«По переходу на иные режимы налогообложения в связи с отменой ЕНВД с 01 января 2021 года»; «ЕНП – это удобно»</w:t>
      </w:r>
      <w:r>
        <w:rPr>
          <w:rFonts w:ascii="Times New Roman" w:hAnsi="Times New Roman" w:cs="Times New Roman"/>
          <w:sz w:val="28"/>
          <w:szCs w:val="28"/>
        </w:rPr>
        <w:t>, «О сроке уплаты имущественных налогов»</w:t>
      </w:r>
      <w:r w:rsidRPr="00F51342">
        <w:rPr>
          <w:rFonts w:ascii="Times New Roman" w:hAnsi="Times New Roman" w:cs="Times New Roman"/>
          <w:sz w:val="28"/>
          <w:szCs w:val="28"/>
        </w:rPr>
        <w:t>.</w:t>
      </w:r>
      <w:r w:rsidRPr="00AE6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 кампании проведены в том числе с использованием городского ресурса социальной рекламы путем размещения информационных плакатов на рекламных конструкциях города (</w:t>
      </w:r>
      <w:r>
        <w:rPr>
          <w:rFonts w:ascii="Times New Roman" w:hAnsi="Times New Roman" w:cs="Times New Roman"/>
          <w:sz w:val="28"/>
          <w:szCs w:val="28"/>
          <w:lang w:eastAsia="ru-RU"/>
        </w:rPr>
        <w:t>667 конструкций).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8D" w:rsidRPr="004968D2" w:rsidRDefault="0092268D" w:rsidP="00593904">
      <w:pPr>
        <w:pStyle w:val="ListParagraph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</w:t>
      </w:r>
      <w:r w:rsidRPr="00BF7EC6">
        <w:rPr>
          <w:rFonts w:ascii="Times New Roman" w:hAnsi="Times New Roman" w:cs="Times New Roman"/>
          <w:sz w:val="28"/>
          <w:szCs w:val="28"/>
        </w:rPr>
        <w:t>формационно-разъяснительн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7EC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7EC6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7EC6">
        <w:rPr>
          <w:rFonts w:ascii="Times New Roman" w:hAnsi="Times New Roman" w:cs="Times New Roman"/>
          <w:sz w:val="28"/>
          <w:szCs w:val="28"/>
        </w:rPr>
        <w:t xml:space="preserve"> на побуждение </w:t>
      </w:r>
      <w:r>
        <w:rPr>
          <w:rFonts w:ascii="Times New Roman" w:hAnsi="Times New Roman" w:cs="Times New Roman"/>
          <w:sz w:val="28"/>
          <w:szCs w:val="28"/>
        </w:rPr>
        <w:t>налогоплательщиков</w:t>
      </w:r>
      <w:r w:rsidRPr="00BF7EC6">
        <w:rPr>
          <w:rFonts w:ascii="Times New Roman" w:hAnsi="Times New Roman" w:cs="Times New Roman"/>
          <w:sz w:val="28"/>
          <w:szCs w:val="28"/>
        </w:rPr>
        <w:t xml:space="preserve"> к своевременной и добровольной уплате налогов,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Pr="004968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468 </w:t>
      </w:r>
      <w:r w:rsidRPr="004968D2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 xml:space="preserve">ов, 20 </w:t>
      </w:r>
      <w:r w:rsidRPr="004968D2">
        <w:rPr>
          <w:rFonts w:ascii="Times New Roman" w:hAnsi="Times New Roman" w:cs="Times New Roman"/>
          <w:sz w:val="28"/>
          <w:szCs w:val="28"/>
        </w:rPr>
        <w:t>вебинар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68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220 «горячих линий» по телефону и 18 с газетой </w:t>
      </w:r>
      <w:r w:rsidRPr="004968D2">
        <w:rPr>
          <w:rFonts w:ascii="Times New Roman" w:hAnsi="Times New Roman" w:cs="Times New Roman"/>
          <w:sz w:val="28"/>
          <w:szCs w:val="28"/>
        </w:rPr>
        <w:t xml:space="preserve">«Учет.Налоги.Право», </w:t>
      </w:r>
      <w:r w:rsidRPr="001C0FCC">
        <w:rPr>
          <w:rFonts w:ascii="Times New Roman" w:hAnsi="Times New Roman" w:cs="Times New Roman"/>
          <w:sz w:val="28"/>
          <w:szCs w:val="28"/>
        </w:rPr>
        <w:t>5</w:t>
      </w:r>
      <w:r w:rsidRPr="004968D2">
        <w:rPr>
          <w:rFonts w:ascii="Times New Roman" w:hAnsi="Times New Roman" w:cs="Times New Roman"/>
          <w:sz w:val="28"/>
          <w:szCs w:val="28"/>
        </w:rPr>
        <w:t xml:space="preserve"> телевизионны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6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сюжетов на</w:t>
      </w:r>
      <w:r w:rsidRPr="004968D2">
        <w:rPr>
          <w:rFonts w:ascii="Times New Roman" w:hAnsi="Times New Roman" w:cs="Times New Roman"/>
          <w:sz w:val="28"/>
          <w:szCs w:val="28"/>
        </w:rPr>
        <w:t xml:space="preserve"> телеканалах (</w:t>
      </w:r>
      <w:r>
        <w:rPr>
          <w:rFonts w:ascii="Times New Roman" w:hAnsi="Times New Roman" w:cs="Times New Roman"/>
          <w:sz w:val="28"/>
          <w:szCs w:val="28"/>
        </w:rPr>
        <w:t xml:space="preserve">НТВ, Санкт-Петербург, 78), 3 </w:t>
      </w:r>
      <w:r w:rsidRPr="004968D2">
        <w:rPr>
          <w:rFonts w:ascii="Times New Roman" w:hAnsi="Times New Roman" w:cs="Times New Roman"/>
          <w:sz w:val="28"/>
          <w:szCs w:val="28"/>
        </w:rPr>
        <w:t>радиоэфир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68D2">
        <w:rPr>
          <w:rFonts w:ascii="Times New Roman" w:hAnsi="Times New Roman" w:cs="Times New Roman"/>
          <w:sz w:val="28"/>
          <w:szCs w:val="28"/>
        </w:rPr>
        <w:t xml:space="preserve"> на радиостанции «</w:t>
      </w:r>
      <w:r>
        <w:rPr>
          <w:rFonts w:ascii="Times New Roman" w:hAnsi="Times New Roman" w:cs="Times New Roman"/>
          <w:sz w:val="28"/>
          <w:szCs w:val="28"/>
        </w:rPr>
        <w:t>Бизнес</w:t>
      </w:r>
      <w:r w:rsidRPr="004968D2">
        <w:rPr>
          <w:rFonts w:ascii="Times New Roman" w:hAnsi="Times New Roman" w:cs="Times New Roman"/>
          <w:sz w:val="28"/>
          <w:szCs w:val="28"/>
        </w:rPr>
        <w:t xml:space="preserve"> ФМ» с участием руководства и специалистов </w:t>
      </w:r>
      <w:r w:rsidRPr="00F44023">
        <w:rPr>
          <w:rFonts w:ascii="Times New Roman" w:hAnsi="Times New Roman" w:cs="Times New Roman"/>
          <w:sz w:val="28"/>
          <w:szCs w:val="28"/>
        </w:rPr>
        <w:t xml:space="preserve">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4968D2">
        <w:rPr>
          <w:rFonts w:ascii="Times New Roman" w:hAnsi="Times New Roman" w:cs="Times New Roman"/>
          <w:sz w:val="28"/>
          <w:szCs w:val="28"/>
        </w:rPr>
        <w:t xml:space="preserve"> по актуальным вопросам налогообложения. </w:t>
      </w:r>
    </w:p>
    <w:p w:rsidR="0092268D" w:rsidRDefault="0092268D" w:rsidP="00611116">
      <w:pPr>
        <w:pStyle w:val="ListParagraph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3B6D">
        <w:rPr>
          <w:rFonts w:ascii="Times New Roman" w:hAnsi="Times New Roman" w:cs="Times New Roman"/>
          <w:i/>
          <w:iCs/>
          <w:sz w:val="28"/>
          <w:szCs w:val="28"/>
        </w:rPr>
        <w:t>Отчет об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итогах реализации инициативных проектов.</w:t>
      </w:r>
    </w:p>
    <w:p w:rsidR="0092268D" w:rsidRDefault="0092268D" w:rsidP="00E04D6E">
      <w:pPr>
        <w:pStyle w:val="ListParagraph"/>
        <w:tabs>
          <w:tab w:val="left" w:pos="142"/>
          <w:tab w:val="left" w:pos="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2.1. Краткое описание сути,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:rsidR="0092268D" w:rsidRDefault="0092268D" w:rsidP="00CC6A87">
      <w:pPr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6A87">
        <w:rPr>
          <w:rFonts w:ascii="Times New Roman" w:hAnsi="Times New Roman" w:cs="Times New Roman"/>
          <w:sz w:val="28"/>
          <w:szCs w:val="28"/>
        </w:rPr>
        <w:t xml:space="preserve">УФНС </w:t>
      </w:r>
      <w:r>
        <w:rPr>
          <w:rFonts w:ascii="Times New Roman" w:hAnsi="Times New Roman" w:cs="Times New Roman"/>
          <w:sz w:val="28"/>
          <w:szCs w:val="28"/>
        </w:rPr>
        <w:t>России по Санкт-Петербургу направлено 19 инициатив по совершенствованию работы налоговых органов в рамках единообразного подхода к формированию однородной рабочей среды, обработки налоговых документов с целью повышения производительности труда инспекторов и увеличения упорядоченности информационной системы.</w:t>
      </w:r>
    </w:p>
    <w:p w:rsidR="0092268D" w:rsidRPr="00DF4D5A" w:rsidRDefault="0092268D" w:rsidP="00CC6A87">
      <w:pPr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F4D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2.2. Степень реализации инициативы в отчетном году (полностью/частично). Итоги реализации: какие мероприятия реализованы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F4D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отчетном году и какие результаты получены.</w:t>
      </w:r>
    </w:p>
    <w:p w:rsidR="0092268D" w:rsidRDefault="0092268D" w:rsidP="00DF4D5A">
      <w:pPr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D5A">
        <w:rPr>
          <w:rFonts w:ascii="Times New Roman" w:hAnsi="Times New Roman" w:cs="Times New Roman"/>
          <w:sz w:val="28"/>
          <w:szCs w:val="28"/>
          <w:lang w:eastAsia="ru-RU"/>
        </w:rPr>
        <w:t xml:space="preserve">УФНС России по Санкт-Петербургу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результатам согласования с ФНС России направлено в Библиотеку идей 3 инициативы, на рассмотрение ответственному по качеству - 3 инициативы.</w:t>
      </w:r>
    </w:p>
    <w:p w:rsidR="0092268D" w:rsidRDefault="0092268D" w:rsidP="00DF4D5A">
      <w:pPr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268D" w:rsidRDefault="0092268D" w:rsidP="00DF4D5A">
      <w:pPr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268D" w:rsidRDefault="0092268D" w:rsidP="00DF4D5A">
      <w:pPr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268D" w:rsidRDefault="0092268D" w:rsidP="00DF4D5A">
      <w:pPr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2268D" w:rsidSect="00E04D6E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A541B"/>
    <w:multiLevelType w:val="multilevel"/>
    <w:tmpl w:val="CF6628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73BF32DD"/>
    <w:multiLevelType w:val="multilevel"/>
    <w:tmpl w:val="57167C5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08E"/>
    <w:rsid w:val="000104D1"/>
    <w:rsid w:val="00027B20"/>
    <w:rsid w:val="0006579D"/>
    <w:rsid w:val="000B04F0"/>
    <w:rsid w:val="000B7742"/>
    <w:rsid w:val="000E5945"/>
    <w:rsid w:val="00114F0B"/>
    <w:rsid w:val="00115C6B"/>
    <w:rsid w:val="00191216"/>
    <w:rsid w:val="001960C8"/>
    <w:rsid w:val="001C0FCC"/>
    <w:rsid w:val="001C15A5"/>
    <w:rsid w:val="001C6DB8"/>
    <w:rsid w:val="001E4B88"/>
    <w:rsid w:val="00242AAC"/>
    <w:rsid w:val="00255126"/>
    <w:rsid w:val="00275677"/>
    <w:rsid w:val="0028177B"/>
    <w:rsid w:val="002C7A62"/>
    <w:rsid w:val="002D7974"/>
    <w:rsid w:val="002F2719"/>
    <w:rsid w:val="00386DDE"/>
    <w:rsid w:val="003E73BB"/>
    <w:rsid w:val="00411D67"/>
    <w:rsid w:val="004245BD"/>
    <w:rsid w:val="00442A99"/>
    <w:rsid w:val="00453DE8"/>
    <w:rsid w:val="00495F2A"/>
    <w:rsid w:val="004968D2"/>
    <w:rsid w:val="004A5DCD"/>
    <w:rsid w:val="00565CD6"/>
    <w:rsid w:val="00590677"/>
    <w:rsid w:val="00593904"/>
    <w:rsid w:val="00593A2F"/>
    <w:rsid w:val="005A097F"/>
    <w:rsid w:val="005A0D61"/>
    <w:rsid w:val="00605020"/>
    <w:rsid w:val="00611116"/>
    <w:rsid w:val="0061276D"/>
    <w:rsid w:val="00703B6D"/>
    <w:rsid w:val="00712316"/>
    <w:rsid w:val="0076368D"/>
    <w:rsid w:val="0077149B"/>
    <w:rsid w:val="0077689C"/>
    <w:rsid w:val="00780B0E"/>
    <w:rsid w:val="00783660"/>
    <w:rsid w:val="007B2367"/>
    <w:rsid w:val="00807E18"/>
    <w:rsid w:val="0082169C"/>
    <w:rsid w:val="00860104"/>
    <w:rsid w:val="008A1CDF"/>
    <w:rsid w:val="008B4309"/>
    <w:rsid w:val="008B61F8"/>
    <w:rsid w:val="009100CA"/>
    <w:rsid w:val="0092268D"/>
    <w:rsid w:val="009C13FE"/>
    <w:rsid w:val="009D008E"/>
    <w:rsid w:val="009D6863"/>
    <w:rsid w:val="00A1224C"/>
    <w:rsid w:val="00A41C06"/>
    <w:rsid w:val="00A92D84"/>
    <w:rsid w:val="00AE6C73"/>
    <w:rsid w:val="00AF17CD"/>
    <w:rsid w:val="00B4573B"/>
    <w:rsid w:val="00B67E00"/>
    <w:rsid w:val="00BB45B9"/>
    <w:rsid w:val="00BB7508"/>
    <w:rsid w:val="00BF7EC6"/>
    <w:rsid w:val="00CC6A87"/>
    <w:rsid w:val="00CD07AF"/>
    <w:rsid w:val="00D06A3B"/>
    <w:rsid w:val="00D35F42"/>
    <w:rsid w:val="00D95018"/>
    <w:rsid w:val="00DA7F94"/>
    <w:rsid w:val="00DF4D5A"/>
    <w:rsid w:val="00E02EA4"/>
    <w:rsid w:val="00E04D6E"/>
    <w:rsid w:val="00E668B3"/>
    <w:rsid w:val="00EE05DB"/>
    <w:rsid w:val="00EF2389"/>
    <w:rsid w:val="00EF47DF"/>
    <w:rsid w:val="00F44023"/>
    <w:rsid w:val="00F46B22"/>
    <w:rsid w:val="00F51342"/>
    <w:rsid w:val="00F812B1"/>
    <w:rsid w:val="00F8795C"/>
    <w:rsid w:val="00FB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018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593A2F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73BB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9D008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B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621</Words>
  <Characters>3540</Characters>
  <Application>Microsoft Office Outlook</Application>
  <DocSecurity>0</DocSecurity>
  <Lines>0</Lines>
  <Paragraphs>0</Paragraphs>
  <ScaleCrop>false</ScaleCrop>
  <Company>Russian Federal DPC Tax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Мамаенко Деляш Сергеевна</dc:creator>
  <cp:keywords/>
  <dc:description/>
  <cp:lastModifiedBy>user</cp:lastModifiedBy>
  <cp:revision>3</cp:revision>
  <cp:lastPrinted>2021-04-07T12:25:00Z</cp:lastPrinted>
  <dcterms:created xsi:type="dcterms:W3CDTF">2021-04-09T11:57:00Z</dcterms:created>
  <dcterms:modified xsi:type="dcterms:W3CDTF">2021-04-09T11:58:00Z</dcterms:modified>
</cp:coreProperties>
</file>