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МУНИЦИПАЛЬНОЕ ОБРАЗОВАНИЕ "СМИДОВИЧСКИЙ МУНИЦИПАЛЬНЫЙ РАЙОН"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ЕВРЕЙСКОЙ АВТОНОМНОЙ ОБЛАСТИ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 xml:space="preserve">от 20 ноября </w:t>
      </w:r>
      <w:smartTag w:uri="urn:schemas-microsoft-com:office:smarttags" w:element="metricconverter">
        <w:smartTagPr>
          <w:attr w:name="ProductID" w:val="2014 г"/>
        </w:smartTagPr>
        <w:r w:rsidRPr="00934F6E">
          <w:rPr>
            <w:rFonts w:ascii="Times New Roman" w:hAnsi="Times New Roman"/>
            <w:b/>
            <w:bCs/>
            <w:sz w:val="28"/>
            <w:szCs w:val="28"/>
          </w:rPr>
          <w:t>2014 г</w:t>
        </w:r>
      </w:smartTag>
      <w:r w:rsidRPr="00934F6E">
        <w:rPr>
          <w:rFonts w:ascii="Times New Roman" w:hAnsi="Times New Roman"/>
          <w:b/>
          <w:bCs/>
          <w:sz w:val="28"/>
          <w:szCs w:val="28"/>
        </w:rPr>
        <w:t>. N 23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ОБ УТВЕРЖДЕНИИ ЗНАЧЕНИЙ КОРРЕКТИРУЮЩЕГО КОЭФФИЦИЕНТА БАЗОВОЙ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ДОХОДНОСТИ К2 ДЛЯ ИСЧИСЛЕНИЯ ЕДИНОГО НАЛОГА НА ВМЕНЕННЫЙ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ДОХОД ДЛЯ ОТДЕЛЬНЫХ ВИДОВ ДЕЯТЕЛЬНОСТИ НА ТЕРРИТОРИИ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СМИДОВИЧСКОГО МУНИЦИПАЛЬНОГО РАЙОНА НА 2015 ГОД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 xml:space="preserve">В соответствии с Налоговым </w:t>
      </w:r>
      <w:hyperlink r:id="rId4" w:history="1">
        <w:r w:rsidRPr="00934F6E">
          <w:rPr>
            <w:rFonts w:ascii="Times New Roman" w:hAnsi="Times New Roman"/>
            <w:sz w:val="28"/>
            <w:szCs w:val="28"/>
          </w:rPr>
          <w:t>кодексом</w:t>
        </w:r>
      </w:hyperlink>
      <w:r w:rsidRPr="00934F6E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5" w:history="1">
        <w:r w:rsidRPr="00934F6E">
          <w:rPr>
            <w:rFonts w:ascii="Times New Roman" w:hAnsi="Times New Roman"/>
            <w:sz w:val="28"/>
            <w:szCs w:val="28"/>
          </w:rPr>
          <w:t>Уставом</w:t>
        </w:r>
      </w:hyperlink>
      <w:r w:rsidRPr="00934F6E">
        <w:rPr>
          <w:rFonts w:ascii="Times New Roman" w:hAnsi="Times New Roman"/>
          <w:sz w:val="28"/>
          <w:szCs w:val="28"/>
        </w:rPr>
        <w:t xml:space="preserve"> муниципального образования "Смидовичский муниципальный район" Еврейской автономной области Собрание депутатов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>РЕШИЛО: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 xml:space="preserve">1. Утвердить прилагаемые </w:t>
      </w:r>
      <w:hyperlink w:anchor="Par36" w:history="1">
        <w:r w:rsidRPr="00934F6E">
          <w:rPr>
            <w:rFonts w:ascii="Times New Roman" w:hAnsi="Times New Roman"/>
            <w:sz w:val="28"/>
            <w:szCs w:val="28"/>
          </w:rPr>
          <w:t>значения</w:t>
        </w:r>
      </w:hyperlink>
      <w:r w:rsidRPr="00934F6E">
        <w:rPr>
          <w:rFonts w:ascii="Times New Roman" w:hAnsi="Times New Roman"/>
          <w:sz w:val="28"/>
          <w:szCs w:val="28"/>
        </w:rPr>
        <w:t xml:space="preserve"> корректирующего коэффициента базовой доходности К2 для исчисления единого налога на вмененный доход для отдельных видов деятельности на территории Смидовичского муниципального района на 2015 год.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hyperlink r:id="rId6" w:history="1">
        <w:r w:rsidRPr="00934F6E">
          <w:rPr>
            <w:rFonts w:ascii="Times New Roman" w:hAnsi="Times New Roman"/>
            <w:sz w:val="28"/>
            <w:szCs w:val="28"/>
          </w:rPr>
          <w:t>решение</w:t>
        </w:r>
      </w:hyperlink>
      <w:r w:rsidRPr="00934F6E">
        <w:rPr>
          <w:rFonts w:ascii="Times New Roman" w:hAnsi="Times New Roman"/>
          <w:sz w:val="28"/>
          <w:szCs w:val="28"/>
        </w:rPr>
        <w:t xml:space="preserve"> Собрания депутатов от 21.11.2013 N 68 "Об утверждении значений корректирующего коэффициента базовой доходности К2 для исчисления размера единого налога на вмененный доход для отдельных видов деятельности на территории Смидовичского муниципального района на 2014 год".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Собрания депутатов по бюджету, налогам и муниципальной собственности (Бардаль В.М.).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>4. Настоящее решение опубликовать в газете "Районный вестник".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F6E">
        <w:rPr>
          <w:rFonts w:ascii="Times New Roman" w:hAnsi="Times New Roman"/>
          <w:sz w:val="28"/>
          <w:szCs w:val="28"/>
        </w:rPr>
        <w:t>5. Настоящее решение вступает в силу после дня его официального опубликования, но не ранее 01.01.2015.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6"/>
      <w:bookmarkEnd w:id="0"/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ЗНАЧЕНИЯ</w:t>
      </w: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КОРРЕКТИРУЮЩЕГО КОЭФФИЦИЕНТА БАЗОВОЙ ДОХОДНОСТИ К2 ДЛЯ</w:t>
      </w: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ИСЧИСЛЕНИЯ ЕДИНОГО НАЛОГА НА ВМЕНЕННЫЙ ДОХОД ДЛЯ ОТДЕЛЬНЫХ</w:t>
      </w: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ВИДОВ ДЕЯТЕЛЬНОСТИ НА ТЕРРИТОРИИ СМИДОВИЧСКОГО</w:t>
      </w: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F6E">
        <w:rPr>
          <w:rFonts w:ascii="Times New Roman" w:hAnsi="Times New Roman"/>
          <w:b/>
          <w:bCs/>
          <w:sz w:val="28"/>
          <w:szCs w:val="28"/>
        </w:rPr>
        <w:t>МУНИЦИПАЛЬНОГО РАЙОНА НА 2015 ГОД</w:t>
      </w:r>
    </w:p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3685"/>
        <w:gridCol w:w="1814"/>
        <w:gridCol w:w="1814"/>
        <w:gridCol w:w="1587"/>
      </w:tblGrid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пос. Смидович, пос. Волочаевка-2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пос. Николаевка, пос. Приамурский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Остальные населенные пункты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бытовых услуг: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Ремонт, окраска и пошив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пошив швейных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пошив меховых и кожаных изделий, головных уборов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018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Ремонт, пошив и вязание трикотажных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изготовление металлических изделий, кроме дверей, балконов, козырьков, решеток и других крупных металлоизделий, а также ювелирных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изготовление металлических дверей, балконов, козырьков, решеток и других крупных металлоизделий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обслуживание бытовых машин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мебели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изготовление ювелирных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обслуживание бытовых приборов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обслуживание компьютеров и оргтехники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Услуги прачечных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Химическая чистка и крашение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Услуги фотоателье по фотографированию, проявке и печатанию фотографий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Услуги фотолабораторий по проявке и печатанию фотографий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Ремонт и строительство жилья, других построек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Услуги бань и душевых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Услуги парикмахерских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Услуги предприятий по прокату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Обрядовые услуги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1.23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Другие виды бытовых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ветеринарных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автотранспортных услуг: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По перевозке грузов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По перевозке пассажиров: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автобусами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автобусами особо малыми - маршрутными такси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легковыми автомобилями - такси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Розничная торговля, осуществляемая через магазины и павильоны (объекты стационарной торговой сети)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 в специализированных магазинах, павильонах: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молочными продуктами и яйцами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хлебом и мучными кондитерскими изделиями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сахаристыми кондитерскими изделиями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 в неспециализированных магазинах, павильонах: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включая алкогольную продукцию, пиво и табачные изделия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за исключением алкогольной продукции, пива и табачных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за исключением алкогольной продукции и пива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реализуемыми через магазины и павильоны с режимом работы более 16 часов в сутки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Непродовольственными товарами в специализированных магазинах, павильонах: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лекарственными средствами и предметами медицинского назначения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канцелярскими принадлежностями, книгами и газетно-журнальной продукцией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строительными товарами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автомобильными запчастями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товарами детского ассортимента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чулочно-носочными изделиями и бельевым трикотажем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компьютерной и оргтехникой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ювелирными изделиями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комиссионной торговли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меховыми изделиями и изделиями из кожи, за исключением обуви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иными товарами в специализированных магазинах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Непродовольственными товарами в неспециализированных магазинах, павильонах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Розничная торговля, осуществляемая в объектах стационарной торговой сети, не имеющих торговых залов, а также через объекты нестационарной торговой сети: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Площадь торгового места в которых не превышает 5 квадратных метров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Площадь торгового места в которых превышает 5 квадратных метров: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включая алкогольную продукцию, пиво и табачные изделия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за исключением алкогольной продукции, пива и табачных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продовольственными товарами, за исключением алкогольной продукции и пива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непродовольственными товарами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Газетно-журнальной продукцией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Иной продукцией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Рабочие столовые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0 08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Столовые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Кафе, бары без реализации алкогольной продукции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Иные объекты общественного питания с реализацией алкогольной продукции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общественного питания через объекты организации общественного питания, не имеющие залы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Объекты общественного питания на открытых площадках без реализации пива и табачных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Объекты общественного питания на открытых площадках с реализацией пива и табачных изделий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За исключением с автоматической сменой изображения и посредством электронных табло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С автоматической сменой изображения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Посредством электронных табло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Размещение рекламы на транспортных средствах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по временному размещению и проживанию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Если площадь каждого из них не превышает 5 квадратных метров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14.2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Если площадь каждого из них превышает 5 квадратных метров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15.1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Если площадь земельного участка не превышает 10 квадратных метров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27446" w:rsidRPr="00934F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15.2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Если площадь земельного участка превышает 10 квадратных метров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446" w:rsidRPr="00934F6E" w:rsidRDefault="0052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F6E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</w:tbl>
    <w:p w:rsidR="00527446" w:rsidRPr="00934F6E" w:rsidRDefault="005274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934F6E">
        <w:rPr>
          <w:rFonts w:ascii="Times New Roman" w:hAnsi="Times New Roman"/>
          <w:i/>
          <w:sz w:val="28"/>
          <w:szCs w:val="28"/>
        </w:rPr>
        <w:t xml:space="preserve">Глава 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34F6E">
        <w:rPr>
          <w:rFonts w:ascii="Times New Roman" w:hAnsi="Times New Roman"/>
          <w:i/>
          <w:sz w:val="28"/>
          <w:szCs w:val="28"/>
        </w:rPr>
        <w:t>муниципального района</w:t>
      </w:r>
    </w:p>
    <w:p w:rsidR="00527446" w:rsidRPr="00934F6E" w:rsidRDefault="00527446" w:rsidP="00934F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34F6E">
        <w:rPr>
          <w:rFonts w:ascii="Times New Roman" w:hAnsi="Times New Roman"/>
          <w:i/>
          <w:sz w:val="28"/>
          <w:szCs w:val="28"/>
        </w:rPr>
        <w:t>А.П.Т</w:t>
      </w:r>
      <w:r>
        <w:rPr>
          <w:rFonts w:ascii="Times New Roman" w:hAnsi="Times New Roman"/>
          <w:i/>
          <w:sz w:val="28"/>
          <w:szCs w:val="28"/>
        </w:rPr>
        <w:t>лустенко</w:t>
      </w:r>
    </w:p>
    <w:sectPr w:rsidR="00527446" w:rsidRPr="00934F6E" w:rsidSect="0019195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CB0"/>
    <w:rsid w:val="00040489"/>
    <w:rsid w:val="000F743B"/>
    <w:rsid w:val="00167B54"/>
    <w:rsid w:val="00191955"/>
    <w:rsid w:val="00226F85"/>
    <w:rsid w:val="00252874"/>
    <w:rsid w:val="0026207B"/>
    <w:rsid w:val="002E0E66"/>
    <w:rsid w:val="00405045"/>
    <w:rsid w:val="004508D8"/>
    <w:rsid w:val="00525F78"/>
    <w:rsid w:val="00527446"/>
    <w:rsid w:val="00556BC2"/>
    <w:rsid w:val="00631064"/>
    <w:rsid w:val="00807C05"/>
    <w:rsid w:val="00934F6E"/>
    <w:rsid w:val="009F2938"/>
    <w:rsid w:val="00B001D0"/>
    <w:rsid w:val="00B567D7"/>
    <w:rsid w:val="00B7773F"/>
    <w:rsid w:val="00BC3877"/>
    <w:rsid w:val="00C801F1"/>
    <w:rsid w:val="00D84CB0"/>
    <w:rsid w:val="00DE37A9"/>
    <w:rsid w:val="00E75AE6"/>
    <w:rsid w:val="00F216B2"/>
    <w:rsid w:val="00F53F17"/>
    <w:rsid w:val="00F6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4225F410A07A88973A1C2BDE74B62C125672A9A9371DFFE3C46A6D27FBA13FK473D" TargetMode="External"/><Relationship Id="rId5" Type="http://schemas.openxmlformats.org/officeDocument/2006/relationships/hyperlink" Target="consultantplus://offline/ref=764225F410A07A88973A1C2BDE74B62C125672A9A93C18FCEBC46A6D27FBA13F43941361E0938148CD9FB4K776D" TargetMode="External"/><Relationship Id="rId4" Type="http://schemas.openxmlformats.org/officeDocument/2006/relationships/hyperlink" Target="consultantplus://offline/ref=764225F410A07A88973A0226C818EC23155A2FA5AD3515AFBF9B313070F2AB6804DB4A21A096K87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14</Pages>
  <Words>1356</Words>
  <Characters>7731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Петрова Ирина Демьяновна</dc:creator>
  <cp:keywords/>
  <dc:description/>
  <cp:lastModifiedBy>Пользователь Windows</cp:lastModifiedBy>
  <cp:revision>5</cp:revision>
  <dcterms:created xsi:type="dcterms:W3CDTF">2015-02-23T08:08:00Z</dcterms:created>
  <dcterms:modified xsi:type="dcterms:W3CDTF">2015-02-23T08:30:00Z</dcterms:modified>
</cp:coreProperties>
</file>