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945"/>
      </w:tblGrid>
      <w:tr w:rsidR="00CE0DEC" w:rsidRPr="00832FC5" w:rsidTr="00296BBF">
        <w:trPr>
          <w:trHeight w:val="335"/>
        </w:trPr>
        <w:tc>
          <w:tcPr>
            <w:tcW w:w="2802" w:type="dxa"/>
            <w:shd w:val="clear" w:color="auto" w:fill="auto"/>
          </w:tcPr>
          <w:p w:rsidR="00CE0DEC" w:rsidRPr="00832FC5" w:rsidRDefault="00CE0DEC" w:rsidP="00296BB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CE0DEC" w:rsidRPr="00832FC5" w:rsidRDefault="00CE0DEC" w:rsidP="00296BB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 w:rsidRPr="0083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</w:p>
        </w:tc>
      </w:tr>
      <w:tr w:rsidR="00CE0DEC" w:rsidRPr="00832FC5" w:rsidTr="00296BBF">
        <w:trPr>
          <w:trHeight w:val="145"/>
        </w:trPr>
        <w:tc>
          <w:tcPr>
            <w:tcW w:w="2802" w:type="dxa"/>
            <w:shd w:val="clear" w:color="auto" w:fill="auto"/>
          </w:tcPr>
          <w:p w:rsidR="00CE0DEC" w:rsidRPr="00832FC5" w:rsidRDefault="00CE0DEC" w:rsidP="00296BB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Месячного оклада в соответствии с </w:t>
            </w:r>
            <w:r w:rsidRPr="00832F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замещаемой должностью государственной </w:t>
            </w:r>
            <w:r w:rsidRPr="00832F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гражданской службы Российской Федерации (должностного оклада)</w:t>
            </w:r>
          </w:p>
        </w:tc>
        <w:tc>
          <w:tcPr>
            <w:tcW w:w="6945" w:type="dxa"/>
            <w:shd w:val="clear" w:color="auto" w:fill="auto"/>
          </w:tcPr>
          <w:p w:rsidR="00CE0DEC" w:rsidRPr="00832FC5" w:rsidRDefault="00CE0DEC" w:rsidP="00296BB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4723 </w:t>
            </w:r>
            <w:r w:rsidRPr="00832FC5"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</w:tr>
      <w:tr w:rsidR="00CE0DEC" w:rsidRPr="00832FC5" w:rsidTr="00296BBF">
        <w:trPr>
          <w:trHeight w:val="145"/>
        </w:trPr>
        <w:tc>
          <w:tcPr>
            <w:tcW w:w="2802" w:type="dxa"/>
            <w:shd w:val="clear" w:color="auto" w:fill="auto"/>
          </w:tcPr>
          <w:p w:rsidR="00CE0DEC" w:rsidRPr="00832FC5" w:rsidRDefault="00CE0DEC" w:rsidP="00296BB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Месячного оклада в соответствии с </w:t>
            </w:r>
            <w:r w:rsidRPr="00832F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присвоенным классным чином</w:t>
            </w:r>
          </w:p>
        </w:tc>
        <w:tc>
          <w:tcPr>
            <w:tcW w:w="6945" w:type="dxa"/>
            <w:shd w:val="clear" w:color="auto" w:fill="auto"/>
          </w:tcPr>
          <w:p w:rsidR="00CE0DEC" w:rsidRPr="00832FC5" w:rsidRDefault="00CE0DEC" w:rsidP="00296BB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1227, 1314, 1576</w:t>
            </w:r>
            <w:r w:rsidRPr="00832FC5">
              <w:rPr>
                <w:rFonts w:ascii="Times New Roman" w:hAnsi="Times New Roman" w:cs="Times New Roman"/>
                <w:color w:val="000000"/>
              </w:rPr>
              <w:t xml:space="preserve"> руб.</w:t>
            </w:r>
          </w:p>
        </w:tc>
      </w:tr>
      <w:tr w:rsidR="00CE0DEC" w:rsidRPr="00832FC5" w:rsidTr="00296BBF">
        <w:trPr>
          <w:trHeight w:val="145"/>
        </w:trPr>
        <w:tc>
          <w:tcPr>
            <w:tcW w:w="2802" w:type="dxa"/>
            <w:shd w:val="clear" w:color="auto" w:fill="auto"/>
          </w:tcPr>
          <w:p w:rsidR="00CE0DEC" w:rsidRPr="00832FC5" w:rsidRDefault="00CE0DEC" w:rsidP="00296BB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Ежемесячной надбавки за выслугу лет на государственной гражданской службе </w:t>
            </w:r>
            <w:r w:rsidRPr="00832FC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Российской Федерации</w:t>
            </w:r>
          </w:p>
        </w:tc>
        <w:tc>
          <w:tcPr>
            <w:tcW w:w="6945" w:type="dxa"/>
            <w:shd w:val="clear" w:color="auto" w:fill="auto"/>
          </w:tcPr>
          <w:p w:rsidR="00CE0DEC" w:rsidRPr="00832FC5" w:rsidRDefault="00CE0DEC" w:rsidP="00296BB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832FC5">
              <w:rPr>
                <w:rFonts w:ascii="Times New Roman" w:hAnsi="Times New Roman" w:cs="Times New Roman"/>
                <w:color w:val="000000"/>
                <w:spacing w:val="-3"/>
              </w:rPr>
              <w:t xml:space="preserve">до 30% </w:t>
            </w:r>
          </w:p>
          <w:p w:rsidR="00CE0DEC" w:rsidRPr="00832FC5" w:rsidRDefault="00CE0DEC" w:rsidP="00296BB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832FC5">
              <w:rPr>
                <w:rFonts w:ascii="Times New Roman" w:hAnsi="Times New Roman" w:cs="Times New Roman"/>
                <w:color w:val="000000"/>
                <w:spacing w:val="-2"/>
              </w:rPr>
              <w:t>должностного оклада</w:t>
            </w:r>
          </w:p>
        </w:tc>
      </w:tr>
      <w:tr w:rsidR="00CE0DEC" w:rsidRPr="00832FC5" w:rsidTr="00296BBF">
        <w:trPr>
          <w:trHeight w:val="145"/>
        </w:trPr>
        <w:tc>
          <w:tcPr>
            <w:tcW w:w="2802" w:type="dxa"/>
            <w:shd w:val="clear" w:color="auto" w:fill="auto"/>
          </w:tcPr>
          <w:p w:rsidR="00CE0DEC" w:rsidRPr="00832FC5" w:rsidRDefault="00CE0DEC" w:rsidP="00296BB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Ежемесячной надбавки к должностному </w:t>
            </w:r>
            <w:r w:rsidRPr="00832F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окладу за особые условия государственной </w:t>
            </w:r>
            <w:r w:rsidRPr="00832F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гражданской службы Российской </w:t>
            </w:r>
            <w:r w:rsidRPr="00832F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Федерации</w:t>
            </w:r>
          </w:p>
        </w:tc>
        <w:tc>
          <w:tcPr>
            <w:tcW w:w="6945" w:type="dxa"/>
            <w:shd w:val="clear" w:color="auto" w:fill="auto"/>
          </w:tcPr>
          <w:p w:rsidR="00CE0DEC" w:rsidRPr="00832FC5" w:rsidRDefault="00CE0DEC" w:rsidP="00296BB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60-90</w:t>
            </w:r>
            <w:r w:rsidRPr="00832FC5">
              <w:rPr>
                <w:rFonts w:ascii="Times New Roman" w:hAnsi="Times New Roman" w:cs="Times New Roman"/>
              </w:rPr>
              <w:t xml:space="preserve"> % должностного оклада</w:t>
            </w:r>
          </w:p>
        </w:tc>
      </w:tr>
      <w:tr w:rsidR="00CE0DEC" w:rsidRPr="00832FC5" w:rsidTr="00296BBF">
        <w:trPr>
          <w:trHeight w:val="1151"/>
        </w:trPr>
        <w:tc>
          <w:tcPr>
            <w:tcW w:w="2802" w:type="dxa"/>
            <w:shd w:val="clear" w:color="auto" w:fill="auto"/>
          </w:tcPr>
          <w:p w:rsidR="00CE0DEC" w:rsidRPr="00832FC5" w:rsidRDefault="00CE0DEC" w:rsidP="00296BB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Премии за выполнение особо важных и сложных заданий</w:t>
            </w:r>
          </w:p>
        </w:tc>
        <w:tc>
          <w:tcPr>
            <w:tcW w:w="6945" w:type="dxa"/>
            <w:shd w:val="clear" w:color="auto" w:fill="auto"/>
          </w:tcPr>
          <w:p w:rsidR="00CE0DEC" w:rsidRPr="00832FC5" w:rsidRDefault="00CE0DEC" w:rsidP="00296BB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832FC5">
              <w:rPr>
                <w:rFonts w:ascii="Times New Roman" w:hAnsi="Times New Roman" w:cs="Times New Roman"/>
                <w:color w:val="000000"/>
                <w:spacing w:val="-2"/>
              </w:rPr>
              <w:t>в соответствии с положением, утвержденным представителем нанимателя</w:t>
            </w:r>
          </w:p>
        </w:tc>
      </w:tr>
      <w:tr w:rsidR="00CE0DEC" w:rsidRPr="00832FC5" w:rsidTr="00296BBF">
        <w:trPr>
          <w:trHeight w:val="560"/>
        </w:trPr>
        <w:tc>
          <w:tcPr>
            <w:tcW w:w="2802" w:type="dxa"/>
            <w:shd w:val="clear" w:color="auto" w:fill="auto"/>
          </w:tcPr>
          <w:p w:rsidR="00CE0DEC" w:rsidRPr="00832FC5" w:rsidRDefault="00CE0DEC" w:rsidP="00296BB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Ежемесячного денежного поощрения</w:t>
            </w:r>
          </w:p>
        </w:tc>
        <w:tc>
          <w:tcPr>
            <w:tcW w:w="6945" w:type="dxa"/>
            <w:shd w:val="clear" w:color="auto" w:fill="auto"/>
          </w:tcPr>
          <w:p w:rsidR="00CE0DEC" w:rsidRPr="00832FC5" w:rsidRDefault="00CE0DEC" w:rsidP="00296BB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832FC5">
              <w:rPr>
                <w:rFonts w:ascii="Times New Roman" w:hAnsi="Times New Roman" w:cs="Times New Roman"/>
              </w:rPr>
              <w:t>1 должностной оклад</w:t>
            </w:r>
          </w:p>
        </w:tc>
      </w:tr>
      <w:tr w:rsidR="00CE0DEC" w:rsidRPr="00832FC5" w:rsidTr="00296BBF">
        <w:trPr>
          <w:trHeight w:val="1106"/>
        </w:trPr>
        <w:tc>
          <w:tcPr>
            <w:tcW w:w="2802" w:type="dxa"/>
            <w:shd w:val="clear" w:color="auto" w:fill="auto"/>
          </w:tcPr>
          <w:p w:rsidR="00CE0DEC" w:rsidRPr="00832FC5" w:rsidRDefault="00CE0DEC" w:rsidP="00296BB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32FC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Единовременной выплаты при </w:t>
            </w:r>
            <w:r w:rsidRPr="00832FC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предоставлении ежегодного оплачиваемого </w:t>
            </w:r>
            <w:r w:rsidRPr="00832FC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отпуска</w:t>
            </w:r>
          </w:p>
        </w:tc>
        <w:tc>
          <w:tcPr>
            <w:tcW w:w="6945" w:type="dxa"/>
            <w:shd w:val="clear" w:color="auto" w:fill="auto"/>
          </w:tcPr>
          <w:p w:rsidR="00CE0DEC" w:rsidRPr="00832FC5" w:rsidRDefault="00CE0DEC" w:rsidP="00296BB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832FC5">
              <w:rPr>
                <w:rFonts w:ascii="Times New Roman" w:hAnsi="Times New Roman" w:cs="Times New Roman"/>
                <w:color w:val="000000"/>
                <w:spacing w:val="-1"/>
              </w:rPr>
              <w:t xml:space="preserve">2 месячных оклада </w:t>
            </w:r>
            <w:r w:rsidRPr="00832FC5">
              <w:rPr>
                <w:rFonts w:ascii="Times New Roman" w:hAnsi="Times New Roman" w:cs="Times New Roman"/>
                <w:color w:val="000000"/>
                <w:spacing w:val="-2"/>
              </w:rPr>
              <w:t>денежного содержания</w:t>
            </w:r>
          </w:p>
        </w:tc>
      </w:tr>
      <w:tr w:rsidR="00CE0DEC" w:rsidRPr="00832FC5" w:rsidTr="00296BBF">
        <w:trPr>
          <w:trHeight w:val="1151"/>
        </w:trPr>
        <w:tc>
          <w:tcPr>
            <w:tcW w:w="2802" w:type="dxa"/>
            <w:shd w:val="clear" w:color="auto" w:fill="auto"/>
          </w:tcPr>
          <w:p w:rsidR="00CE0DEC" w:rsidRPr="00832FC5" w:rsidRDefault="00CE0DEC" w:rsidP="00296BB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32F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Материальной помощи</w:t>
            </w:r>
          </w:p>
        </w:tc>
        <w:tc>
          <w:tcPr>
            <w:tcW w:w="6945" w:type="dxa"/>
            <w:shd w:val="clear" w:color="auto" w:fill="auto"/>
          </w:tcPr>
          <w:p w:rsidR="00CE0DEC" w:rsidRPr="00832FC5" w:rsidRDefault="00CE0DEC" w:rsidP="00296BB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832FC5">
              <w:rPr>
                <w:rFonts w:ascii="Times New Roman" w:hAnsi="Times New Roman" w:cs="Times New Roman"/>
                <w:color w:val="000000"/>
                <w:spacing w:val="-2"/>
              </w:rPr>
              <w:t>в соответствии с положением, утвержденным представителем нанимателя</w:t>
            </w:r>
          </w:p>
        </w:tc>
      </w:tr>
      <w:tr w:rsidR="00CE0DEC" w:rsidRPr="00832FC5" w:rsidTr="00296BBF">
        <w:trPr>
          <w:trHeight w:val="1151"/>
        </w:trPr>
        <w:tc>
          <w:tcPr>
            <w:tcW w:w="2802" w:type="dxa"/>
            <w:shd w:val="clear" w:color="auto" w:fill="auto"/>
          </w:tcPr>
          <w:p w:rsidR="00CE0DEC" w:rsidRPr="00832FC5" w:rsidRDefault="00CE0DEC" w:rsidP="00296BB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32FC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6945" w:type="dxa"/>
            <w:shd w:val="clear" w:color="auto" w:fill="auto"/>
          </w:tcPr>
          <w:p w:rsidR="00CE0DEC" w:rsidRPr="00832FC5" w:rsidRDefault="00CE0DEC" w:rsidP="00296BB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CE0DEC" w:rsidRPr="00832FC5" w:rsidTr="00296BBF">
        <w:trPr>
          <w:trHeight w:val="1151"/>
        </w:trPr>
        <w:tc>
          <w:tcPr>
            <w:tcW w:w="2802" w:type="dxa"/>
            <w:shd w:val="clear" w:color="auto" w:fill="auto"/>
          </w:tcPr>
          <w:p w:rsidR="00CE0DEC" w:rsidRPr="00832FC5" w:rsidRDefault="00CE0DEC" w:rsidP="00296BB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Должностные обязанности:</w:t>
            </w:r>
          </w:p>
        </w:tc>
        <w:tc>
          <w:tcPr>
            <w:tcW w:w="6945" w:type="dxa"/>
            <w:shd w:val="clear" w:color="auto" w:fill="auto"/>
          </w:tcPr>
          <w:p w:rsidR="00CE0DEC" w:rsidRDefault="00CE0DEC" w:rsidP="00296BB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F55FF9">
              <w:rPr>
                <w:color w:val="000000"/>
                <w:sz w:val="20"/>
                <w:szCs w:val="20"/>
              </w:rPr>
              <w:t>В целях реализации задач и функций, возложенных на отдел обеспечения, главный специалист-эксперт выполняет следующие обязанности:</w:t>
            </w:r>
          </w:p>
          <w:p w:rsidR="00CE0DEC" w:rsidRPr="00F55FF9" w:rsidRDefault="00CE0DEC" w:rsidP="00296BB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F55FF9">
              <w:rPr>
                <w:color w:val="000000"/>
                <w:sz w:val="20"/>
                <w:szCs w:val="20"/>
              </w:rPr>
              <w:t>контроль за правильным и экономным расходованием сре</w:t>
            </w:r>
            <w:proofErr w:type="gramStart"/>
            <w:r w:rsidRPr="00F55FF9">
              <w:rPr>
                <w:color w:val="000000"/>
                <w:sz w:val="20"/>
                <w:szCs w:val="20"/>
              </w:rPr>
              <w:t>дств в с</w:t>
            </w:r>
            <w:proofErr w:type="gramEnd"/>
            <w:r w:rsidRPr="00F55FF9">
              <w:rPr>
                <w:color w:val="000000"/>
                <w:sz w:val="20"/>
                <w:szCs w:val="20"/>
              </w:rPr>
              <w:t xml:space="preserve">оответствии с целевым назначением по утверждённой бюджетной смете расходов, с учётом внесённых в неё в установленном порядке изменений; </w:t>
            </w:r>
          </w:p>
          <w:p w:rsidR="00CE0DEC" w:rsidRPr="00F55FF9" w:rsidRDefault="00CE0DEC" w:rsidP="00296BB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F55FF9">
              <w:rPr>
                <w:color w:val="000000"/>
                <w:sz w:val="20"/>
                <w:szCs w:val="20"/>
              </w:rPr>
              <w:t xml:space="preserve">ведение бухгалтерского учёта основных средств, материальных запасов, форменного обмундирования, </w:t>
            </w:r>
            <w:proofErr w:type="gramStart"/>
            <w:r w:rsidRPr="00F55FF9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F55FF9">
              <w:rPr>
                <w:color w:val="000000"/>
                <w:sz w:val="20"/>
                <w:szCs w:val="20"/>
              </w:rPr>
              <w:t xml:space="preserve"> их  списанием в установленном порядке;</w:t>
            </w:r>
          </w:p>
          <w:p w:rsidR="00CE0DEC" w:rsidRPr="00F55FF9" w:rsidRDefault="00CE0DEC" w:rsidP="00296BB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F55FF9">
              <w:rPr>
                <w:color w:val="000000"/>
                <w:sz w:val="20"/>
                <w:szCs w:val="20"/>
              </w:rPr>
              <w:t xml:space="preserve"> контроль соответствия учётных данных по объектам основных средств, по </w:t>
            </w:r>
            <w:r w:rsidRPr="00F55FF9">
              <w:rPr>
                <w:color w:val="000000"/>
                <w:sz w:val="20"/>
                <w:szCs w:val="20"/>
              </w:rPr>
              <w:lastRenderedPageBreak/>
              <w:t>материальным запасам у материально ответственных лиц с данными по соответствующим счетам аналитического учёта счёта «Основные средства», «Материальные запасы»;</w:t>
            </w:r>
          </w:p>
          <w:p w:rsidR="00CE0DEC" w:rsidRPr="00F55FF9" w:rsidRDefault="00CE0DEC" w:rsidP="00296BB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F55FF9">
              <w:rPr>
                <w:color w:val="000000"/>
                <w:sz w:val="20"/>
                <w:szCs w:val="20"/>
              </w:rPr>
              <w:t>ведение карточек количественно – суммового учёта материальных ценностей;</w:t>
            </w:r>
          </w:p>
          <w:p w:rsidR="00CE0DEC" w:rsidRPr="00F55FF9" w:rsidRDefault="00CE0DEC" w:rsidP="00296BB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F55FF9">
              <w:rPr>
                <w:color w:val="000000"/>
                <w:sz w:val="20"/>
                <w:szCs w:val="20"/>
              </w:rPr>
              <w:t xml:space="preserve">ведение учёта списания горюче-смазочных материалов; </w:t>
            </w:r>
          </w:p>
          <w:p w:rsidR="00CE0DEC" w:rsidRPr="00F55FF9" w:rsidRDefault="00CE0DEC" w:rsidP="00296BB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55FF9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F55FF9">
              <w:rPr>
                <w:color w:val="000000"/>
                <w:sz w:val="20"/>
                <w:szCs w:val="20"/>
              </w:rPr>
              <w:t xml:space="preserve">  своевременностью и правильностью оформления первичных документов по списанию материальных ценностей;</w:t>
            </w:r>
          </w:p>
          <w:p w:rsidR="00CE0DEC" w:rsidRPr="00F55FF9" w:rsidRDefault="00CE0DEC" w:rsidP="00296BB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F55FF9">
              <w:rPr>
                <w:color w:val="000000"/>
                <w:sz w:val="20"/>
                <w:szCs w:val="20"/>
              </w:rPr>
              <w:t>принятие участия в инвентаризации имущества управления и финансовых обязательств;</w:t>
            </w:r>
          </w:p>
          <w:p w:rsidR="00CE0DEC" w:rsidRPr="00F55FF9" w:rsidRDefault="00CE0DEC" w:rsidP="00296BB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F55FF9">
              <w:rPr>
                <w:color w:val="000000"/>
                <w:sz w:val="20"/>
                <w:szCs w:val="20"/>
              </w:rPr>
              <w:t>организация своевременного и полного получения и проверка установленной бухгалтерской, статистической и иной отчетности налоговых органов, находящихся в ведении управления, составление и представление ее в соответствующие органы по своему участку работы;</w:t>
            </w:r>
          </w:p>
          <w:p w:rsidR="00CE0DEC" w:rsidRPr="00F55FF9" w:rsidRDefault="00CE0DEC" w:rsidP="00296BB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F55FF9">
              <w:rPr>
                <w:color w:val="000000"/>
                <w:sz w:val="20"/>
                <w:szCs w:val="20"/>
              </w:rPr>
              <w:t>заполнение бухгалтерской и статистической отчетности по движению материальных ценностей,  представление их в установленном порядке в соответствующие органы;</w:t>
            </w:r>
          </w:p>
          <w:p w:rsidR="00CE0DEC" w:rsidRPr="00F55FF9" w:rsidRDefault="00CE0DEC" w:rsidP="00296BB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F55FF9">
              <w:rPr>
                <w:color w:val="000000"/>
                <w:sz w:val="20"/>
                <w:szCs w:val="20"/>
              </w:rPr>
              <w:t>ведение учёта расчётов с дебиторами по доходам;</w:t>
            </w:r>
          </w:p>
          <w:p w:rsidR="00CE0DEC" w:rsidRPr="00F55FF9" w:rsidRDefault="00CE0DEC" w:rsidP="00296BB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F55FF9">
              <w:rPr>
                <w:color w:val="000000"/>
                <w:sz w:val="20"/>
                <w:szCs w:val="20"/>
              </w:rPr>
              <w:t>составление и представление отчетности в части доходов по коду главы 182, зачисляемых через казначейство в бюджет субъекта, бюджеты муниципальных образований области и Пенсионный фонд Российской Федерации;</w:t>
            </w:r>
          </w:p>
          <w:p w:rsidR="00CE0DEC" w:rsidRPr="00F55FF9" w:rsidRDefault="00CE0DEC" w:rsidP="00296BB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F55FF9">
              <w:rPr>
                <w:color w:val="000000"/>
                <w:sz w:val="20"/>
                <w:szCs w:val="20"/>
              </w:rPr>
              <w:t xml:space="preserve">осуществление аналитического учета по </w:t>
            </w:r>
            <w:proofErr w:type="spellStart"/>
            <w:r w:rsidRPr="00F55FF9">
              <w:rPr>
                <w:color w:val="000000"/>
                <w:sz w:val="20"/>
                <w:szCs w:val="20"/>
              </w:rPr>
              <w:t>забалансовым</w:t>
            </w:r>
            <w:proofErr w:type="spellEnd"/>
            <w:r w:rsidRPr="00F55FF9">
              <w:rPr>
                <w:color w:val="000000"/>
                <w:sz w:val="20"/>
                <w:szCs w:val="20"/>
              </w:rPr>
              <w:t xml:space="preserve"> счетам; </w:t>
            </w:r>
          </w:p>
          <w:p w:rsidR="00CE0DEC" w:rsidRPr="00F55FF9" w:rsidRDefault="00CE0DEC" w:rsidP="00296BB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F55FF9">
              <w:rPr>
                <w:color w:val="000000"/>
                <w:sz w:val="20"/>
                <w:szCs w:val="20"/>
              </w:rPr>
              <w:t>подготовка предложений по корректировке смет в зависимости от объемов финансирования и других факторов;</w:t>
            </w:r>
          </w:p>
          <w:p w:rsidR="00CE0DEC" w:rsidRPr="00F55FF9" w:rsidRDefault="00CE0DEC" w:rsidP="00296BB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F55FF9">
              <w:rPr>
                <w:color w:val="000000"/>
                <w:sz w:val="20"/>
                <w:szCs w:val="20"/>
              </w:rPr>
              <w:t>подготовка и оформление бухгалтерских документов;</w:t>
            </w:r>
          </w:p>
          <w:p w:rsidR="00CE0DEC" w:rsidRPr="00F55FF9" w:rsidRDefault="00CE0DEC" w:rsidP="00296BB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F55FF9">
              <w:rPr>
                <w:color w:val="000000"/>
                <w:sz w:val="20"/>
                <w:szCs w:val="20"/>
              </w:rPr>
              <w:t xml:space="preserve">принятие мер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законодательства; </w:t>
            </w:r>
          </w:p>
          <w:p w:rsidR="00CE0DEC" w:rsidRPr="00F55FF9" w:rsidRDefault="00CE0DEC" w:rsidP="00296BB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F55FF9">
              <w:rPr>
                <w:color w:val="000000"/>
                <w:sz w:val="20"/>
                <w:szCs w:val="20"/>
              </w:rPr>
              <w:t xml:space="preserve">осуществление внутреннего финансового </w:t>
            </w:r>
            <w:proofErr w:type="gramStart"/>
            <w:r w:rsidRPr="00F55FF9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F55FF9">
              <w:rPr>
                <w:color w:val="000000"/>
                <w:sz w:val="20"/>
                <w:szCs w:val="20"/>
              </w:rPr>
              <w:t xml:space="preserve"> правильностью выполнения внутренних бюджетных процедур в аппарате управления;</w:t>
            </w:r>
          </w:p>
          <w:p w:rsidR="00CE0DEC" w:rsidRPr="00F55FF9" w:rsidRDefault="00CE0DEC" w:rsidP="00296BB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F55FF9">
              <w:rPr>
                <w:color w:val="000000"/>
                <w:sz w:val="20"/>
                <w:szCs w:val="20"/>
              </w:rPr>
              <w:t xml:space="preserve">осуществление </w:t>
            </w:r>
            <w:proofErr w:type="gramStart"/>
            <w:r w:rsidRPr="00F55FF9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F55FF9">
              <w:rPr>
                <w:color w:val="000000"/>
                <w:sz w:val="20"/>
                <w:szCs w:val="20"/>
              </w:rPr>
              <w:t xml:space="preserve"> состоянием дебиторской и кредиторской задолженности;</w:t>
            </w:r>
          </w:p>
          <w:p w:rsidR="00CE0DEC" w:rsidRPr="00F55FF9" w:rsidRDefault="00CE0DEC" w:rsidP="00296BB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F55FF9">
              <w:rPr>
                <w:color w:val="000000"/>
                <w:sz w:val="20"/>
                <w:szCs w:val="20"/>
              </w:rPr>
              <w:t>ведение реестра закупок;</w:t>
            </w:r>
          </w:p>
          <w:p w:rsidR="00CE0DEC" w:rsidRPr="00F55FF9" w:rsidRDefault="00CE0DEC" w:rsidP="00296BB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F55FF9">
              <w:rPr>
                <w:color w:val="000000"/>
                <w:sz w:val="20"/>
                <w:szCs w:val="20"/>
              </w:rPr>
              <w:t>ведение инвентарного списка основных средств по форме 0504034, отражение в нем  всех изменений;</w:t>
            </w:r>
          </w:p>
          <w:p w:rsidR="00CE0DEC" w:rsidRPr="00F55FF9" w:rsidRDefault="00CE0DEC" w:rsidP="00296BB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F55FF9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F55FF9">
              <w:rPr>
                <w:color w:val="000000"/>
                <w:sz w:val="20"/>
                <w:szCs w:val="20"/>
              </w:rPr>
              <w:t xml:space="preserve"> соблюдением сроков исковой давности по всем расчетам управления с юридическими  и физическими лицами;</w:t>
            </w:r>
          </w:p>
          <w:p w:rsidR="00CE0DEC" w:rsidRPr="00F55FF9" w:rsidRDefault="00CE0DEC" w:rsidP="00296BB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F55FF9">
              <w:rPr>
                <w:color w:val="000000"/>
                <w:sz w:val="20"/>
                <w:szCs w:val="20"/>
              </w:rPr>
              <w:t>произведение сверки расчётов с дебиторами и кредиторами  в установленном порядке;</w:t>
            </w:r>
          </w:p>
          <w:p w:rsidR="00CE0DEC" w:rsidRPr="00F55FF9" w:rsidRDefault="00CE0DEC" w:rsidP="00296BB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F55FF9">
              <w:rPr>
                <w:color w:val="000000"/>
                <w:sz w:val="20"/>
                <w:szCs w:val="20"/>
              </w:rPr>
              <w:t>ведение учёта  операций по вложениям  в объекты основных средств;</w:t>
            </w:r>
          </w:p>
          <w:p w:rsidR="00CE0DEC" w:rsidRPr="00F55FF9" w:rsidRDefault="00CE0DEC" w:rsidP="00296BB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F55FF9">
              <w:rPr>
                <w:color w:val="000000"/>
                <w:sz w:val="20"/>
                <w:szCs w:val="20"/>
              </w:rPr>
              <w:t xml:space="preserve">осуществление аналитического учета основных средств, переданных в эксплуатацию и учитываемых на </w:t>
            </w:r>
            <w:proofErr w:type="spellStart"/>
            <w:r w:rsidRPr="00F55FF9">
              <w:rPr>
                <w:color w:val="000000"/>
                <w:sz w:val="20"/>
                <w:szCs w:val="20"/>
              </w:rPr>
              <w:t>забалансовых</w:t>
            </w:r>
            <w:proofErr w:type="spellEnd"/>
            <w:r w:rsidRPr="00F55FF9">
              <w:rPr>
                <w:color w:val="000000"/>
                <w:sz w:val="20"/>
                <w:szCs w:val="20"/>
              </w:rPr>
              <w:t xml:space="preserve"> счетах; </w:t>
            </w:r>
          </w:p>
          <w:p w:rsidR="00CE0DEC" w:rsidRPr="00F55FF9" w:rsidRDefault="00CE0DEC" w:rsidP="00296BB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F55FF9">
              <w:rPr>
                <w:color w:val="000000"/>
                <w:sz w:val="20"/>
                <w:szCs w:val="20"/>
              </w:rPr>
              <w:t>взаимодействие со специально уполномоченным федеральным органом исполнительной власти по управлению федеральным имуществом по вопросам передачи и списания с баланса объектов основных средств управления;</w:t>
            </w:r>
          </w:p>
          <w:p w:rsidR="00CE0DEC" w:rsidRPr="00F55FF9" w:rsidRDefault="00CE0DEC" w:rsidP="00296BB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F55FF9">
              <w:rPr>
                <w:color w:val="000000"/>
                <w:sz w:val="20"/>
                <w:szCs w:val="20"/>
              </w:rPr>
              <w:t>предоставлять сведения о федеральном имуществе для учета в реестре федерального имущества;</w:t>
            </w:r>
          </w:p>
          <w:p w:rsidR="00CE0DEC" w:rsidRPr="00F55FF9" w:rsidRDefault="00CE0DEC" w:rsidP="00296BB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F55FF9">
              <w:rPr>
                <w:color w:val="000000"/>
                <w:sz w:val="20"/>
                <w:szCs w:val="20"/>
              </w:rPr>
              <w:t>ведение инвентарных карточек учёта основных средств;</w:t>
            </w:r>
          </w:p>
          <w:p w:rsidR="00CE0DEC" w:rsidRPr="00F55FF9" w:rsidRDefault="00CE0DEC" w:rsidP="00296BB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F55FF9">
              <w:rPr>
                <w:color w:val="000000"/>
                <w:sz w:val="20"/>
                <w:szCs w:val="20"/>
              </w:rPr>
              <w:t>ведение  начислений амортизации на объекты основных средств;</w:t>
            </w:r>
          </w:p>
          <w:p w:rsidR="00CE0DEC" w:rsidRPr="00F55FF9" w:rsidRDefault="00CE0DEC" w:rsidP="00296BB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F55FF9">
              <w:rPr>
                <w:color w:val="000000"/>
                <w:sz w:val="20"/>
                <w:szCs w:val="20"/>
              </w:rPr>
              <w:t>заполнение статистической отчетности по наличию и движению основных средств, использованию имущества управления, представление их в установленном порядке в соответствующие органы;</w:t>
            </w:r>
          </w:p>
          <w:p w:rsidR="00CE0DEC" w:rsidRPr="00F55FF9" w:rsidRDefault="00CE0DEC" w:rsidP="00296BB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F55FF9">
              <w:rPr>
                <w:color w:val="000000"/>
                <w:sz w:val="20"/>
                <w:szCs w:val="20"/>
              </w:rPr>
              <w:t>составление налоговых деклараций по налогу на имущество организации, по земельному налогу, НДС;</w:t>
            </w:r>
          </w:p>
          <w:p w:rsidR="00CE0DEC" w:rsidRPr="00F55FF9" w:rsidRDefault="00CE0DEC" w:rsidP="00296BB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F55FF9">
              <w:rPr>
                <w:color w:val="000000"/>
                <w:sz w:val="20"/>
                <w:szCs w:val="20"/>
              </w:rPr>
              <w:t xml:space="preserve">осуществление аналитического учета по всем балансовым и </w:t>
            </w:r>
            <w:proofErr w:type="spellStart"/>
            <w:r w:rsidRPr="00F55FF9">
              <w:rPr>
                <w:color w:val="000000"/>
                <w:sz w:val="20"/>
                <w:szCs w:val="20"/>
              </w:rPr>
              <w:t>забалансовым</w:t>
            </w:r>
            <w:proofErr w:type="spellEnd"/>
            <w:r w:rsidRPr="00F55FF9">
              <w:rPr>
                <w:color w:val="000000"/>
                <w:sz w:val="20"/>
                <w:szCs w:val="20"/>
              </w:rPr>
              <w:t xml:space="preserve"> счетам, касающихся учёта вложений в нефинансовые активы, расчетов по выданным авансам и ежемесячно сверять их с данными Главной книги;</w:t>
            </w:r>
          </w:p>
          <w:p w:rsidR="00CE0DEC" w:rsidRPr="00F55FF9" w:rsidRDefault="00CE0DEC" w:rsidP="00296BB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F55FF9">
              <w:rPr>
                <w:color w:val="000000"/>
                <w:sz w:val="20"/>
                <w:szCs w:val="20"/>
              </w:rPr>
              <w:t>участие в разработке и внедрении рациональной плановой и учетной документации, прогрессивных форм и методов ведения бухгалтерского учета на основании применения современных средств вычислительной техники;</w:t>
            </w:r>
          </w:p>
          <w:p w:rsidR="00CE0DEC" w:rsidRPr="00F55FF9" w:rsidRDefault="00CE0DEC" w:rsidP="00296BB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F55FF9">
              <w:rPr>
                <w:color w:val="000000"/>
                <w:sz w:val="20"/>
                <w:szCs w:val="20"/>
              </w:rPr>
              <w:t>разработка предложений по обеспечению стабильности финансово-экономического положения управления и повышению уровня финансово-</w:t>
            </w:r>
            <w:r w:rsidRPr="00F55FF9">
              <w:rPr>
                <w:color w:val="000000"/>
                <w:sz w:val="20"/>
                <w:szCs w:val="20"/>
              </w:rPr>
              <w:lastRenderedPageBreak/>
              <w:t>экономической работы в налоговых органах, находящихся в ведении управления, направленной на повышение результативности бюджетных расходов;</w:t>
            </w:r>
          </w:p>
          <w:p w:rsidR="00CE0DEC" w:rsidRPr="00F55FF9" w:rsidRDefault="00CE0DEC" w:rsidP="00296BB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F55FF9">
              <w:rPr>
                <w:color w:val="000000"/>
                <w:sz w:val="20"/>
                <w:szCs w:val="20"/>
              </w:rPr>
              <w:t>оказание методической помощи работникам подразделений управления по вопросам бухгалтерского учета, контроля, отчетности и экономического анализа;</w:t>
            </w:r>
          </w:p>
          <w:p w:rsidR="00CE0DEC" w:rsidRPr="00F55FF9" w:rsidRDefault="00CE0DEC" w:rsidP="00296BB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F55FF9">
              <w:rPr>
                <w:color w:val="000000"/>
                <w:sz w:val="20"/>
                <w:szCs w:val="20"/>
              </w:rPr>
              <w:t>подготовка проектов ответов и заключений по обращениям юридических и физических лиц по вопросам, относящимся к компетенции отдела;</w:t>
            </w:r>
          </w:p>
          <w:p w:rsidR="00CE0DEC" w:rsidRPr="00F55FF9" w:rsidRDefault="00CE0DEC" w:rsidP="00296BB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color w:val="000000"/>
                <w:sz w:val="20"/>
                <w:szCs w:val="20"/>
              </w:rPr>
            </w:pPr>
            <w:r w:rsidRPr="00F55FF9">
              <w:rPr>
                <w:color w:val="000000"/>
                <w:sz w:val="20"/>
                <w:szCs w:val="20"/>
              </w:rPr>
              <w:t xml:space="preserve">участие в обучении работников налоговых органов, в проведении совещания, семинаров, оказание практической помощи территориальным налоговым органам по Еврейской автономной области  по вопросам, входящим в компетенцию </w:t>
            </w:r>
            <w:r>
              <w:rPr>
                <w:color w:val="000000"/>
                <w:sz w:val="20"/>
                <w:szCs w:val="20"/>
              </w:rPr>
              <w:t>отдела.</w:t>
            </w:r>
          </w:p>
          <w:p w:rsidR="00CE0DEC" w:rsidRPr="00832FC5" w:rsidRDefault="00CE0DEC" w:rsidP="00296BB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CE0DEC" w:rsidRPr="00832FC5" w:rsidTr="00296BBF">
        <w:trPr>
          <w:trHeight w:val="1151"/>
        </w:trPr>
        <w:tc>
          <w:tcPr>
            <w:tcW w:w="2802" w:type="dxa"/>
            <w:shd w:val="clear" w:color="auto" w:fill="auto"/>
          </w:tcPr>
          <w:p w:rsidR="00CE0DEC" w:rsidRPr="00832FC5" w:rsidRDefault="00CE0DEC" w:rsidP="00296BB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Права  и ответственность за неисполнение (ненадлежащее исполнение) должностных обязанностей</w:t>
            </w:r>
          </w:p>
        </w:tc>
        <w:tc>
          <w:tcPr>
            <w:tcW w:w="6945" w:type="dxa"/>
            <w:shd w:val="clear" w:color="auto" w:fill="auto"/>
          </w:tcPr>
          <w:p w:rsidR="00CE0DEC" w:rsidRPr="00F55FF9" w:rsidRDefault="00CE0DEC" w:rsidP="00296BB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 w:rsidRPr="00F55FF9">
              <w:rPr>
                <w:sz w:val="20"/>
                <w:szCs w:val="20"/>
              </w:rPr>
              <w:t>В целях исполнения возложенных должностных обязанностей главный специалист-эксперт имеет право:</w:t>
            </w:r>
          </w:p>
          <w:p w:rsidR="00CE0DEC" w:rsidRPr="00F55FF9" w:rsidRDefault="00CE0DEC" w:rsidP="00296BB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 w:rsidRPr="00F55FF9">
              <w:rPr>
                <w:sz w:val="20"/>
                <w:szCs w:val="20"/>
              </w:rPr>
              <w:t>представлять интересы управления во взаимоотношениях с иными структурными подразделениями управления и другими организациями по хозяйственно-финансовым и иным вопросам;</w:t>
            </w:r>
          </w:p>
          <w:p w:rsidR="00CE0DEC" w:rsidRPr="00F55FF9" w:rsidRDefault="00CE0DEC" w:rsidP="00296BB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 w:rsidRPr="00F55FF9">
              <w:rPr>
                <w:sz w:val="20"/>
                <w:szCs w:val="20"/>
              </w:rPr>
              <w:t>вносить на рассмотрение начальнику отдела предложения по совершенствованию хозяйственно-финансовой деятельности;</w:t>
            </w:r>
          </w:p>
          <w:p w:rsidR="00CE0DEC" w:rsidRPr="00F55FF9" w:rsidRDefault="00CE0DEC" w:rsidP="00296BB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 w:rsidRPr="00F55FF9">
              <w:rPr>
                <w:sz w:val="20"/>
                <w:szCs w:val="20"/>
              </w:rPr>
              <w:t>подписывать документы в пределах своей компетенции;</w:t>
            </w:r>
          </w:p>
          <w:p w:rsidR="00CE0DEC" w:rsidRPr="00F55FF9" w:rsidRDefault="00CE0DEC" w:rsidP="00296BB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 w:rsidRPr="00F55FF9">
              <w:rPr>
                <w:sz w:val="20"/>
                <w:szCs w:val="20"/>
              </w:rPr>
              <w:t>получать от специалистов структурных подразделений управления информацию и документы, необходимые для выполнения своих должностных обязанностей;</w:t>
            </w:r>
          </w:p>
          <w:p w:rsidR="00CE0DEC" w:rsidRPr="00F55FF9" w:rsidRDefault="00CE0DEC" w:rsidP="00296BB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 w:rsidRPr="00F55FF9">
              <w:rPr>
                <w:sz w:val="20"/>
                <w:szCs w:val="20"/>
              </w:rPr>
              <w:t>продвижения по службе, увеличения денежного содержания с учетом результатов и стажа работы, уровня квалификации;</w:t>
            </w:r>
          </w:p>
          <w:p w:rsidR="00CE0DEC" w:rsidRPr="00F55FF9" w:rsidRDefault="00CE0DEC" w:rsidP="00296BB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 w:rsidRPr="00F55FF9">
              <w:rPr>
                <w:sz w:val="20"/>
                <w:szCs w:val="20"/>
              </w:rPr>
              <w:t>ознакомления со всеми материалами своего личного дела, отзывами о своей деятельности;</w:t>
            </w:r>
          </w:p>
          <w:p w:rsidR="00CE0DEC" w:rsidRDefault="00CE0DEC" w:rsidP="00296BB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 w:rsidRPr="00F55FF9">
              <w:rPr>
                <w:sz w:val="20"/>
                <w:szCs w:val="20"/>
              </w:rPr>
              <w:t>руководствоваться другими правами, предусмотренными законом Российской Федерации «О налоговых органах Российской Федерации», Налоговым кодексом Российской Федерации, Федеральным законом № 79-ФЗ «О государственной гражданской службе Российской Федерации», Трудовым кодексом Российской Федерации, Положением об Управлении, Положением об отделе.</w:t>
            </w:r>
          </w:p>
          <w:p w:rsidR="00CE0DEC" w:rsidRPr="00F55FF9" w:rsidRDefault="00CE0DEC" w:rsidP="00296BB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 w:rsidRPr="00F55FF9">
              <w:rPr>
                <w:sz w:val="20"/>
                <w:szCs w:val="20"/>
              </w:rPr>
              <w:t>Главный специалист-эксперт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 Кроме того, главный специалист-эксперт несет ответственность:</w:t>
            </w:r>
          </w:p>
          <w:p w:rsidR="00CE0DEC" w:rsidRPr="00F55FF9" w:rsidRDefault="00CE0DEC" w:rsidP="00296BB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 w:rsidRPr="00F55FF9">
              <w:rPr>
                <w:sz w:val="20"/>
                <w:szCs w:val="20"/>
              </w:rPr>
              <w:t xml:space="preserve">за некачественное и несвоевременное выполнение задач, возложенных на отдел обеспечения, заданий, приказов, распоряжений и </w:t>
            </w:r>
            <w:proofErr w:type="gramStart"/>
            <w:r w:rsidRPr="00F55FF9">
              <w:rPr>
                <w:sz w:val="20"/>
                <w:szCs w:val="20"/>
              </w:rPr>
              <w:t>указаний</w:t>
            </w:r>
            <w:proofErr w:type="gramEnd"/>
            <w:r w:rsidRPr="00F55FF9">
              <w:rPr>
                <w:sz w:val="20"/>
                <w:szCs w:val="20"/>
              </w:rPr>
              <w:t xml:space="preserve"> вышестоящих в порядке подчиненности руководителей, за исключением незаконных;</w:t>
            </w:r>
          </w:p>
          <w:p w:rsidR="00CE0DEC" w:rsidRPr="00F55FF9" w:rsidRDefault="00CE0DEC" w:rsidP="00296BB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 w:rsidRPr="00F55FF9">
              <w:rPr>
                <w:sz w:val="20"/>
                <w:szCs w:val="20"/>
              </w:rPr>
              <w:t>за несвоевременное рассмотрение в пределах своих должностных обязанностей обращений граждан и общественных объединений, а также государственных органов, учреждений, организаций и органов местного самоуправления;</w:t>
            </w:r>
          </w:p>
          <w:p w:rsidR="00CE0DEC" w:rsidRPr="00F55FF9" w:rsidRDefault="00CE0DEC" w:rsidP="00296BB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 w:rsidRPr="00F55FF9">
              <w:rPr>
                <w:sz w:val="20"/>
                <w:szCs w:val="20"/>
              </w:rPr>
              <w:t>за имущественный ущерб, причиненный по его вине;</w:t>
            </w:r>
          </w:p>
          <w:p w:rsidR="00CE0DEC" w:rsidRPr="00F55FF9" w:rsidRDefault="00CE0DEC" w:rsidP="00296BB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 w:rsidRPr="00F55FF9">
              <w:rPr>
                <w:sz w:val="20"/>
                <w:szCs w:val="20"/>
              </w:rPr>
              <w:t>за разглашение налоговой тайны, иной информации, ставшей ему известной в связи с исполнением должностных обязанностей;</w:t>
            </w:r>
          </w:p>
          <w:p w:rsidR="00CE0DEC" w:rsidRPr="00F55FF9" w:rsidRDefault="00CE0DEC" w:rsidP="00296BB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 w:rsidRPr="00F55FF9">
              <w:rPr>
                <w:sz w:val="20"/>
                <w:szCs w:val="20"/>
              </w:rPr>
              <w:t>за действие или бездействие, приведшее к нарушению прав и законных интересов граждан;</w:t>
            </w:r>
          </w:p>
          <w:p w:rsidR="00CE0DEC" w:rsidRPr="00F55FF9" w:rsidRDefault="00CE0DEC" w:rsidP="00296BB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 w:rsidRPr="00F55FF9">
              <w:rPr>
                <w:sz w:val="20"/>
                <w:szCs w:val="20"/>
              </w:rPr>
              <w:t>за несоблюдение ограничений, связанных с прохождением государственной гражданской службы;</w:t>
            </w:r>
          </w:p>
          <w:p w:rsidR="00CE0DEC" w:rsidRPr="00F55FF9" w:rsidRDefault="00CE0DEC" w:rsidP="00296BB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 w:rsidRPr="00F55FF9">
              <w:rPr>
                <w:sz w:val="20"/>
                <w:szCs w:val="20"/>
              </w:rPr>
              <w:t>за нарушение Кодекса этики и служебного поведения государственных  гражданских служащих Федеральной налоговой службы;</w:t>
            </w:r>
          </w:p>
          <w:p w:rsidR="00CE0DEC" w:rsidRPr="00F55FF9" w:rsidRDefault="00CE0DEC" w:rsidP="00296BBF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0"/>
                <w:szCs w:val="20"/>
              </w:rPr>
            </w:pPr>
            <w:r w:rsidRPr="00F55FF9">
              <w:rPr>
                <w:sz w:val="20"/>
                <w:szCs w:val="20"/>
              </w:rPr>
              <w:t>за несоблюдение федеральных законов и нормативных правовых актов Российской Федерации, нормативных правовых актов Минфина России, актов ФНС России, Управления Федеральной налоговой службы по Еврейской автономной области, иных должностных обязанностей, предусмотренных настоящим Регламентом в соответствии с уголовным, административным, гражданским законодательством, а также законодательством о гражданской службе.</w:t>
            </w:r>
          </w:p>
          <w:p w:rsidR="00CE0DEC" w:rsidRPr="00832FC5" w:rsidRDefault="00CE0DEC" w:rsidP="00296BB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CE0DEC" w:rsidRPr="00832FC5" w:rsidTr="00296BBF">
        <w:trPr>
          <w:trHeight w:val="1151"/>
        </w:trPr>
        <w:tc>
          <w:tcPr>
            <w:tcW w:w="2802" w:type="dxa"/>
            <w:shd w:val="clear" w:color="auto" w:fill="auto"/>
          </w:tcPr>
          <w:p w:rsidR="00CE0DEC" w:rsidRDefault="00CE0DEC" w:rsidP="00296BB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Показатели эффективности и результативности профессиональной служебной деятельности гражданского служащего</w:t>
            </w:r>
          </w:p>
        </w:tc>
        <w:tc>
          <w:tcPr>
            <w:tcW w:w="6945" w:type="dxa"/>
            <w:shd w:val="clear" w:color="auto" w:fill="auto"/>
          </w:tcPr>
          <w:p w:rsidR="00CE0DEC" w:rsidRPr="00F55FF9" w:rsidRDefault="00CE0DEC" w:rsidP="00296BBF">
            <w:pPr>
              <w:jc w:val="both"/>
              <w:rPr>
                <w:sz w:val="20"/>
                <w:szCs w:val="20"/>
              </w:rPr>
            </w:pPr>
            <w:r w:rsidRPr="00F55FF9">
              <w:rPr>
                <w:sz w:val="20"/>
                <w:szCs w:val="20"/>
              </w:rPr>
              <w:t>Эффективность профессиональной служебной деятельности главного специалиста-эксперта оценивается по следующим показателям:</w:t>
            </w:r>
          </w:p>
          <w:p w:rsidR="00CE0DEC" w:rsidRPr="00F55FF9" w:rsidRDefault="00CE0DEC" w:rsidP="00296BBF">
            <w:pPr>
              <w:ind w:firstLine="33"/>
              <w:jc w:val="both"/>
              <w:rPr>
                <w:sz w:val="20"/>
                <w:szCs w:val="20"/>
              </w:rPr>
            </w:pPr>
            <w:r w:rsidRPr="00F55FF9">
              <w:rPr>
                <w:sz w:val="20"/>
                <w:szCs w:val="20"/>
              </w:rPr>
      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      </w:r>
          </w:p>
          <w:p w:rsidR="00CE0DEC" w:rsidRPr="00F55FF9" w:rsidRDefault="00CE0DEC" w:rsidP="00296BBF">
            <w:pPr>
              <w:ind w:firstLine="33"/>
              <w:jc w:val="both"/>
              <w:rPr>
                <w:sz w:val="20"/>
                <w:szCs w:val="20"/>
              </w:rPr>
            </w:pPr>
            <w:r w:rsidRPr="00F55FF9">
              <w:rPr>
                <w:sz w:val="20"/>
                <w:szCs w:val="20"/>
              </w:rPr>
              <w:t>своевременности и оперативности выполнения поручений;</w:t>
            </w:r>
          </w:p>
          <w:p w:rsidR="00CE0DEC" w:rsidRPr="00F55FF9" w:rsidRDefault="00CE0DEC" w:rsidP="00296BBF">
            <w:pPr>
              <w:ind w:firstLine="33"/>
              <w:jc w:val="both"/>
              <w:rPr>
                <w:sz w:val="20"/>
                <w:szCs w:val="20"/>
              </w:rPr>
            </w:pPr>
            <w:r w:rsidRPr="00F55FF9">
              <w:rPr>
                <w:sz w:val="20"/>
                <w:szCs w:val="20"/>
              </w:rPr>
      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      </w:r>
          </w:p>
          <w:p w:rsidR="00CE0DEC" w:rsidRPr="00F55FF9" w:rsidRDefault="00CE0DEC" w:rsidP="00296BBF">
            <w:pPr>
              <w:ind w:firstLine="33"/>
              <w:jc w:val="both"/>
              <w:rPr>
                <w:sz w:val="20"/>
                <w:szCs w:val="20"/>
              </w:rPr>
            </w:pPr>
            <w:r w:rsidRPr="00F55FF9">
              <w:rPr>
                <w:sz w:val="20"/>
                <w:szCs w:val="20"/>
              </w:rPr>
      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      </w:r>
          </w:p>
          <w:p w:rsidR="00CE0DEC" w:rsidRPr="00F55FF9" w:rsidRDefault="00CE0DEC" w:rsidP="00296BBF">
            <w:pPr>
              <w:ind w:firstLine="33"/>
              <w:jc w:val="both"/>
              <w:rPr>
                <w:sz w:val="20"/>
                <w:szCs w:val="20"/>
              </w:rPr>
            </w:pPr>
            <w:r w:rsidRPr="00F55FF9">
              <w:rPr>
                <w:sz w:val="20"/>
                <w:szCs w:val="20"/>
              </w:rPr>
      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CE0DEC" w:rsidRPr="00F55FF9" w:rsidRDefault="00CE0DEC" w:rsidP="00296BBF">
            <w:pPr>
              <w:ind w:firstLine="33"/>
              <w:jc w:val="both"/>
              <w:rPr>
                <w:sz w:val="20"/>
                <w:szCs w:val="20"/>
              </w:rPr>
            </w:pPr>
            <w:r w:rsidRPr="00F55FF9">
              <w:rPr>
                <w:sz w:val="20"/>
                <w:szCs w:val="20"/>
              </w:rPr>
      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      </w:r>
          </w:p>
          <w:p w:rsidR="00CE0DEC" w:rsidRPr="00F55FF9" w:rsidRDefault="00CE0DEC" w:rsidP="00296BBF">
            <w:pPr>
              <w:ind w:firstLine="33"/>
              <w:jc w:val="both"/>
              <w:rPr>
                <w:sz w:val="20"/>
                <w:szCs w:val="20"/>
              </w:rPr>
            </w:pPr>
            <w:r w:rsidRPr="00F55FF9">
              <w:rPr>
                <w:sz w:val="20"/>
                <w:szCs w:val="20"/>
              </w:rPr>
              <w:t>осознанию ответственности за последствия своих действий.</w:t>
            </w:r>
          </w:p>
          <w:p w:rsidR="00CE0DEC" w:rsidRPr="00832FC5" w:rsidRDefault="00CE0DEC" w:rsidP="00296BBF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</w:tbl>
    <w:p w:rsidR="00245EF5" w:rsidRDefault="00245EF5">
      <w:bookmarkStart w:id="0" w:name="_GoBack"/>
      <w:bookmarkEnd w:id="0"/>
    </w:p>
    <w:sectPr w:rsidR="0024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EC"/>
    <w:rsid w:val="0000345F"/>
    <w:rsid w:val="00004338"/>
    <w:rsid w:val="000126BF"/>
    <w:rsid w:val="00030ECC"/>
    <w:rsid w:val="00032AD8"/>
    <w:rsid w:val="00045DCD"/>
    <w:rsid w:val="000461B5"/>
    <w:rsid w:val="00047D50"/>
    <w:rsid w:val="00060FBB"/>
    <w:rsid w:val="00080EE8"/>
    <w:rsid w:val="0008278C"/>
    <w:rsid w:val="00087778"/>
    <w:rsid w:val="000879B9"/>
    <w:rsid w:val="0009017F"/>
    <w:rsid w:val="00090851"/>
    <w:rsid w:val="000A32AE"/>
    <w:rsid w:val="000A4AB6"/>
    <w:rsid w:val="000A5214"/>
    <w:rsid w:val="000B078F"/>
    <w:rsid w:val="000B1777"/>
    <w:rsid w:val="000B5113"/>
    <w:rsid w:val="000B6B57"/>
    <w:rsid w:val="000B773C"/>
    <w:rsid w:val="000B78A4"/>
    <w:rsid w:val="000C798F"/>
    <w:rsid w:val="000D3081"/>
    <w:rsid w:val="000E6DAB"/>
    <w:rsid w:val="000F430A"/>
    <w:rsid w:val="00105737"/>
    <w:rsid w:val="0011038C"/>
    <w:rsid w:val="00113797"/>
    <w:rsid w:val="00115C32"/>
    <w:rsid w:val="001269E7"/>
    <w:rsid w:val="00132014"/>
    <w:rsid w:val="001324BD"/>
    <w:rsid w:val="00135F8B"/>
    <w:rsid w:val="001430A6"/>
    <w:rsid w:val="00146FD8"/>
    <w:rsid w:val="00152C03"/>
    <w:rsid w:val="00153FF7"/>
    <w:rsid w:val="0015756F"/>
    <w:rsid w:val="00165164"/>
    <w:rsid w:val="00175E16"/>
    <w:rsid w:val="0018136D"/>
    <w:rsid w:val="00181ACD"/>
    <w:rsid w:val="0019069F"/>
    <w:rsid w:val="001919C1"/>
    <w:rsid w:val="0019396D"/>
    <w:rsid w:val="00195AE8"/>
    <w:rsid w:val="00197AA1"/>
    <w:rsid w:val="001A0982"/>
    <w:rsid w:val="001A0BB4"/>
    <w:rsid w:val="001A456E"/>
    <w:rsid w:val="001A6384"/>
    <w:rsid w:val="001B0C88"/>
    <w:rsid w:val="001B1AE4"/>
    <w:rsid w:val="001B3937"/>
    <w:rsid w:val="001B7D89"/>
    <w:rsid w:val="001C03AA"/>
    <w:rsid w:val="001C0C10"/>
    <w:rsid w:val="001D6CFB"/>
    <w:rsid w:val="001E11AC"/>
    <w:rsid w:val="001E5731"/>
    <w:rsid w:val="001F5490"/>
    <w:rsid w:val="00204797"/>
    <w:rsid w:val="00213804"/>
    <w:rsid w:val="002144A8"/>
    <w:rsid w:val="00215F3D"/>
    <w:rsid w:val="00220E43"/>
    <w:rsid w:val="00227855"/>
    <w:rsid w:val="002329E3"/>
    <w:rsid w:val="00233F87"/>
    <w:rsid w:val="00236999"/>
    <w:rsid w:val="00241EFC"/>
    <w:rsid w:val="00245EF5"/>
    <w:rsid w:val="00246647"/>
    <w:rsid w:val="00250E06"/>
    <w:rsid w:val="00253C46"/>
    <w:rsid w:val="002546BC"/>
    <w:rsid w:val="00257D99"/>
    <w:rsid w:val="002609D7"/>
    <w:rsid w:val="00262EB0"/>
    <w:rsid w:val="00265084"/>
    <w:rsid w:val="00267FC0"/>
    <w:rsid w:val="00277FD5"/>
    <w:rsid w:val="00296EF3"/>
    <w:rsid w:val="002B512A"/>
    <w:rsid w:val="002B7F18"/>
    <w:rsid w:val="002C06F2"/>
    <w:rsid w:val="002C11D8"/>
    <w:rsid w:val="002C6800"/>
    <w:rsid w:val="002C6A42"/>
    <w:rsid w:val="002D5D1A"/>
    <w:rsid w:val="002D74A2"/>
    <w:rsid w:val="002F62D5"/>
    <w:rsid w:val="002F6E1F"/>
    <w:rsid w:val="0030585E"/>
    <w:rsid w:val="00307312"/>
    <w:rsid w:val="003103EB"/>
    <w:rsid w:val="003108BD"/>
    <w:rsid w:val="003145C2"/>
    <w:rsid w:val="00323C4A"/>
    <w:rsid w:val="00331202"/>
    <w:rsid w:val="0033296A"/>
    <w:rsid w:val="00332F52"/>
    <w:rsid w:val="003349AC"/>
    <w:rsid w:val="00347F7F"/>
    <w:rsid w:val="00350F9E"/>
    <w:rsid w:val="003528FE"/>
    <w:rsid w:val="00353748"/>
    <w:rsid w:val="00360290"/>
    <w:rsid w:val="00360F1C"/>
    <w:rsid w:val="00367DD4"/>
    <w:rsid w:val="0037639B"/>
    <w:rsid w:val="003836B6"/>
    <w:rsid w:val="003A13AF"/>
    <w:rsid w:val="003A3AA1"/>
    <w:rsid w:val="003A50B7"/>
    <w:rsid w:val="003C0F34"/>
    <w:rsid w:val="003C188E"/>
    <w:rsid w:val="003C5546"/>
    <w:rsid w:val="003D264D"/>
    <w:rsid w:val="003D3A07"/>
    <w:rsid w:val="003D3E17"/>
    <w:rsid w:val="003E29A1"/>
    <w:rsid w:val="003E45AA"/>
    <w:rsid w:val="003E5AAB"/>
    <w:rsid w:val="004003BD"/>
    <w:rsid w:val="0040484D"/>
    <w:rsid w:val="00410205"/>
    <w:rsid w:val="00422B31"/>
    <w:rsid w:val="0042361B"/>
    <w:rsid w:val="0043316E"/>
    <w:rsid w:val="00436C20"/>
    <w:rsid w:val="004373F8"/>
    <w:rsid w:val="00440CCB"/>
    <w:rsid w:val="00440E22"/>
    <w:rsid w:val="004471BC"/>
    <w:rsid w:val="00451A2B"/>
    <w:rsid w:val="00456D00"/>
    <w:rsid w:val="00466F57"/>
    <w:rsid w:val="00477EF7"/>
    <w:rsid w:val="00482901"/>
    <w:rsid w:val="00483380"/>
    <w:rsid w:val="0049028F"/>
    <w:rsid w:val="0049407A"/>
    <w:rsid w:val="004A06D4"/>
    <w:rsid w:val="004A55E6"/>
    <w:rsid w:val="004C0286"/>
    <w:rsid w:val="004C1184"/>
    <w:rsid w:val="004C3909"/>
    <w:rsid w:val="004C4AA7"/>
    <w:rsid w:val="004D1CF0"/>
    <w:rsid w:val="004D2BDD"/>
    <w:rsid w:val="004D7352"/>
    <w:rsid w:val="004E1938"/>
    <w:rsid w:val="004E25A2"/>
    <w:rsid w:val="004F484B"/>
    <w:rsid w:val="004F546D"/>
    <w:rsid w:val="00501BAE"/>
    <w:rsid w:val="005027AE"/>
    <w:rsid w:val="00503CC6"/>
    <w:rsid w:val="00511ABC"/>
    <w:rsid w:val="00514C25"/>
    <w:rsid w:val="005225DF"/>
    <w:rsid w:val="00560BA3"/>
    <w:rsid w:val="00561C10"/>
    <w:rsid w:val="00571380"/>
    <w:rsid w:val="00571CBE"/>
    <w:rsid w:val="00584E66"/>
    <w:rsid w:val="005851C3"/>
    <w:rsid w:val="00586C46"/>
    <w:rsid w:val="00591C2A"/>
    <w:rsid w:val="00591E46"/>
    <w:rsid w:val="00593BBB"/>
    <w:rsid w:val="00597974"/>
    <w:rsid w:val="005A21BF"/>
    <w:rsid w:val="005A4115"/>
    <w:rsid w:val="005A66BE"/>
    <w:rsid w:val="005A7958"/>
    <w:rsid w:val="005C72DA"/>
    <w:rsid w:val="005E228F"/>
    <w:rsid w:val="005E63DC"/>
    <w:rsid w:val="00600348"/>
    <w:rsid w:val="00611D2E"/>
    <w:rsid w:val="006168B6"/>
    <w:rsid w:val="006212EA"/>
    <w:rsid w:val="0062178F"/>
    <w:rsid w:val="00621A3A"/>
    <w:rsid w:val="006227B0"/>
    <w:rsid w:val="00627814"/>
    <w:rsid w:val="00632132"/>
    <w:rsid w:val="00632465"/>
    <w:rsid w:val="006353F6"/>
    <w:rsid w:val="00641180"/>
    <w:rsid w:val="00647AFA"/>
    <w:rsid w:val="00653B38"/>
    <w:rsid w:val="00666959"/>
    <w:rsid w:val="00680DF5"/>
    <w:rsid w:val="00685248"/>
    <w:rsid w:val="006901C2"/>
    <w:rsid w:val="00694714"/>
    <w:rsid w:val="006A1D92"/>
    <w:rsid w:val="006A7155"/>
    <w:rsid w:val="006C2ABD"/>
    <w:rsid w:val="006C7637"/>
    <w:rsid w:val="006C7BB4"/>
    <w:rsid w:val="006D56A7"/>
    <w:rsid w:val="006E0547"/>
    <w:rsid w:val="006E0FCE"/>
    <w:rsid w:val="006E5F89"/>
    <w:rsid w:val="006F18FC"/>
    <w:rsid w:val="006F3262"/>
    <w:rsid w:val="00712477"/>
    <w:rsid w:val="00712AA7"/>
    <w:rsid w:val="007211F0"/>
    <w:rsid w:val="007239D0"/>
    <w:rsid w:val="007365CD"/>
    <w:rsid w:val="0074409C"/>
    <w:rsid w:val="00747218"/>
    <w:rsid w:val="00747834"/>
    <w:rsid w:val="00751B93"/>
    <w:rsid w:val="00756EE4"/>
    <w:rsid w:val="007635ED"/>
    <w:rsid w:val="007777D3"/>
    <w:rsid w:val="007811A5"/>
    <w:rsid w:val="00785E57"/>
    <w:rsid w:val="0078631C"/>
    <w:rsid w:val="007A432C"/>
    <w:rsid w:val="007A6D89"/>
    <w:rsid w:val="007B3C6C"/>
    <w:rsid w:val="007B43B0"/>
    <w:rsid w:val="007B4E81"/>
    <w:rsid w:val="007C1825"/>
    <w:rsid w:val="007C2480"/>
    <w:rsid w:val="007C31A1"/>
    <w:rsid w:val="007C451B"/>
    <w:rsid w:val="007C5F65"/>
    <w:rsid w:val="007D28BA"/>
    <w:rsid w:val="007D2F9E"/>
    <w:rsid w:val="007D4F5F"/>
    <w:rsid w:val="007E0AFD"/>
    <w:rsid w:val="007E295E"/>
    <w:rsid w:val="007E2F16"/>
    <w:rsid w:val="007F5902"/>
    <w:rsid w:val="0080596B"/>
    <w:rsid w:val="00811789"/>
    <w:rsid w:val="00822657"/>
    <w:rsid w:val="008244EA"/>
    <w:rsid w:val="00825525"/>
    <w:rsid w:val="00825ACB"/>
    <w:rsid w:val="00834E1E"/>
    <w:rsid w:val="0084026E"/>
    <w:rsid w:val="00841AE7"/>
    <w:rsid w:val="008422EB"/>
    <w:rsid w:val="008748BF"/>
    <w:rsid w:val="00895657"/>
    <w:rsid w:val="00897158"/>
    <w:rsid w:val="008B5544"/>
    <w:rsid w:val="008E1687"/>
    <w:rsid w:val="008E22A9"/>
    <w:rsid w:val="008E2FF7"/>
    <w:rsid w:val="008E38EC"/>
    <w:rsid w:val="0090524C"/>
    <w:rsid w:val="00905B72"/>
    <w:rsid w:val="00916D02"/>
    <w:rsid w:val="00922B19"/>
    <w:rsid w:val="00931112"/>
    <w:rsid w:val="00932B47"/>
    <w:rsid w:val="00941DBE"/>
    <w:rsid w:val="00943000"/>
    <w:rsid w:val="009439B6"/>
    <w:rsid w:val="00944958"/>
    <w:rsid w:val="00952060"/>
    <w:rsid w:val="009544C6"/>
    <w:rsid w:val="00955EAD"/>
    <w:rsid w:val="00957E04"/>
    <w:rsid w:val="00970483"/>
    <w:rsid w:val="009722E9"/>
    <w:rsid w:val="0097612A"/>
    <w:rsid w:val="0099525D"/>
    <w:rsid w:val="00996271"/>
    <w:rsid w:val="009A3766"/>
    <w:rsid w:val="009A6DFA"/>
    <w:rsid w:val="009C3141"/>
    <w:rsid w:val="009C54FA"/>
    <w:rsid w:val="009D2500"/>
    <w:rsid w:val="009D26F3"/>
    <w:rsid w:val="009D4BEB"/>
    <w:rsid w:val="009E6DF5"/>
    <w:rsid w:val="00A06ACE"/>
    <w:rsid w:val="00A20745"/>
    <w:rsid w:val="00A23CFF"/>
    <w:rsid w:val="00A319BD"/>
    <w:rsid w:val="00A35C9A"/>
    <w:rsid w:val="00A54423"/>
    <w:rsid w:val="00A54F22"/>
    <w:rsid w:val="00A557FF"/>
    <w:rsid w:val="00A61BC8"/>
    <w:rsid w:val="00A709E9"/>
    <w:rsid w:val="00A715E3"/>
    <w:rsid w:val="00A77B0A"/>
    <w:rsid w:val="00A82031"/>
    <w:rsid w:val="00A940BD"/>
    <w:rsid w:val="00AC1462"/>
    <w:rsid w:val="00AC378F"/>
    <w:rsid w:val="00AC4659"/>
    <w:rsid w:val="00AC5C25"/>
    <w:rsid w:val="00AD7771"/>
    <w:rsid w:val="00AE21F1"/>
    <w:rsid w:val="00AE43C7"/>
    <w:rsid w:val="00AE48F5"/>
    <w:rsid w:val="00B06F76"/>
    <w:rsid w:val="00B150A8"/>
    <w:rsid w:val="00B15504"/>
    <w:rsid w:val="00B27C0E"/>
    <w:rsid w:val="00B3029F"/>
    <w:rsid w:val="00B3134B"/>
    <w:rsid w:val="00B31A20"/>
    <w:rsid w:val="00B32F50"/>
    <w:rsid w:val="00B44A34"/>
    <w:rsid w:val="00B5015F"/>
    <w:rsid w:val="00B5155D"/>
    <w:rsid w:val="00B54F5F"/>
    <w:rsid w:val="00B61EEA"/>
    <w:rsid w:val="00B66C48"/>
    <w:rsid w:val="00B7001E"/>
    <w:rsid w:val="00B7047A"/>
    <w:rsid w:val="00B8403B"/>
    <w:rsid w:val="00B8492E"/>
    <w:rsid w:val="00B8509E"/>
    <w:rsid w:val="00B85BAE"/>
    <w:rsid w:val="00B94F50"/>
    <w:rsid w:val="00BA15F2"/>
    <w:rsid w:val="00BA2A61"/>
    <w:rsid w:val="00BA6233"/>
    <w:rsid w:val="00BB6D51"/>
    <w:rsid w:val="00BC3188"/>
    <w:rsid w:val="00BC3195"/>
    <w:rsid w:val="00BC67E9"/>
    <w:rsid w:val="00BD3083"/>
    <w:rsid w:val="00BD7F2F"/>
    <w:rsid w:val="00BE6CFF"/>
    <w:rsid w:val="00BF3A86"/>
    <w:rsid w:val="00BF7290"/>
    <w:rsid w:val="00C033FD"/>
    <w:rsid w:val="00C05CAF"/>
    <w:rsid w:val="00C07CFE"/>
    <w:rsid w:val="00C16808"/>
    <w:rsid w:val="00C17A10"/>
    <w:rsid w:val="00C24B9F"/>
    <w:rsid w:val="00C25D13"/>
    <w:rsid w:val="00C27576"/>
    <w:rsid w:val="00C34459"/>
    <w:rsid w:val="00C345DA"/>
    <w:rsid w:val="00C34DC9"/>
    <w:rsid w:val="00C36365"/>
    <w:rsid w:val="00C433FF"/>
    <w:rsid w:val="00C44DC2"/>
    <w:rsid w:val="00C561DA"/>
    <w:rsid w:val="00C611F6"/>
    <w:rsid w:val="00C66DB6"/>
    <w:rsid w:val="00C74F0C"/>
    <w:rsid w:val="00C92439"/>
    <w:rsid w:val="00CA2A99"/>
    <w:rsid w:val="00CA542B"/>
    <w:rsid w:val="00CA64B7"/>
    <w:rsid w:val="00CA6E23"/>
    <w:rsid w:val="00CA7008"/>
    <w:rsid w:val="00CB25CB"/>
    <w:rsid w:val="00CB3501"/>
    <w:rsid w:val="00CB6094"/>
    <w:rsid w:val="00CB7AA9"/>
    <w:rsid w:val="00CC689B"/>
    <w:rsid w:val="00CD6C81"/>
    <w:rsid w:val="00CE063C"/>
    <w:rsid w:val="00CE0DEC"/>
    <w:rsid w:val="00CE2BDD"/>
    <w:rsid w:val="00CE5E86"/>
    <w:rsid w:val="00CE6292"/>
    <w:rsid w:val="00CF5908"/>
    <w:rsid w:val="00CF67E5"/>
    <w:rsid w:val="00D00DF3"/>
    <w:rsid w:val="00D01044"/>
    <w:rsid w:val="00D229F6"/>
    <w:rsid w:val="00D2779D"/>
    <w:rsid w:val="00D27BDC"/>
    <w:rsid w:val="00D36279"/>
    <w:rsid w:val="00D44068"/>
    <w:rsid w:val="00D61205"/>
    <w:rsid w:val="00D64688"/>
    <w:rsid w:val="00D67435"/>
    <w:rsid w:val="00D70012"/>
    <w:rsid w:val="00D73E39"/>
    <w:rsid w:val="00D8164E"/>
    <w:rsid w:val="00D85E8A"/>
    <w:rsid w:val="00D860A7"/>
    <w:rsid w:val="00DA3056"/>
    <w:rsid w:val="00DA4B7C"/>
    <w:rsid w:val="00DA629B"/>
    <w:rsid w:val="00DA7336"/>
    <w:rsid w:val="00DB38C1"/>
    <w:rsid w:val="00DC6E50"/>
    <w:rsid w:val="00DC74C4"/>
    <w:rsid w:val="00DD24A3"/>
    <w:rsid w:val="00E0135F"/>
    <w:rsid w:val="00E020F1"/>
    <w:rsid w:val="00E10A06"/>
    <w:rsid w:val="00E2655B"/>
    <w:rsid w:val="00E422A5"/>
    <w:rsid w:val="00E7103E"/>
    <w:rsid w:val="00E77F0D"/>
    <w:rsid w:val="00E870C8"/>
    <w:rsid w:val="00EA117A"/>
    <w:rsid w:val="00EA466B"/>
    <w:rsid w:val="00EA6FFE"/>
    <w:rsid w:val="00EB3B18"/>
    <w:rsid w:val="00EB6569"/>
    <w:rsid w:val="00EC333D"/>
    <w:rsid w:val="00EC46CC"/>
    <w:rsid w:val="00EC5DB8"/>
    <w:rsid w:val="00EC5FF6"/>
    <w:rsid w:val="00ED3AB0"/>
    <w:rsid w:val="00ED687B"/>
    <w:rsid w:val="00ED7F9D"/>
    <w:rsid w:val="00EE4F14"/>
    <w:rsid w:val="00F035EA"/>
    <w:rsid w:val="00F05D50"/>
    <w:rsid w:val="00F06EF2"/>
    <w:rsid w:val="00F1307D"/>
    <w:rsid w:val="00F17764"/>
    <w:rsid w:val="00F22BFC"/>
    <w:rsid w:val="00F35164"/>
    <w:rsid w:val="00F37585"/>
    <w:rsid w:val="00F43779"/>
    <w:rsid w:val="00F536E0"/>
    <w:rsid w:val="00F57A34"/>
    <w:rsid w:val="00F6152C"/>
    <w:rsid w:val="00F615A2"/>
    <w:rsid w:val="00F91590"/>
    <w:rsid w:val="00FA5925"/>
    <w:rsid w:val="00FB0A14"/>
    <w:rsid w:val="00FB58FF"/>
    <w:rsid w:val="00FC2568"/>
    <w:rsid w:val="00FC2DA4"/>
    <w:rsid w:val="00FC49E9"/>
    <w:rsid w:val="00FC60E3"/>
    <w:rsid w:val="00FD12C7"/>
    <w:rsid w:val="00FD12D5"/>
    <w:rsid w:val="00FD3243"/>
    <w:rsid w:val="00FD3E1A"/>
    <w:rsid w:val="00FE5F49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E0D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">
    <w:name w:val=" Знак Знак Знак4 Знак Знак Знак Знак"/>
    <w:basedOn w:val="a"/>
    <w:autoRedefine/>
    <w:rsid w:val="00CE0DEC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E0D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">
    <w:name w:val=" Знак Знак Знак4 Знак Знак Знак Знак"/>
    <w:basedOn w:val="a"/>
    <w:autoRedefine/>
    <w:rsid w:val="00CE0DEC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 Низами Чингиз оглы</dc:creator>
  <cp:lastModifiedBy>Кулиев Низами Чингиз оглы</cp:lastModifiedBy>
  <cp:revision>1</cp:revision>
  <dcterms:created xsi:type="dcterms:W3CDTF">2018-09-28T01:00:00Z</dcterms:created>
  <dcterms:modified xsi:type="dcterms:W3CDTF">2018-09-28T01:00:00Z</dcterms:modified>
</cp:coreProperties>
</file>