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60" w:rsidRPr="00391F60" w:rsidRDefault="00391F60" w:rsidP="00490872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F60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отдела налогообложения юридических лиц УФНС России по Ханты-Мансийскому автономному округу – Югре </w:t>
      </w:r>
      <w:proofErr w:type="spellStart"/>
      <w:r w:rsidRPr="00391F60">
        <w:rPr>
          <w:rFonts w:ascii="Times New Roman" w:hAnsi="Times New Roman" w:cs="Times New Roman"/>
          <w:b/>
          <w:sz w:val="28"/>
          <w:szCs w:val="28"/>
        </w:rPr>
        <w:t>Апаликов</w:t>
      </w:r>
      <w:proofErr w:type="spellEnd"/>
      <w:r w:rsidRPr="00391F60">
        <w:rPr>
          <w:rFonts w:ascii="Times New Roman" w:hAnsi="Times New Roman" w:cs="Times New Roman"/>
          <w:b/>
          <w:sz w:val="28"/>
          <w:szCs w:val="28"/>
        </w:rPr>
        <w:t xml:space="preserve"> А. Н.</w:t>
      </w:r>
    </w:p>
    <w:p w:rsidR="00391F60" w:rsidRDefault="00391F60" w:rsidP="00490872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33F" w:rsidRDefault="0060033F" w:rsidP="00490872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33F">
        <w:rPr>
          <w:rFonts w:ascii="Times New Roman" w:hAnsi="Times New Roman" w:cs="Times New Roman"/>
          <w:b/>
          <w:sz w:val="28"/>
          <w:szCs w:val="28"/>
        </w:rPr>
        <w:t>«Особенности налогообложения при применении специальных налоговых режимов (УСН, ПСН, ЕСХН, НПД)»</w:t>
      </w:r>
    </w:p>
    <w:p w:rsidR="009C598C" w:rsidRDefault="009C598C" w:rsidP="00490872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33F" w:rsidRPr="00391F60" w:rsidRDefault="0060033F" w:rsidP="00490872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2C8" w:rsidRPr="00D242FD" w:rsidRDefault="009C598C" w:rsidP="0049087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42FD">
        <w:rPr>
          <w:rFonts w:ascii="Times New Roman" w:hAnsi="Times New Roman" w:cs="Times New Roman"/>
          <w:bCs/>
          <w:sz w:val="28"/>
          <w:szCs w:val="28"/>
        </w:rPr>
        <w:t>Здравствуйте уважаемые участники нашего сегодняшнего мероприятия.</w:t>
      </w:r>
    </w:p>
    <w:p w:rsidR="00D21563" w:rsidRPr="00D242FD" w:rsidRDefault="009C598C" w:rsidP="0049087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2FD">
        <w:rPr>
          <w:rFonts w:ascii="Times New Roman" w:hAnsi="Times New Roman" w:cs="Times New Roman"/>
          <w:sz w:val="28"/>
          <w:szCs w:val="28"/>
        </w:rPr>
        <w:t>В свое</w:t>
      </w:r>
      <w:r w:rsidR="00D21563" w:rsidRPr="00D242FD">
        <w:rPr>
          <w:rFonts w:ascii="Times New Roman" w:hAnsi="Times New Roman" w:cs="Times New Roman"/>
          <w:sz w:val="28"/>
          <w:szCs w:val="28"/>
        </w:rPr>
        <w:t>м докладе я остановлюсь на основных проблемных моментах, ведущих к нарушениям при применении специальных налоговых режимов.</w:t>
      </w:r>
    </w:p>
    <w:p w:rsidR="00D21563" w:rsidRPr="00D242FD" w:rsidRDefault="00D21563" w:rsidP="0049087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D30" w:rsidRDefault="00617D30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встречаемым нарушением является занижение налоговой базы вследствие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неотражения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декларациях всех полученных налогоплательщиком доходов.</w:t>
      </w:r>
    </w:p>
    <w:p w:rsidR="00617D30" w:rsidRDefault="00617D30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может быть обусловлено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невключением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доходы выручки, полученной налогоплательщиком с использованием контрольно-кассовой техники (далее – ККТ). Особенно часто не включается в доходы выручка ККТ в наличной форме.</w:t>
      </w:r>
    </w:p>
    <w:p w:rsidR="00296BCF" w:rsidRDefault="00617D30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обращаем внимание, что налоговые органы располагают доступом к операциям, совершенным с использованием ККТ налогоплательщика – как в общей сумме, так и в разрезе наличной и безналичной форм оплат. </w:t>
      </w:r>
    </w:p>
    <w:p w:rsidR="00DD46B2" w:rsidRDefault="00DD46B2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Другая возможная причина занижения доходов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неотражение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выручки, полученной при реализации товаров с привлечением агентов и комиссионеров.</w:t>
      </w:r>
    </w:p>
    <w:p w:rsidR="00DD46B2" w:rsidRDefault="00DD46B2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вопросе налогоплательщикам следует учитывать, что агенты не являются покупателями товаров, поэтому в доходах необходимо отражать не суммы, полученные от агентов, а денежные средства, перечисляемые непосредственным покупателем агенту.</w:t>
      </w:r>
    </w:p>
    <w:p w:rsidR="00617D30" w:rsidRDefault="00DD46B2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если агент перечисляет продавцу (принципалу) денежные средства за реализованные товары за минусом агентского вознаграждения,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налогоплательщик должен учитывать, что агентское вознаграждение также должно включаться в доходы.</w:t>
      </w:r>
    </w:p>
    <w:p w:rsidR="00941255" w:rsidRDefault="00941255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обращаем внимание на необходимость отражения в налоговых декларациях доходов полученных от реализации транспортных средств, объектов недвижимости. Чаще всего данное нарушение встречается у индивидуальных предпринимателей, которые полагают, что это имущество принадлежит им как физическим лицам и отчитываться за него они должны в порядке, установленном для физических лиц.</w:t>
      </w:r>
    </w:p>
    <w:p w:rsidR="00941255" w:rsidRDefault="00941255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если реализованное имущество ранее использовалось в предпринимательской деятельности, доходы от его реализации должны отражаться в рамках применяемого индивидуальным предпринимателем режима налогообложения (УСН, ЕСХН). Исключение – ПСН, так как данный режим применяется не ко всей деятельности налогоплательщика, а только к определенному ее виду. Также данная реализация не является объектом налогообложения в целях применения НПД, что прямо указано в статье 6 Федерального закона от 27.11.2018 № 422-ФЗ «О проведении эксперимента по установлению специального налогового режима «Налог на профессиональный доход».</w:t>
      </w:r>
    </w:p>
    <w:p w:rsidR="002D3964" w:rsidRPr="00BB4974" w:rsidRDefault="002D396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9B1">
        <w:rPr>
          <w:rFonts w:ascii="Times New Roman" w:hAnsi="Times New Roman" w:cs="Times New Roman"/>
          <w:bCs/>
          <w:sz w:val="28"/>
          <w:szCs w:val="28"/>
        </w:rPr>
        <w:t xml:space="preserve">Также налогоплательщиками допускается </w:t>
      </w:r>
      <w:proofErr w:type="spellStart"/>
      <w:r w:rsidRPr="00FC09B1">
        <w:rPr>
          <w:rFonts w:ascii="Times New Roman" w:hAnsi="Times New Roman" w:cs="Times New Roman"/>
          <w:bCs/>
          <w:sz w:val="28"/>
          <w:szCs w:val="28"/>
        </w:rPr>
        <w:t>неотражение</w:t>
      </w:r>
      <w:proofErr w:type="spellEnd"/>
      <w:r w:rsidRPr="00FC09B1">
        <w:rPr>
          <w:rFonts w:ascii="Times New Roman" w:hAnsi="Times New Roman" w:cs="Times New Roman"/>
          <w:bCs/>
          <w:sz w:val="28"/>
          <w:szCs w:val="28"/>
        </w:rPr>
        <w:t xml:space="preserve"> в налоговой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базе по УСН и ЕСХН сумм получаемых субсидий.</w:t>
      </w:r>
    </w:p>
    <w:p w:rsidR="00806F9F" w:rsidRDefault="00806F9F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B4974">
        <w:rPr>
          <w:rFonts w:ascii="Times New Roman" w:hAnsi="Times New Roman" w:cs="Times New Roman"/>
          <w:bCs/>
          <w:sz w:val="28"/>
          <w:szCs w:val="28"/>
        </w:rPr>
        <w:t>о общему правилу субсидии, прямо не указанные в статье 251 Налогового кодекса Российской Федерации, подлежат включению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налоговую базу по УСН и ЕСХН.</w:t>
      </w:r>
    </w:p>
    <w:p w:rsidR="00806F9F" w:rsidRDefault="00806F9F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положений указанной статьи Налогового кодекса следует, что не включаются в доходы:</w:t>
      </w:r>
    </w:p>
    <w:p w:rsidR="00806F9F" w:rsidRDefault="00806F9F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8967B0">
        <w:rPr>
          <w:rFonts w:ascii="Times New Roman" w:hAnsi="Times New Roman" w:cs="Times New Roman"/>
          <w:bCs/>
          <w:sz w:val="28"/>
          <w:szCs w:val="28"/>
        </w:rPr>
        <w:t xml:space="preserve">убсидии, полученные из федерального или регионального бюджета в связи с неблагоприятной ситуацией, связанной с распространением новой </w:t>
      </w:r>
      <w:proofErr w:type="spellStart"/>
      <w:r w:rsidRPr="008967B0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Pr="008967B0">
        <w:rPr>
          <w:rFonts w:ascii="Times New Roman" w:hAnsi="Times New Roman" w:cs="Times New Roman"/>
          <w:bCs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06F9F" w:rsidRDefault="00806F9F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8967B0">
        <w:rPr>
          <w:rFonts w:ascii="Times New Roman" w:hAnsi="Times New Roman" w:cs="Times New Roman"/>
          <w:bCs/>
          <w:sz w:val="28"/>
          <w:szCs w:val="28"/>
        </w:rPr>
        <w:t>убсидии, относящиеся к средствам целевого финансирования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8967B0">
        <w:rPr>
          <w:rFonts w:ascii="Times New Roman" w:hAnsi="Times New Roman" w:cs="Times New Roman"/>
          <w:bCs/>
          <w:sz w:val="28"/>
          <w:szCs w:val="28"/>
        </w:rPr>
        <w:t>субсидии, предоставленные бюджетным учреждениям и автономным учреждениям;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67B0">
        <w:rPr>
          <w:rFonts w:ascii="Times New Roman" w:hAnsi="Times New Roman" w:cs="Times New Roman"/>
          <w:bCs/>
          <w:sz w:val="28"/>
          <w:szCs w:val="28"/>
        </w:rPr>
        <w:t>гранты, полученные в форме субсидий, если указанные гранты удовлетворяют условиям, отраженным в указанном подпункте Налогового кодекса Российской Федерации;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67B0">
        <w:rPr>
          <w:rFonts w:ascii="Times New Roman" w:hAnsi="Times New Roman" w:cs="Times New Roman"/>
          <w:bCs/>
          <w:sz w:val="28"/>
          <w:szCs w:val="28"/>
        </w:rPr>
        <w:t xml:space="preserve">субсидии, полученные на возмещение </w:t>
      </w:r>
      <w:r w:rsidRPr="008967B0">
        <w:rPr>
          <w:rFonts w:ascii="Times New Roman" w:hAnsi="Times New Roman" w:cs="Times New Roman"/>
          <w:bCs/>
          <w:sz w:val="28"/>
          <w:szCs w:val="28"/>
        </w:rPr>
        <w:lastRenderedPageBreak/>
        <w:t>определенных расходов, указанных в статье 270 Налогового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806F9F" w:rsidRDefault="00806F9F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отдельных случаях установлен специальный порядок отражения субсидий в налоговой базе:</w:t>
      </w:r>
    </w:p>
    <w:p w:rsidR="00806F9F" w:rsidRPr="00FD1123" w:rsidRDefault="00806F9F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1123">
        <w:rPr>
          <w:rFonts w:ascii="Times New Roman" w:hAnsi="Times New Roman" w:cs="Times New Roman"/>
          <w:bCs/>
          <w:sz w:val="28"/>
          <w:szCs w:val="28"/>
        </w:rPr>
        <w:t>1) Субсидии, полученные в соответствии с Федеральным законом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о</w:t>
      </w:r>
      <w:r w:rsidRPr="00FD1123">
        <w:rPr>
          <w:rFonts w:ascii="Times New Roman" w:hAnsi="Times New Roman" w:cs="Times New Roman"/>
          <w:bCs/>
          <w:sz w:val="28"/>
          <w:szCs w:val="28"/>
        </w:rPr>
        <w:t xml:space="preserve">тражаются в составе доходов пропорционально расходам, фактически осуществленным за счет этого источника, но не более двух налоговых периодов </w:t>
      </w:r>
      <w:proofErr w:type="gramStart"/>
      <w:r w:rsidRPr="00FD1123"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06F9F" w:rsidRPr="00FD1123" w:rsidRDefault="00806F9F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1123">
        <w:rPr>
          <w:rFonts w:ascii="Times New Roman" w:hAnsi="Times New Roman" w:cs="Times New Roman"/>
          <w:bCs/>
          <w:sz w:val="28"/>
          <w:szCs w:val="28"/>
        </w:rPr>
        <w:t xml:space="preserve">2) Субсидии на содействие </w:t>
      </w:r>
      <w:proofErr w:type="spellStart"/>
      <w:r w:rsidRPr="00FD1123">
        <w:rPr>
          <w:rFonts w:ascii="Times New Roman" w:hAnsi="Times New Roman" w:cs="Times New Roman"/>
          <w:bCs/>
          <w:sz w:val="28"/>
          <w:szCs w:val="28"/>
        </w:rPr>
        <w:t>самозанятости</w:t>
      </w:r>
      <w:proofErr w:type="spellEnd"/>
      <w:r w:rsidRPr="00FD1123">
        <w:rPr>
          <w:rFonts w:ascii="Times New Roman" w:hAnsi="Times New Roman" w:cs="Times New Roman"/>
          <w:bCs/>
          <w:sz w:val="28"/>
          <w:szCs w:val="28"/>
        </w:rPr>
        <w:t xml:space="preserve"> безработных и финансовую поддержку по сертификатам на привлечение трудовых ресурсов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о</w:t>
      </w:r>
      <w:r w:rsidRPr="00FD1123">
        <w:rPr>
          <w:rFonts w:ascii="Times New Roman" w:hAnsi="Times New Roman" w:cs="Times New Roman"/>
          <w:bCs/>
          <w:sz w:val="28"/>
          <w:szCs w:val="28"/>
        </w:rPr>
        <w:t xml:space="preserve">тражаются в составе доходов пропорционально расходам, фактически осуществленным за счет этого источника, но не более трех налоговых периодов </w:t>
      </w:r>
      <w:proofErr w:type="gramStart"/>
      <w:r w:rsidRPr="00FD1123">
        <w:rPr>
          <w:rFonts w:ascii="Times New Roman" w:hAnsi="Times New Roman" w:cs="Times New Roman"/>
          <w:bCs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06F9F" w:rsidRDefault="00806F9F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545">
        <w:rPr>
          <w:rFonts w:ascii="Times New Roman" w:hAnsi="Times New Roman" w:cs="Times New Roman"/>
          <w:bCs/>
          <w:sz w:val="28"/>
          <w:szCs w:val="28"/>
        </w:rPr>
        <w:t xml:space="preserve">Налогоплательщики ПСН должны учитывать, что субсидии не являются </w:t>
      </w:r>
      <w:proofErr w:type="gramStart"/>
      <w:r w:rsidRPr="00382545">
        <w:rPr>
          <w:rFonts w:ascii="Times New Roman" w:hAnsi="Times New Roman" w:cs="Times New Roman"/>
          <w:bCs/>
          <w:sz w:val="28"/>
          <w:szCs w:val="28"/>
        </w:rPr>
        <w:t>доходом, полученным от осуществления предпринимательской деятельности по ПСН и подлежат</w:t>
      </w:r>
      <w:proofErr w:type="gramEnd"/>
      <w:r w:rsidRPr="00382545">
        <w:rPr>
          <w:rFonts w:ascii="Times New Roman" w:hAnsi="Times New Roman" w:cs="Times New Roman"/>
          <w:bCs/>
          <w:sz w:val="28"/>
          <w:szCs w:val="28"/>
        </w:rPr>
        <w:t xml:space="preserve"> учету по правилам совмещаемого режима налогообложения (УСН, ЕСХН либо ОСНО).</w:t>
      </w:r>
    </w:p>
    <w:p w:rsidR="00C37BE4" w:rsidRDefault="00C37BE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Допускаются налогоплательщиками и случаи завышения расходов, указываемых в декларациях.</w:t>
      </w:r>
    </w:p>
    <w:p w:rsidR="00C37BE4" w:rsidRPr="00FC4232" w:rsidRDefault="00C37BE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32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  <w:proofErr w:type="gramStart"/>
      <w:r w:rsidRPr="00FC4232">
        <w:rPr>
          <w:rFonts w:ascii="Times New Roman" w:hAnsi="Times New Roman" w:cs="Times New Roman"/>
          <w:bCs/>
          <w:sz w:val="28"/>
          <w:szCs w:val="28"/>
        </w:rPr>
        <w:t>расходов, уменьшающих налоговую базу является</w:t>
      </w:r>
      <w:proofErr w:type="gramEnd"/>
      <w:r w:rsidRPr="00FC4232">
        <w:rPr>
          <w:rFonts w:ascii="Times New Roman" w:hAnsi="Times New Roman" w:cs="Times New Roman"/>
          <w:bCs/>
          <w:sz w:val="28"/>
          <w:szCs w:val="28"/>
        </w:rPr>
        <w:t xml:space="preserve"> закрытым (ЕСХН - пункт 2 статьи 346.2 Налогового кодекса Российской Федерации, УСН – пункт 1 статьи 346.16 Налогового кодекса Российской Федерации), расходы не соответствующие указанному перечню не должны включаться в налоговую декларацию. Выявляются случаи включения в расходы сумм уплаченных налогов, отражение оплаты патента за работника – иностранного гражданина.</w:t>
      </w:r>
    </w:p>
    <w:p w:rsidR="00C37BE4" w:rsidRPr="00FC4232" w:rsidRDefault="00C37BE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32">
        <w:rPr>
          <w:rFonts w:ascii="Times New Roman" w:hAnsi="Times New Roman" w:cs="Times New Roman"/>
          <w:bCs/>
          <w:sz w:val="28"/>
          <w:szCs w:val="28"/>
        </w:rPr>
        <w:t>Также обращаем внимание, что в соответствии со статьей 252 Налогового кодекса Российской Федерации расходами признаются обоснованные и документально подтвержденные затраты, осуществленные налогоплательщиком.</w:t>
      </w:r>
    </w:p>
    <w:p w:rsidR="00C37BE4" w:rsidRPr="00FC4232" w:rsidRDefault="00C37BE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232">
        <w:rPr>
          <w:rFonts w:ascii="Times New Roman" w:hAnsi="Times New Roman" w:cs="Times New Roman"/>
          <w:bCs/>
          <w:sz w:val="28"/>
          <w:szCs w:val="28"/>
        </w:rPr>
        <w:t xml:space="preserve">Включение в налоговую базу сумм неподлежащих учету в рамках режима налогообложения документально неподтвержденных доходов влечет </w:t>
      </w:r>
      <w:r w:rsidRPr="00FC4232">
        <w:rPr>
          <w:rFonts w:ascii="Times New Roman" w:hAnsi="Times New Roman" w:cs="Times New Roman"/>
          <w:bCs/>
          <w:sz w:val="28"/>
          <w:szCs w:val="28"/>
        </w:rPr>
        <w:lastRenderedPageBreak/>
        <w:t>риск их исключения налоговым органом и соответствующего доначисления налога, штрафов и пеней.</w:t>
      </w:r>
    </w:p>
    <w:p w:rsidR="002917EC" w:rsidRDefault="002917EC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Другим часто встречающимся нарушением является применение УСН без представления соответствующего уведомления.</w:t>
      </w:r>
    </w:p>
    <w:p w:rsidR="002917EC" w:rsidRDefault="002917EC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при регистрации налогоплательщик, не подавший уведомлений либо заявлений о применении какого-либо из СНР должен исчислять налоги в общем порядке (считается плательщиком общей системы налогообложения – ОСНО).</w:t>
      </w:r>
    </w:p>
    <w:p w:rsidR="00E00387" w:rsidRDefault="00E00387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 перехода налогоплательщиков на УСН установлен статьей 346.13 Налогового кодекса Российской Федерации, в соответствии с которой уведомление о переходе на УСН направляется в течение 30 дней с момента постановки на учет в налоговых органах (если планируется применение УСН с даты регистрации), либо не позднее 31 декабря года, предшествующего году начала применения УСН.</w:t>
      </w:r>
      <w:proofErr w:type="gramEnd"/>
    </w:p>
    <w:p w:rsidR="00E00387" w:rsidRDefault="00941255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Схожим</w:t>
      </w:r>
      <w:r w:rsidR="00E00387" w:rsidRPr="001F7D1B">
        <w:rPr>
          <w:rFonts w:ascii="Times New Roman" w:hAnsi="Times New Roman" w:cs="Times New Roman"/>
          <w:sz w:val="28"/>
          <w:szCs w:val="28"/>
        </w:rPr>
        <w:t xml:space="preserve"> нарушением </w:t>
      </w:r>
      <w:r w:rsidR="001F7D1B" w:rsidRPr="001F7D1B">
        <w:rPr>
          <w:rFonts w:ascii="Times New Roman" w:hAnsi="Times New Roman" w:cs="Times New Roman"/>
          <w:sz w:val="28"/>
          <w:szCs w:val="28"/>
        </w:rPr>
        <w:t xml:space="preserve">является применение УСН с неверным объектом налогообложения, что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F7D1B" w:rsidRPr="001F7D1B">
        <w:rPr>
          <w:rFonts w:ascii="Times New Roman" w:hAnsi="Times New Roman" w:cs="Times New Roman"/>
          <w:sz w:val="28"/>
          <w:szCs w:val="28"/>
        </w:rPr>
        <w:t>связано с непредставлением или несвоевременным представлением налогоплательщиком уведомления об изменении объекта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(срок представления – не позднее 31 декабря года, предшествующего году изменения объекта налогообложения)</w:t>
      </w:r>
      <w:r w:rsidR="001F7D1B" w:rsidRPr="001F7D1B">
        <w:rPr>
          <w:rFonts w:ascii="Times New Roman" w:hAnsi="Times New Roman" w:cs="Times New Roman"/>
          <w:sz w:val="28"/>
          <w:szCs w:val="28"/>
        </w:rPr>
        <w:t>.</w:t>
      </w:r>
    </w:p>
    <w:p w:rsidR="00941255" w:rsidRDefault="00941255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C37BE4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C37BE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выявля</w:t>
      </w:r>
      <w:r w:rsidR="00C37BE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C37BE4">
        <w:rPr>
          <w:rFonts w:ascii="Times New Roman" w:hAnsi="Times New Roman" w:cs="Times New Roman"/>
          <w:sz w:val="28"/>
          <w:szCs w:val="28"/>
        </w:rPr>
        <w:t xml:space="preserve"> налоговыми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в автоматическом режиме сопоставлением объекта налогообложения, указанного в декларации</w:t>
      </w:r>
      <w:r w:rsidR="00C37B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объекта</w:t>
      </w:r>
      <w:r w:rsidR="00C37BE4"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>
        <w:rPr>
          <w:rFonts w:ascii="Times New Roman" w:hAnsi="Times New Roman" w:cs="Times New Roman"/>
          <w:sz w:val="28"/>
          <w:szCs w:val="28"/>
        </w:rPr>
        <w:t>, зафиксированного в соответствующем уведомлении.</w:t>
      </w:r>
    </w:p>
    <w:p w:rsidR="001F7D1B" w:rsidRDefault="001F7D1B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у налогоплательщиков </w:t>
      </w:r>
      <w:r w:rsidRPr="001F7D1B">
        <w:rPr>
          <w:rFonts w:ascii="Times New Roman" w:hAnsi="Times New Roman" w:cs="Times New Roman"/>
          <w:bCs/>
          <w:sz w:val="28"/>
          <w:szCs w:val="28"/>
        </w:rPr>
        <w:t>УСН с объектом доходы</w:t>
      </w:r>
      <w:r>
        <w:rPr>
          <w:rFonts w:ascii="Times New Roman" w:hAnsi="Times New Roman" w:cs="Times New Roman"/>
          <w:sz w:val="28"/>
          <w:szCs w:val="28"/>
        </w:rPr>
        <w:t xml:space="preserve"> выявляются </w:t>
      </w:r>
      <w:r w:rsidR="00941255">
        <w:rPr>
          <w:rFonts w:ascii="Times New Roman" w:hAnsi="Times New Roman" w:cs="Times New Roman"/>
          <w:sz w:val="28"/>
          <w:szCs w:val="28"/>
        </w:rPr>
        <w:t xml:space="preserve">случаи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F7D1B">
        <w:rPr>
          <w:rFonts w:ascii="Times New Roman" w:hAnsi="Times New Roman" w:cs="Times New Roman"/>
          <w:bCs/>
          <w:sz w:val="28"/>
          <w:szCs w:val="28"/>
        </w:rPr>
        <w:t>еверно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F7D1B">
        <w:rPr>
          <w:rFonts w:ascii="Times New Roman" w:hAnsi="Times New Roman" w:cs="Times New Roman"/>
          <w:bCs/>
          <w:sz w:val="28"/>
          <w:szCs w:val="28"/>
        </w:rPr>
        <w:t xml:space="preserve"> уменьшение суммы исчисленного налога </w:t>
      </w:r>
      <w:r>
        <w:rPr>
          <w:rFonts w:ascii="Times New Roman" w:hAnsi="Times New Roman" w:cs="Times New Roman"/>
          <w:bCs/>
          <w:sz w:val="28"/>
          <w:szCs w:val="28"/>
        </w:rPr>
        <w:t>на уплаченные страховые взносы.</w:t>
      </w:r>
    </w:p>
    <w:p w:rsidR="001F7D1B" w:rsidRPr="001F7D1B" w:rsidRDefault="001F7D1B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Обращаем внимание, что с</w:t>
      </w:r>
      <w:r w:rsidRPr="001F7D1B">
        <w:rPr>
          <w:rFonts w:ascii="Times New Roman" w:hAnsi="Times New Roman" w:cs="Times New Roman"/>
          <w:bCs/>
          <w:sz w:val="28"/>
          <w:szCs w:val="28"/>
        </w:rPr>
        <w:t>умма налога, исчисленная за налоговый (отчетный) период, может быть уменьшена на сумму страховых взносов, уплаченных (в пределах исчисленных сумм) в данном налоговом (отчетном) периоде.</w:t>
      </w:r>
      <w:proofErr w:type="gramEnd"/>
    </w:p>
    <w:p w:rsidR="001F7D1B" w:rsidRPr="001F7D1B" w:rsidRDefault="001F7D1B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этом и</w:t>
      </w:r>
      <w:r w:rsidRPr="001F7D1B">
        <w:rPr>
          <w:rFonts w:ascii="Times New Roman" w:hAnsi="Times New Roman" w:cs="Times New Roman"/>
          <w:bCs/>
          <w:sz w:val="28"/>
          <w:szCs w:val="28"/>
        </w:rPr>
        <w:t xml:space="preserve">ндивидуальные предприниматели, не производящие выплаты и иные вознаграждения физическим лицам, вправе уменьшить исчисленный налог на сумму уплаченных </w:t>
      </w:r>
      <w:r w:rsidR="00141B71">
        <w:rPr>
          <w:rFonts w:ascii="Times New Roman" w:hAnsi="Times New Roman" w:cs="Times New Roman"/>
          <w:bCs/>
          <w:sz w:val="28"/>
          <w:szCs w:val="28"/>
        </w:rPr>
        <w:t xml:space="preserve">«за себя» </w:t>
      </w:r>
      <w:r w:rsidRPr="001F7D1B">
        <w:rPr>
          <w:rFonts w:ascii="Times New Roman" w:hAnsi="Times New Roman" w:cs="Times New Roman"/>
          <w:bCs/>
          <w:sz w:val="28"/>
          <w:szCs w:val="28"/>
        </w:rPr>
        <w:t>страховых взносов без ограничения суммы уменьшения.</w:t>
      </w:r>
    </w:p>
    <w:p w:rsidR="001F7D1B" w:rsidRPr="001F7D1B" w:rsidRDefault="00141B71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Все остальные</w:t>
      </w:r>
      <w:r w:rsidR="001F7D1B" w:rsidRPr="001F7D1B">
        <w:rPr>
          <w:rFonts w:ascii="Times New Roman" w:hAnsi="Times New Roman" w:cs="Times New Roman"/>
          <w:bCs/>
          <w:sz w:val="28"/>
          <w:szCs w:val="28"/>
        </w:rPr>
        <w:t xml:space="preserve"> налогоплательщики вправе уменьшить сумму налога на уплач</w:t>
      </w:r>
      <w:r>
        <w:rPr>
          <w:rFonts w:ascii="Times New Roman" w:hAnsi="Times New Roman" w:cs="Times New Roman"/>
          <w:bCs/>
          <w:sz w:val="28"/>
          <w:szCs w:val="28"/>
        </w:rPr>
        <w:t>енные страховые взносы не более</w:t>
      </w:r>
      <w:r w:rsidR="001F7D1B" w:rsidRPr="001F7D1B">
        <w:rPr>
          <w:rFonts w:ascii="Times New Roman" w:hAnsi="Times New Roman" w:cs="Times New Roman"/>
          <w:bCs/>
          <w:sz w:val="28"/>
          <w:szCs w:val="28"/>
        </w:rPr>
        <w:t xml:space="preserve"> чем на 50%.</w:t>
      </w:r>
    </w:p>
    <w:p w:rsidR="001F7D1B" w:rsidRPr="001F7D1B" w:rsidRDefault="00141B71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Отметим</w:t>
      </w:r>
      <w:r w:rsidR="001F7D1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</w:t>
      </w:r>
      <w:r w:rsidR="001F7D1B">
        <w:rPr>
          <w:rFonts w:ascii="Times New Roman" w:hAnsi="Times New Roman" w:cs="Times New Roman"/>
          <w:bCs/>
          <w:sz w:val="28"/>
          <w:szCs w:val="28"/>
        </w:rPr>
        <w:t xml:space="preserve"> если </w:t>
      </w:r>
      <w:r w:rsidR="001F7D1B" w:rsidRPr="001F7D1B">
        <w:rPr>
          <w:rFonts w:ascii="Times New Roman" w:hAnsi="Times New Roman" w:cs="Times New Roman"/>
          <w:bCs/>
          <w:sz w:val="28"/>
          <w:szCs w:val="28"/>
        </w:rPr>
        <w:t xml:space="preserve">индивидуальный предприниматель совмещает УСН и ПСН и при этом использует труд наемных работников только по одному режиму, по второму режиму он </w:t>
      </w:r>
      <w:r w:rsidR="009819D6">
        <w:rPr>
          <w:rFonts w:ascii="Times New Roman" w:hAnsi="Times New Roman" w:cs="Times New Roman"/>
          <w:bCs/>
          <w:sz w:val="28"/>
          <w:szCs w:val="28"/>
        </w:rPr>
        <w:t xml:space="preserve">имеет право </w:t>
      </w:r>
      <w:r w:rsidR="001F7D1B" w:rsidRPr="001F7D1B">
        <w:rPr>
          <w:rFonts w:ascii="Times New Roman" w:hAnsi="Times New Roman" w:cs="Times New Roman"/>
          <w:bCs/>
          <w:sz w:val="28"/>
          <w:szCs w:val="28"/>
        </w:rPr>
        <w:t>уменьшить налог на уплаченные «за себя» страховые взносы без учета 50% ограничения.</w:t>
      </w:r>
    </w:p>
    <w:p w:rsidR="0034421A" w:rsidRDefault="009819D6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наиболее часто встречающихся нарушений является неправомерное применение налогоплательщиками пониженных налоговых ставок по УСН.</w:t>
      </w:r>
    </w:p>
    <w:p w:rsidR="000B6378" w:rsidRDefault="009819D6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налогоплательщики УСН с объектом доходы, уменьшенные на величину расходов, зачастую указывают в налоговых декларациях ставку 15%,</w:t>
      </w:r>
      <w:r w:rsidR="000B6378">
        <w:rPr>
          <w:rFonts w:ascii="Times New Roman" w:hAnsi="Times New Roman" w:cs="Times New Roman"/>
          <w:sz w:val="28"/>
          <w:szCs w:val="28"/>
        </w:rPr>
        <w:t xml:space="preserve"> при том, что </w:t>
      </w:r>
      <w:proofErr w:type="gramStart"/>
      <w:r w:rsidR="000B637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B6378" w:rsidRPr="000B6378">
        <w:rPr>
          <w:rFonts w:ascii="Times New Roman" w:hAnsi="Times New Roman" w:cs="Times New Roman"/>
          <w:sz w:val="28"/>
          <w:szCs w:val="28"/>
        </w:rPr>
        <w:t>Закон</w:t>
      </w:r>
      <w:r w:rsidR="000B637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B6378" w:rsidRPr="000B6378">
        <w:rPr>
          <w:rFonts w:ascii="Times New Roman" w:hAnsi="Times New Roman" w:cs="Times New Roman"/>
          <w:sz w:val="28"/>
          <w:szCs w:val="28"/>
        </w:rPr>
        <w:t xml:space="preserve"> ХМАО – Югры от 30.12.2008 № 166-оз «О ставках налога, уплачиваемого в связи с применением упрощенной системы налогообложения»</w:t>
      </w:r>
      <w:r w:rsidR="000B6378">
        <w:rPr>
          <w:rFonts w:ascii="Times New Roman" w:hAnsi="Times New Roman" w:cs="Times New Roman"/>
          <w:sz w:val="28"/>
          <w:szCs w:val="28"/>
        </w:rPr>
        <w:t xml:space="preserve"> ставка налога для всех налогоплательщиков с указанным объектом составляет 5%.</w:t>
      </w:r>
    </w:p>
    <w:p w:rsidR="009819D6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налогоплательщиков УСН с объектом доходы на 2022 год действуют ставки 1% и 4%.</w:t>
      </w:r>
    </w:p>
    <w:p w:rsid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Ставка 1% в 2022 году применяют: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378">
        <w:rPr>
          <w:rFonts w:ascii="Times New Roman" w:hAnsi="Times New Roman" w:cs="Times New Roman"/>
          <w:sz w:val="28"/>
          <w:szCs w:val="28"/>
        </w:rPr>
        <w:t>социальные предприятия, социально ориентированные некоммерческие организации, религиозные организации;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78">
        <w:rPr>
          <w:rFonts w:ascii="Times New Roman" w:hAnsi="Times New Roman" w:cs="Times New Roman"/>
          <w:sz w:val="28"/>
          <w:szCs w:val="28"/>
        </w:rPr>
        <w:t>- правообладатели программ для электронных вычислительных машин, включенных в единый реестр российских программ для электронных вычислительных машин и баз данных;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78">
        <w:rPr>
          <w:rFonts w:ascii="Times New Roman" w:hAnsi="Times New Roman" w:cs="Times New Roman"/>
          <w:sz w:val="28"/>
          <w:szCs w:val="28"/>
        </w:rPr>
        <w:t>- налогоплательщики по 7 пунктам основных видов экономической деятельности: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78">
        <w:rPr>
          <w:rFonts w:ascii="Times New Roman" w:hAnsi="Times New Roman" w:cs="Times New Roman"/>
          <w:sz w:val="28"/>
          <w:szCs w:val="28"/>
        </w:rPr>
        <w:t>1) деятельность гостиниц и предприятий общественного питания (классы по ОКВЭД 55, 56, за исключением подкласса 56.3);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78">
        <w:rPr>
          <w:rFonts w:ascii="Times New Roman" w:hAnsi="Times New Roman" w:cs="Times New Roman"/>
          <w:sz w:val="28"/>
          <w:szCs w:val="28"/>
        </w:rPr>
        <w:t>2) деятельность туристических агентств и прочих организаций, представляющих услуги в сфере туризма (класс 79);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78">
        <w:rPr>
          <w:rFonts w:ascii="Times New Roman" w:hAnsi="Times New Roman" w:cs="Times New Roman"/>
          <w:sz w:val="28"/>
          <w:szCs w:val="28"/>
        </w:rPr>
        <w:t>3) деятельность по организации конференций и выставок (подкласс 82.3);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78">
        <w:rPr>
          <w:rFonts w:ascii="Times New Roman" w:hAnsi="Times New Roman" w:cs="Times New Roman"/>
          <w:sz w:val="28"/>
          <w:szCs w:val="28"/>
        </w:rPr>
        <w:t>4) деятельность в сфере образования (класс 85);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78">
        <w:rPr>
          <w:rFonts w:ascii="Times New Roman" w:hAnsi="Times New Roman" w:cs="Times New Roman"/>
          <w:sz w:val="28"/>
          <w:szCs w:val="28"/>
        </w:rPr>
        <w:t>5) деятельность в области здравоохранения и социальных услуг (классы 86-88);</w:t>
      </w:r>
    </w:p>
    <w:p w:rsidR="000B6378" w:rsidRPr="000B6378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378">
        <w:rPr>
          <w:rFonts w:ascii="Times New Roman" w:hAnsi="Times New Roman" w:cs="Times New Roman"/>
          <w:sz w:val="28"/>
          <w:szCs w:val="28"/>
        </w:rPr>
        <w:lastRenderedPageBreak/>
        <w:t>6) деятельность в области культуры, спорта, организации досуга и развлечений (классы 90-93);</w:t>
      </w:r>
    </w:p>
    <w:p w:rsidR="000B6378" w:rsidRPr="004E198E" w:rsidRDefault="000B6378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E">
        <w:rPr>
          <w:rFonts w:ascii="Times New Roman" w:hAnsi="Times New Roman" w:cs="Times New Roman"/>
          <w:sz w:val="28"/>
          <w:szCs w:val="28"/>
        </w:rPr>
        <w:t>7) представление прочих видов услуг (группы 96.02, 96.04).</w:t>
      </w:r>
    </w:p>
    <w:p w:rsidR="004E198E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E">
        <w:rPr>
          <w:rFonts w:ascii="Times New Roman" w:hAnsi="Times New Roman" w:cs="Times New Roman"/>
          <w:sz w:val="28"/>
          <w:szCs w:val="28"/>
        </w:rPr>
        <w:t>Для всех остальных налогоплательщиков, не подпадающих под применение ставки 1 процент, на 2022 год установлена единая ставка 4 процента (без дополнительных условий).</w:t>
      </w:r>
    </w:p>
    <w:p w:rsidR="00141B71" w:rsidRPr="007B3760" w:rsidRDefault="00141B71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</w:t>
      </w:r>
      <w:r w:rsidR="00382545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 случаи, когда налогоплательщики указывают в налоговых декларациях по УСН за 2021 год ставку 4 процента, хотя она действует только в 2022 году (на 2023 год, по состоянию на текущую дату действие данной ставки не продлено).</w:t>
      </w:r>
    </w:p>
    <w:p w:rsidR="004E198E" w:rsidRPr="000B6378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для применения пониженных ставок по видам деятельности должны соблюдаться следующие условия:</w:t>
      </w:r>
    </w:p>
    <w:p w:rsidR="004E198E" w:rsidRPr="004E198E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E">
        <w:rPr>
          <w:rFonts w:ascii="Times New Roman" w:hAnsi="Times New Roman" w:cs="Times New Roman"/>
          <w:sz w:val="28"/>
          <w:szCs w:val="28"/>
        </w:rPr>
        <w:t>- льготный вид деятельности должен являться для  налогоплательщика основным, соответствующим присвоенному в установленном порядке коду Общероссийского классификатора видов экономической деятельности;</w:t>
      </w:r>
    </w:p>
    <w:p w:rsidR="004E198E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E">
        <w:rPr>
          <w:rFonts w:ascii="Times New Roman" w:hAnsi="Times New Roman" w:cs="Times New Roman"/>
          <w:sz w:val="28"/>
          <w:szCs w:val="28"/>
        </w:rPr>
        <w:t>- доходы от видов деятельности, по которым предусмотрена пониженная ставка, должны составлять не менее 70 процентов от всех доходов налогоплательщика.</w:t>
      </w:r>
    </w:p>
    <w:p w:rsidR="00DA62DE" w:rsidRDefault="00DA62D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недопущения негативных последствий р</w:t>
      </w:r>
      <w:r w:rsidRPr="00613388">
        <w:rPr>
          <w:rFonts w:ascii="Times New Roman" w:hAnsi="Times New Roman" w:cs="Times New Roman"/>
          <w:bCs/>
          <w:sz w:val="28"/>
          <w:szCs w:val="28"/>
        </w:rPr>
        <w:t xml:space="preserve">екомендуем налогоплательщикам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учитывать данные условия, а также </w:t>
      </w:r>
      <w:r w:rsidRPr="00613388">
        <w:rPr>
          <w:rFonts w:ascii="Times New Roman" w:hAnsi="Times New Roman" w:cs="Times New Roman"/>
          <w:bCs/>
          <w:sz w:val="28"/>
          <w:szCs w:val="28"/>
        </w:rPr>
        <w:t xml:space="preserve">своевременно отслеживать изменения налоговых ставок. Это можно </w:t>
      </w:r>
      <w:proofErr w:type="gramStart"/>
      <w:r w:rsidRPr="00613388">
        <w:rPr>
          <w:rFonts w:ascii="Times New Roman" w:hAnsi="Times New Roman" w:cs="Times New Roman"/>
          <w:bCs/>
          <w:sz w:val="28"/>
          <w:szCs w:val="28"/>
        </w:rPr>
        <w:t>сделать</w:t>
      </w:r>
      <w:proofErr w:type="gramEnd"/>
      <w:r w:rsidRPr="00613388">
        <w:rPr>
          <w:rFonts w:ascii="Times New Roman" w:hAnsi="Times New Roman" w:cs="Times New Roman"/>
          <w:bCs/>
          <w:sz w:val="28"/>
          <w:szCs w:val="28"/>
        </w:rPr>
        <w:t xml:space="preserve"> в том числе через официальный сайт Федеральной налоговой </w:t>
      </w:r>
      <w:proofErr w:type="spellStart"/>
      <w:r w:rsidRPr="00613388">
        <w:rPr>
          <w:rFonts w:ascii="Times New Roman" w:hAnsi="Times New Roman" w:cs="Times New Roman"/>
          <w:bCs/>
          <w:sz w:val="28"/>
          <w:szCs w:val="28"/>
          <w:lang w:val="en-US"/>
        </w:rPr>
        <w:t>nalog</w:t>
      </w:r>
      <w:proofErr w:type="spellEnd"/>
      <w:r w:rsidRPr="0061338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13388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Pr="00613388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61338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613388">
        <w:rPr>
          <w:rFonts w:ascii="Times New Roman" w:hAnsi="Times New Roman" w:cs="Times New Roman"/>
          <w:bCs/>
          <w:sz w:val="28"/>
          <w:szCs w:val="28"/>
        </w:rPr>
        <w:t xml:space="preserve"> (путь: Налогообложение в Российской Федерации → Действующие налоги и сборы → Упрощенная система </w:t>
      </w:r>
      <w:proofErr w:type="gramStart"/>
      <w:r w:rsidRPr="00613388">
        <w:rPr>
          <w:rFonts w:ascii="Times New Roman" w:hAnsi="Times New Roman" w:cs="Times New Roman"/>
          <w:bCs/>
          <w:sz w:val="28"/>
          <w:szCs w:val="28"/>
        </w:rPr>
        <w:t>налогообложения</w:t>
      </w:r>
      <w:proofErr w:type="gramEnd"/>
      <w:r w:rsidRPr="00613388">
        <w:rPr>
          <w:rFonts w:ascii="Times New Roman" w:hAnsi="Times New Roman" w:cs="Times New Roman"/>
          <w:bCs/>
          <w:sz w:val="28"/>
          <w:szCs w:val="28"/>
        </w:rPr>
        <w:t xml:space="preserve"> → Часто задаваемые вопросы; также необходимо выбрать регион, по которому нужно получить информацию).</w:t>
      </w:r>
    </w:p>
    <w:p w:rsidR="00DA62DE" w:rsidRDefault="00382545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отдельно остановимся на специфических случаях неправомерного применения специальных налоговых режимов, вытекающих из ограничений, установленных для определенного режима налогообложения.</w:t>
      </w:r>
    </w:p>
    <w:p w:rsidR="00A465B0" w:rsidRDefault="00A465B0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налогоплательщиков УСН такими случаями являются:</w:t>
      </w:r>
    </w:p>
    <w:p w:rsidR="00A465B0" w:rsidRDefault="00A465B0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превышение предельно установленного уровня дохода 200 млн. рублей в 2021 году (в 2022 году с учетом коэффициента-дефлятора – 219,2 </w:t>
      </w:r>
      <w:r>
        <w:rPr>
          <w:rFonts w:ascii="Times New Roman" w:hAnsi="Times New Roman" w:cs="Times New Roman"/>
          <w:sz w:val="28"/>
          <w:szCs w:val="28"/>
        </w:rPr>
        <w:lastRenderedPageBreak/>
        <w:t>млн. рублей) влечет утрату права применения УСН с начала квартала, в котором допущено нарушение;</w:t>
      </w:r>
    </w:p>
    <w:p w:rsidR="00490872" w:rsidRDefault="00490872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открытие организациями филиала;</w:t>
      </w:r>
    </w:p>
    <w:p w:rsidR="00490872" w:rsidRDefault="00490872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превышение доли участия других организаций 25%, за исключением:</w:t>
      </w:r>
    </w:p>
    <w:p w:rsidR="00490872" w:rsidRDefault="00490872" w:rsidP="0049087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организаций, уставный капитал которых полностью состоит из вкладов общественных организаций инвалидов;</w:t>
      </w:r>
    </w:p>
    <w:p w:rsidR="00490872" w:rsidRDefault="00490872" w:rsidP="0049087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некоммерческие организации, в том числе организации потребительской кооперации, осуществляющие свою деятельность в соответствии с Законом Российской Федерации от 19 июня 1992 года № 3085-1 «О потребительской кооперации (потребительских обществах, их союзах) в Российской Федерации»,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  <w:proofErr w:type="gramEnd"/>
    </w:p>
    <w:p w:rsidR="00490872" w:rsidRDefault="00490872" w:rsidP="00490872">
      <w:pPr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хозяйственные партнерства, учрежденные бюджетными и автономными научными учреждениями, образовательными организациями, если их деятельность заключается в практическом применении (внедрении) результатов их интеллектуальной деятельности.</w:t>
      </w:r>
    </w:p>
    <w:p w:rsidR="000B6378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Случаи неправомерного применения ПСН связаны со следующими основными нарушениями:</w:t>
      </w:r>
    </w:p>
    <w:p w:rsidR="004E198E" w:rsidRPr="004E198E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E">
        <w:rPr>
          <w:rFonts w:ascii="Times New Roman" w:hAnsi="Times New Roman" w:cs="Times New Roman"/>
          <w:sz w:val="28"/>
          <w:szCs w:val="28"/>
        </w:rPr>
        <w:t>- превышение доходов налогоплательщика ПСН 60 млн. рублей, что влечет утрату права на применение ПСН с начала налогового периода, на который выдан патент;</w:t>
      </w:r>
    </w:p>
    <w:p w:rsidR="004E198E" w:rsidRPr="004E198E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E">
        <w:rPr>
          <w:rFonts w:ascii="Times New Roman" w:hAnsi="Times New Roman" w:cs="Times New Roman"/>
          <w:sz w:val="28"/>
          <w:szCs w:val="28"/>
        </w:rPr>
        <w:t>- занижение площади объекта ПСН (например, площади торгового зала объекта розничной торговли, зала обслуживания посетителей объекта общественного питания), что проводит к необходимости отражения всего полученного дохода по совмещаемому режиму налогообложения;</w:t>
      </w:r>
    </w:p>
    <w:p w:rsidR="00AF3D99" w:rsidRPr="004E198E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E">
        <w:rPr>
          <w:rFonts w:ascii="Times New Roman" w:hAnsi="Times New Roman" w:cs="Times New Roman"/>
          <w:sz w:val="28"/>
          <w:szCs w:val="28"/>
        </w:rPr>
        <w:t xml:space="preserve">- реализация в рамках </w:t>
      </w:r>
      <w:proofErr w:type="gramStart"/>
      <w:r w:rsidRPr="004E198E">
        <w:rPr>
          <w:rFonts w:ascii="Times New Roman" w:hAnsi="Times New Roman" w:cs="Times New Roman"/>
          <w:sz w:val="28"/>
          <w:szCs w:val="28"/>
        </w:rPr>
        <w:t>патента</w:t>
      </w:r>
      <w:proofErr w:type="gramEnd"/>
      <w:r w:rsidRPr="004E198E">
        <w:rPr>
          <w:rFonts w:ascii="Times New Roman" w:hAnsi="Times New Roman" w:cs="Times New Roman"/>
          <w:sz w:val="28"/>
          <w:szCs w:val="28"/>
        </w:rPr>
        <w:t xml:space="preserve"> на розничную торговлю отдельных групп маркированных товаров (</w:t>
      </w:r>
      <w:r w:rsidR="00E550D2" w:rsidRPr="004E198E">
        <w:rPr>
          <w:rFonts w:ascii="Times New Roman" w:hAnsi="Times New Roman" w:cs="Times New Roman"/>
          <w:sz w:val="28"/>
          <w:szCs w:val="28"/>
        </w:rPr>
        <w:t>обувные товары</w:t>
      </w:r>
      <w:r w:rsidRPr="004E198E">
        <w:rPr>
          <w:rFonts w:ascii="Times New Roman" w:hAnsi="Times New Roman" w:cs="Times New Roman"/>
          <w:sz w:val="28"/>
          <w:szCs w:val="28"/>
        </w:rPr>
        <w:t xml:space="preserve">, лекарственные средства, </w:t>
      </w:r>
      <w:r w:rsidR="00E550D2" w:rsidRPr="004E198E">
        <w:rPr>
          <w:rFonts w:ascii="Times New Roman" w:hAnsi="Times New Roman" w:cs="Times New Roman"/>
          <w:sz w:val="28"/>
          <w:szCs w:val="28"/>
        </w:rPr>
        <w:t>меховые изделия</w:t>
      </w:r>
      <w:r w:rsidRPr="004E198E">
        <w:rPr>
          <w:rFonts w:ascii="Times New Roman" w:hAnsi="Times New Roman" w:cs="Times New Roman"/>
          <w:sz w:val="28"/>
          <w:szCs w:val="28"/>
        </w:rPr>
        <w:t>)</w:t>
      </w:r>
      <w:r w:rsidR="00E550D2" w:rsidRPr="004E198E">
        <w:rPr>
          <w:rFonts w:ascii="Times New Roman" w:hAnsi="Times New Roman" w:cs="Times New Roman"/>
          <w:sz w:val="28"/>
          <w:szCs w:val="28"/>
        </w:rPr>
        <w:t>.</w:t>
      </w:r>
    </w:p>
    <w:p w:rsidR="004E198E" w:rsidRPr="00BB4974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974">
        <w:rPr>
          <w:rFonts w:ascii="Times New Roman" w:hAnsi="Times New Roman" w:cs="Times New Roman"/>
          <w:bCs/>
          <w:sz w:val="28"/>
          <w:szCs w:val="28"/>
        </w:rPr>
        <w:t>Основные нарушения при применении ЕСХН:</w:t>
      </w:r>
    </w:p>
    <w:p w:rsidR="004E198E" w:rsidRPr="00BB4974" w:rsidRDefault="004E198E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974">
        <w:rPr>
          <w:rFonts w:ascii="Times New Roman" w:hAnsi="Times New Roman" w:cs="Times New Roman"/>
          <w:bCs/>
          <w:sz w:val="28"/>
          <w:szCs w:val="28"/>
        </w:rPr>
        <w:t xml:space="preserve">- доля доходов от реализации произведенной сельскохозяйственной продукции, услуг оказываемых сельскохозяйственным производителям, </w:t>
      </w:r>
      <w:r w:rsidRPr="00BB4974">
        <w:rPr>
          <w:rFonts w:ascii="Times New Roman" w:hAnsi="Times New Roman" w:cs="Times New Roman"/>
          <w:bCs/>
          <w:sz w:val="28"/>
          <w:szCs w:val="28"/>
        </w:rPr>
        <w:lastRenderedPageBreak/>
        <w:t>реализации уловов водных биологических ресурсов составляет менее 70 процентов от всех доходов налогоплательщика</w:t>
      </w:r>
      <w:r w:rsidR="00BB4974" w:rsidRPr="00BB4974">
        <w:rPr>
          <w:rFonts w:ascii="Times New Roman" w:hAnsi="Times New Roman" w:cs="Times New Roman"/>
          <w:bCs/>
          <w:sz w:val="28"/>
          <w:szCs w:val="28"/>
        </w:rPr>
        <w:t>;</w:t>
      </w:r>
    </w:p>
    <w:p w:rsidR="004E198E" w:rsidRPr="00BB4974" w:rsidRDefault="00BB497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974">
        <w:rPr>
          <w:rFonts w:ascii="Times New Roman" w:hAnsi="Times New Roman" w:cs="Times New Roman"/>
          <w:bCs/>
          <w:sz w:val="28"/>
          <w:szCs w:val="28"/>
        </w:rPr>
        <w:t>- п</w:t>
      </w:r>
      <w:r w:rsidR="004E198E" w:rsidRPr="00BB4974">
        <w:rPr>
          <w:rFonts w:ascii="Times New Roman" w:hAnsi="Times New Roman" w:cs="Times New Roman"/>
          <w:bCs/>
          <w:sz w:val="28"/>
          <w:szCs w:val="28"/>
        </w:rPr>
        <w:t>редставление деклараций с нулевыми доходами</w:t>
      </w:r>
      <w:r w:rsidRPr="00BB4974">
        <w:rPr>
          <w:rFonts w:ascii="Times New Roman" w:hAnsi="Times New Roman" w:cs="Times New Roman"/>
          <w:bCs/>
          <w:sz w:val="28"/>
          <w:szCs w:val="28"/>
        </w:rPr>
        <w:t>, что также влечет</w:t>
      </w:r>
      <w:r w:rsidR="004E198E" w:rsidRPr="00BB4974">
        <w:rPr>
          <w:rFonts w:ascii="Times New Roman" w:hAnsi="Times New Roman" w:cs="Times New Roman"/>
          <w:bCs/>
          <w:sz w:val="28"/>
          <w:szCs w:val="28"/>
        </w:rPr>
        <w:t xml:space="preserve"> утрат</w:t>
      </w:r>
      <w:r w:rsidRPr="00BB4974">
        <w:rPr>
          <w:rFonts w:ascii="Times New Roman" w:hAnsi="Times New Roman" w:cs="Times New Roman"/>
          <w:bCs/>
          <w:sz w:val="28"/>
          <w:szCs w:val="28"/>
        </w:rPr>
        <w:t>у права применения ЕСХН;</w:t>
      </w:r>
    </w:p>
    <w:p w:rsidR="00BB4974" w:rsidRPr="00A465B0" w:rsidRDefault="00BB497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974">
        <w:rPr>
          <w:rFonts w:ascii="Times New Roman" w:hAnsi="Times New Roman" w:cs="Times New Roman"/>
          <w:sz w:val="28"/>
          <w:szCs w:val="28"/>
        </w:rPr>
        <w:t>- непредставление н</w:t>
      </w:r>
      <w:r w:rsidRPr="00BB4974">
        <w:rPr>
          <w:rFonts w:ascii="Times New Roman" w:hAnsi="Times New Roman" w:cs="Times New Roman"/>
          <w:bCs/>
          <w:sz w:val="28"/>
          <w:szCs w:val="28"/>
        </w:rPr>
        <w:t>алогоплательщиками</w:t>
      </w:r>
      <w:r w:rsidR="004E198E" w:rsidRPr="00BB4974">
        <w:rPr>
          <w:rFonts w:ascii="Times New Roman" w:hAnsi="Times New Roman" w:cs="Times New Roman"/>
          <w:bCs/>
          <w:sz w:val="28"/>
          <w:szCs w:val="28"/>
        </w:rPr>
        <w:t xml:space="preserve"> ЕСХН </w:t>
      </w:r>
      <w:r w:rsidRPr="00BB4974">
        <w:rPr>
          <w:rFonts w:ascii="Times New Roman" w:hAnsi="Times New Roman" w:cs="Times New Roman"/>
          <w:bCs/>
          <w:sz w:val="28"/>
          <w:szCs w:val="28"/>
        </w:rPr>
        <w:t xml:space="preserve">деклараций по НДС и </w:t>
      </w:r>
      <w:proofErr w:type="spellStart"/>
      <w:r w:rsidRPr="00BB4974">
        <w:rPr>
          <w:rFonts w:ascii="Times New Roman" w:hAnsi="Times New Roman" w:cs="Times New Roman"/>
          <w:bCs/>
          <w:sz w:val="28"/>
          <w:szCs w:val="28"/>
        </w:rPr>
        <w:t>неисчисление</w:t>
      </w:r>
      <w:proofErr w:type="spellEnd"/>
      <w:r w:rsidRPr="00BB4974">
        <w:rPr>
          <w:rFonts w:ascii="Times New Roman" w:hAnsi="Times New Roman" w:cs="Times New Roman"/>
          <w:bCs/>
          <w:sz w:val="28"/>
          <w:szCs w:val="28"/>
        </w:rPr>
        <w:t xml:space="preserve"> НДС.</w:t>
      </w:r>
    </w:p>
    <w:p w:rsidR="00BB4974" w:rsidRPr="00BB4974" w:rsidRDefault="00BB497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974">
        <w:rPr>
          <w:rFonts w:ascii="Times New Roman" w:hAnsi="Times New Roman" w:cs="Times New Roman"/>
          <w:bCs/>
          <w:sz w:val="28"/>
          <w:szCs w:val="28"/>
        </w:rPr>
        <w:t>Основные нарушения при применении НПД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B4974" w:rsidRPr="00BB4974" w:rsidRDefault="00BB497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974">
        <w:rPr>
          <w:rFonts w:ascii="Times New Roman" w:hAnsi="Times New Roman" w:cs="Times New Roman"/>
          <w:bCs/>
          <w:sz w:val="28"/>
          <w:szCs w:val="28"/>
        </w:rPr>
        <w:t>- выполнение налогоплательщиком работ, оказание услуг, заказчиком которых выступает действующий или бывший работодатель;</w:t>
      </w:r>
    </w:p>
    <w:p w:rsidR="00BB4974" w:rsidRPr="00BB4974" w:rsidRDefault="00BB497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974">
        <w:rPr>
          <w:rFonts w:ascii="Times New Roman" w:hAnsi="Times New Roman" w:cs="Times New Roman"/>
          <w:bCs/>
          <w:sz w:val="28"/>
          <w:szCs w:val="28"/>
        </w:rPr>
        <w:t>- невыдача покупателю (заказчику) чека за оказанную услугу, что влечет привлечение налогоплательщика НПД к ответственности в соответствии со статьей 129.13 Налогового кодекса Российской Федерации;</w:t>
      </w:r>
    </w:p>
    <w:p w:rsidR="00BB4974" w:rsidRDefault="00BB4974" w:rsidP="00490872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974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B4974">
        <w:rPr>
          <w:rFonts w:ascii="Times New Roman" w:hAnsi="Times New Roman" w:cs="Times New Roman"/>
          <w:bCs/>
          <w:sz w:val="28"/>
          <w:szCs w:val="28"/>
        </w:rPr>
        <w:t>овмещение НПД с иными режимами налогообложения, что влечет утрату права на применение НПД (исключение – плательщики УСН и ЕСХН, переходящие на НПД, имеют право в течение 30 дней с момента регистрации в качестве плательщика НПД представить уведомление об отказе от применения УСН либо ЕСХН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BB4974">
        <w:rPr>
          <w:rFonts w:ascii="Times New Roman" w:hAnsi="Times New Roman" w:cs="Times New Roman"/>
          <w:bCs/>
          <w:sz w:val="28"/>
          <w:szCs w:val="28"/>
        </w:rPr>
        <w:t>.</w:t>
      </w:r>
    </w:p>
    <w:p w:rsidR="00970E3A" w:rsidRDefault="00970E3A" w:rsidP="00490872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F60" w:rsidRPr="00970E3A" w:rsidRDefault="00970E3A" w:rsidP="007B37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E3A">
        <w:rPr>
          <w:rFonts w:ascii="Times New Roman" w:hAnsi="Times New Roman" w:cs="Times New Roman"/>
          <w:b/>
          <w:sz w:val="28"/>
          <w:szCs w:val="28"/>
        </w:rPr>
        <w:t>Спасибо за внимание.</w:t>
      </w:r>
    </w:p>
    <w:sectPr w:rsidR="00391F60" w:rsidRPr="00970E3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D4" w:rsidRDefault="000940D4" w:rsidP="006015A7">
      <w:pPr>
        <w:spacing w:after="0" w:line="240" w:lineRule="auto"/>
      </w:pPr>
      <w:r>
        <w:separator/>
      </w:r>
    </w:p>
  </w:endnote>
  <w:endnote w:type="continuationSeparator" w:id="0">
    <w:p w:rsidR="000940D4" w:rsidRDefault="000940D4" w:rsidP="0060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D4" w:rsidRDefault="000940D4" w:rsidP="006015A7">
      <w:pPr>
        <w:spacing w:after="0" w:line="240" w:lineRule="auto"/>
      </w:pPr>
      <w:r>
        <w:separator/>
      </w:r>
    </w:p>
  </w:footnote>
  <w:footnote w:type="continuationSeparator" w:id="0">
    <w:p w:rsidR="000940D4" w:rsidRDefault="000940D4" w:rsidP="0060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19210"/>
      <w:docPartObj>
        <w:docPartGallery w:val="Page Numbers (Top of Page)"/>
        <w:docPartUnique/>
      </w:docPartObj>
    </w:sdtPr>
    <w:sdtEndPr/>
    <w:sdtContent>
      <w:p w:rsidR="006015A7" w:rsidRDefault="006015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9B1">
          <w:rPr>
            <w:noProof/>
          </w:rPr>
          <w:t>2</w:t>
        </w:r>
        <w:r>
          <w:fldChar w:fldCharType="end"/>
        </w:r>
      </w:p>
    </w:sdtContent>
  </w:sdt>
  <w:p w:rsidR="006015A7" w:rsidRDefault="006015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B4753"/>
    <w:multiLevelType w:val="hybridMultilevel"/>
    <w:tmpl w:val="EF66C4A6"/>
    <w:lvl w:ilvl="0" w:tplc="A0E4E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505A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B435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AC3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AA91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A1A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8C10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6A2D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5C2E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BC"/>
    <w:rsid w:val="000152B8"/>
    <w:rsid w:val="00067F67"/>
    <w:rsid w:val="00071BE3"/>
    <w:rsid w:val="000940D4"/>
    <w:rsid w:val="000A738D"/>
    <w:rsid w:val="000B6378"/>
    <w:rsid w:val="000C13E5"/>
    <w:rsid w:val="000F01D9"/>
    <w:rsid w:val="0010257C"/>
    <w:rsid w:val="0011071F"/>
    <w:rsid w:val="00130D38"/>
    <w:rsid w:val="00131BFB"/>
    <w:rsid w:val="00141B71"/>
    <w:rsid w:val="001433C7"/>
    <w:rsid w:val="001729B5"/>
    <w:rsid w:val="001F46A6"/>
    <w:rsid w:val="001F785E"/>
    <w:rsid w:val="001F7D1B"/>
    <w:rsid w:val="00252616"/>
    <w:rsid w:val="002712C8"/>
    <w:rsid w:val="00275DB6"/>
    <w:rsid w:val="002917EC"/>
    <w:rsid w:val="00291B2F"/>
    <w:rsid w:val="00296BCF"/>
    <w:rsid w:val="002A0043"/>
    <w:rsid w:val="002C5A1B"/>
    <w:rsid w:val="002D3964"/>
    <w:rsid w:val="002F0BAA"/>
    <w:rsid w:val="00306F69"/>
    <w:rsid w:val="003159B1"/>
    <w:rsid w:val="00316BB7"/>
    <w:rsid w:val="0034421A"/>
    <w:rsid w:val="0037216B"/>
    <w:rsid w:val="00382545"/>
    <w:rsid w:val="003850A2"/>
    <w:rsid w:val="00390597"/>
    <w:rsid w:val="00391F60"/>
    <w:rsid w:val="003A6FA9"/>
    <w:rsid w:val="003D5278"/>
    <w:rsid w:val="003E2467"/>
    <w:rsid w:val="00404BAE"/>
    <w:rsid w:val="00425F7A"/>
    <w:rsid w:val="00490872"/>
    <w:rsid w:val="00491D68"/>
    <w:rsid w:val="00492339"/>
    <w:rsid w:val="004E198E"/>
    <w:rsid w:val="00536146"/>
    <w:rsid w:val="005452B7"/>
    <w:rsid w:val="0056648C"/>
    <w:rsid w:val="00567210"/>
    <w:rsid w:val="005D37FE"/>
    <w:rsid w:val="005F6EBF"/>
    <w:rsid w:val="0060033F"/>
    <w:rsid w:val="006015A7"/>
    <w:rsid w:val="00617D30"/>
    <w:rsid w:val="00664D1A"/>
    <w:rsid w:val="00680289"/>
    <w:rsid w:val="006856C9"/>
    <w:rsid w:val="006A1109"/>
    <w:rsid w:val="006D4CA8"/>
    <w:rsid w:val="00701E8E"/>
    <w:rsid w:val="00716798"/>
    <w:rsid w:val="00750C05"/>
    <w:rsid w:val="00753DEA"/>
    <w:rsid w:val="007848B2"/>
    <w:rsid w:val="007B3760"/>
    <w:rsid w:val="007C7E4D"/>
    <w:rsid w:val="00806F9F"/>
    <w:rsid w:val="00834B3E"/>
    <w:rsid w:val="008B0D8F"/>
    <w:rsid w:val="008B6826"/>
    <w:rsid w:val="008C763A"/>
    <w:rsid w:val="008E58F2"/>
    <w:rsid w:val="008F5AA7"/>
    <w:rsid w:val="00921A5E"/>
    <w:rsid w:val="00936A7E"/>
    <w:rsid w:val="00941255"/>
    <w:rsid w:val="00942520"/>
    <w:rsid w:val="00942F5E"/>
    <w:rsid w:val="00970E3A"/>
    <w:rsid w:val="009819D6"/>
    <w:rsid w:val="009C598C"/>
    <w:rsid w:val="009E3FE1"/>
    <w:rsid w:val="009F2E95"/>
    <w:rsid w:val="00A0402C"/>
    <w:rsid w:val="00A465B0"/>
    <w:rsid w:val="00A7174C"/>
    <w:rsid w:val="00AB0DC1"/>
    <w:rsid w:val="00AF3D99"/>
    <w:rsid w:val="00B11329"/>
    <w:rsid w:val="00B44687"/>
    <w:rsid w:val="00B7412D"/>
    <w:rsid w:val="00BA312C"/>
    <w:rsid w:val="00BB4974"/>
    <w:rsid w:val="00BE51EA"/>
    <w:rsid w:val="00C01DA9"/>
    <w:rsid w:val="00C37BE4"/>
    <w:rsid w:val="00C5632D"/>
    <w:rsid w:val="00C565C7"/>
    <w:rsid w:val="00C726D1"/>
    <w:rsid w:val="00C90B2A"/>
    <w:rsid w:val="00C960BD"/>
    <w:rsid w:val="00CB7A60"/>
    <w:rsid w:val="00CF4281"/>
    <w:rsid w:val="00D10CA0"/>
    <w:rsid w:val="00D1335E"/>
    <w:rsid w:val="00D21563"/>
    <w:rsid w:val="00D22109"/>
    <w:rsid w:val="00D242FD"/>
    <w:rsid w:val="00D277BC"/>
    <w:rsid w:val="00DA62DE"/>
    <w:rsid w:val="00DC1111"/>
    <w:rsid w:val="00DC258B"/>
    <w:rsid w:val="00DD46B2"/>
    <w:rsid w:val="00E00387"/>
    <w:rsid w:val="00E21BEB"/>
    <w:rsid w:val="00E21D14"/>
    <w:rsid w:val="00E550D2"/>
    <w:rsid w:val="00E64EAD"/>
    <w:rsid w:val="00F0399D"/>
    <w:rsid w:val="00F2104A"/>
    <w:rsid w:val="00F240A2"/>
    <w:rsid w:val="00FA2DE7"/>
    <w:rsid w:val="00FC09B1"/>
    <w:rsid w:val="00FC72F4"/>
    <w:rsid w:val="00F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0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5A7"/>
  </w:style>
  <w:style w:type="paragraph" w:styleId="a8">
    <w:name w:val="footer"/>
    <w:basedOn w:val="a"/>
    <w:link w:val="a9"/>
    <w:uiPriority w:val="99"/>
    <w:unhideWhenUsed/>
    <w:rsid w:val="0060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5A7"/>
  </w:style>
  <w:style w:type="paragraph" w:styleId="aa">
    <w:name w:val="Normal (Web)"/>
    <w:basedOn w:val="a"/>
    <w:uiPriority w:val="99"/>
    <w:semiHidden/>
    <w:unhideWhenUsed/>
    <w:rsid w:val="000B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10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5A7"/>
  </w:style>
  <w:style w:type="paragraph" w:styleId="a8">
    <w:name w:val="footer"/>
    <w:basedOn w:val="a"/>
    <w:link w:val="a9"/>
    <w:uiPriority w:val="99"/>
    <w:unhideWhenUsed/>
    <w:rsid w:val="0060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5A7"/>
  </w:style>
  <w:style w:type="paragraph" w:styleId="aa">
    <w:name w:val="Normal (Web)"/>
    <w:basedOn w:val="a"/>
    <w:uiPriority w:val="99"/>
    <w:semiHidden/>
    <w:unhideWhenUsed/>
    <w:rsid w:val="000B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8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A4E6E-8472-442C-A411-2926A282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8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Паклина Галина Николаевна</dc:creator>
  <cp:lastModifiedBy>Апаликов Алексей Николаевич</cp:lastModifiedBy>
  <cp:revision>26</cp:revision>
  <cp:lastPrinted>2022-11-23T05:09:00Z</cp:lastPrinted>
  <dcterms:created xsi:type="dcterms:W3CDTF">2022-11-09T08:53:00Z</dcterms:created>
  <dcterms:modified xsi:type="dcterms:W3CDTF">2022-12-08T10:19:00Z</dcterms:modified>
</cp:coreProperties>
</file>