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90" w:rsidRPr="00E67703" w:rsidRDefault="00122E90" w:rsidP="00122E90">
      <w:pPr>
        <w:pStyle w:val="ac"/>
        <w:tabs>
          <w:tab w:val="left" w:pos="5245"/>
        </w:tabs>
        <w:spacing w:after="0"/>
        <w:ind w:left="9072"/>
        <w:rPr>
          <w:sz w:val="24"/>
          <w:szCs w:val="24"/>
        </w:rPr>
      </w:pPr>
      <w:r w:rsidRPr="00E67703">
        <w:rPr>
          <w:sz w:val="24"/>
          <w:szCs w:val="24"/>
        </w:rPr>
        <w:t>УТВЕРЖДЕН</w:t>
      </w:r>
    </w:p>
    <w:p w:rsidR="00122E90" w:rsidRPr="00E67703" w:rsidRDefault="00122E90" w:rsidP="00122E90">
      <w:pPr>
        <w:pStyle w:val="ac"/>
        <w:tabs>
          <w:tab w:val="left" w:pos="5245"/>
        </w:tabs>
        <w:spacing w:after="0"/>
        <w:ind w:left="9072"/>
        <w:rPr>
          <w:sz w:val="24"/>
          <w:szCs w:val="24"/>
        </w:rPr>
      </w:pPr>
      <w:r w:rsidRPr="00E67703">
        <w:rPr>
          <w:sz w:val="24"/>
          <w:szCs w:val="24"/>
        </w:rPr>
        <w:t>приказом УФНС России по Ханты-</w:t>
      </w:r>
    </w:p>
    <w:p w:rsidR="00122E90" w:rsidRPr="00E67703" w:rsidRDefault="00122E90" w:rsidP="00122E90">
      <w:pPr>
        <w:pStyle w:val="ac"/>
        <w:tabs>
          <w:tab w:val="left" w:pos="5245"/>
        </w:tabs>
        <w:spacing w:after="0"/>
        <w:ind w:left="9072"/>
        <w:rPr>
          <w:sz w:val="24"/>
          <w:szCs w:val="24"/>
        </w:rPr>
      </w:pPr>
      <w:r w:rsidRPr="00E67703">
        <w:rPr>
          <w:sz w:val="24"/>
          <w:szCs w:val="24"/>
        </w:rPr>
        <w:t>Мансийскому автономному округу – Югре</w:t>
      </w:r>
    </w:p>
    <w:p w:rsidR="00122E90" w:rsidRPr="00E67703" w:rsidRDefault="00122E90" w:rsidP="00122E90">
      <w:pPr>
        <w:pStyle w:val="ac"/>
        <w:tabs>
          <w:tab w:val="left" w:pos="303"/>
        </w:tabs>
        <w:spacing w:after="0"/>
        <w:ind w:left="9072" w:right="567" w:firstLine="7"/>
      </w:pPr>
      <w:r w:rsidRPr="00E67703">
        <w:rPr>
          <w:sz w:val="24"/>
          <w:szCs w:val="24"/>
        </w:rPr>
        <w:t>от «</w:t>
      </w:r>
      <w:r w:rsidR="006B0075" w:rsidRPr="006B0075">
        <w:rPr>
          <w:sz w:val="24"/>
          <w:szCs w:val="24"/>
        </w:rPr>
        <w:t>16</w:t>
      </w:r>
      <w:r w:rsidRPr="00E67703">
        <w:rPr>
          <w:sz w:val="24"/>
          <w:szCs w:val="24"/>
        </w:rPr>
        <w:t>»</w:t>
      </w:r>
      <w:r w:rsidR="006B0075">
        <w:rPr>
          <w:sz w:val="24"/>
          <w:szCs w:val="24"/>
        </w:rPr>
        <w:t xml:space="preserve"> </w:t>
      </w:r>
      <w:bookmarkStart w:id="0" w:name="_GoBack"/>
      <w:bookmarkEnd w:id="0"/>
      <w:r w:rsidR="006B0075">
        <w:rPr>
          <w:sz w:val="24"/>
          <w:szCs w:val="24"/>
        </w:rPr>
        <w:t>июля</w:t>
      </w:r>
      <w:r w:rsidR="006B0075">
        <w:rPr>
          <w:sz w:val="24"/>
          <w:szCs w:val="24"/>
          <w:lang w:val="en-US"/>
        </w:rPr>
        <w:t xml:space="preserve"> </w:t>
      </w:r>
      <w:r w:rsidRPr="00E67703">
        <w:rPr>
          <w:sz w:val="24"/>
          <w:szCs w:val="24"/>
        </w:rPr>
        <w:t>201</w:t>
      </w:r>
      <w:r w:rsidR="00DE743F">
        <w:rPr>
          <w:sz w:val="24"/>
          <w:szCs w:val="24"/>
        </w:rPr>
        <w:t>4</w:t>
      </w:r>
      <w:r w:rsidRPr="00E67703">
        <w:rPr>
          <w:sz w:val="24"/>
          <w:szCs w:val="24"/>
        </w:rPr>
        <w:t xml:space="preserve"> № </w:t>
      </w:r>
      <w:r>
        <w:rPr>
          <w:sz w:val="24"/>
          <w:szCs w:val="24"/>
        </w:rPr>
        <w:t>0</w:t>
      </w:r>
      <w:r w:rsidRPr="00E67703">
        <w:rPr>
          <w:sz w:val="24"/>
          <w:szCs w:val="24"/>
        </w:rPr>
        <w:t>2-40/</w:t>
      </w:r>
      <w:r w:rsidR="006B0075" w:rsidRPr="006B0075">
        <w:rPr>
          <w:sz w:val="24"/>
          <w:szCs w:val="24"/>
        </w:rPr>
        <w:t xml:space="preserve">168 </w:t>
      </w:r>
      <w:r w:rsidRPr="00E67703">
        <w:rPr>
          <w:sz w:val="24"/>
          <w:szCs w:val="24"/>
        </w:rPr>
        <w:t>@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11791E" w:rsidRPr="008447A9" w:rsidRDefault="0011791E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23E5A" w:rsidRDefault="00623E5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753A" w:rsidRDefault="0050753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1513" w:rsidRDefault="00501513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1513" w:rsidRDefault="00501513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1513" w:rsidRPr="008447A9" w:rsidRDefault="00501513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122E90" w:rsidRDefault="00122E90" w:rsidP="00122E90">
      <w:pPr>
        <w:pStyle w:val="a9"/>
        <w:spacing w:after="0"/>
        <w:jc w:val="center"/>
        <w:rPr>
          <w:b/>
          <w:bCs/>
          <w:szCs w:val="26"/>
        </w:rPr>
      </w:pPr>
      <w:r w:rsidRPr="00122E90">
        <w:rPr>
          <w:b/>
          <w:bCs/>
          <w:szCs w:val="26"/>
        </w:rPr>
        <w:t xml:space="preserve">ПЛАН </w:t>
      </w:r>
    </w:p>
    <w:p w:rsidR="00122E90" w:rsidRPr="00122E90" w:rsidRDefault="00B9431B" w:rsidP="00122E90">
      <w:pPr>
        <w:pStyle w:val="a9"/>
        <w:spacing w:after="0"/>
        <w:jc w:val="center"/>
        <w:rPr>
          <w:b/>
          <w:szCs w:val="26"/>
        </w:rPr>
      </w:pPr>
      <w:r w:rsidRPr="00122E90">
        <w:rPr>
          <w:b/>
          <w:bCs/>
          <w:szCs w:val="26"/>
        </w:rPr>
        <w:t xml:space="preserve">противодействия коррупции </w:t>
      </w:r>
      <w:r w:rsidR="00122E90" w:rsidRPr="00122E90">
        <w:rPr>
          <w:b/>
          <w:szCs w:val="26"/>
        </w:rPr>
        <w:t>в Управлении Федеральной налоговой службе</w:t>
      </w:r>
    </w:p>
    <w:p w:rsidR="00122E90" w:rsidRPr="00122E90" w:rsidRDefault="00122E90" w:rsidP="00122E90">
      <w:pPr>
        <w:pStyle w:val="a9"/>
        <w:spacing w:after="0"/>
        <w:jc w:val="center"/>
        <w:rPr>
          <w:b/>
          <w:szCs w:val="26"/>
        </w:rPr>
      </w:pPr>
      <w:r w:rsidRPr="00122E90">
        <w:rPr>
          <w:b/>
          <w:szCs w:val="26"/>
        </w:rPr>
        <w:t>по Ханты-Мансийскому автономному округу - Югре</w:t>
      </w:r>
    </w:p>
    <w:p w:rsidR="003D118A" w:rsidRPr="00122E90" w:rsidRDefault="00C31CC7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2E90">
        <w:rPr>
          <w:rFonts w:ascii="Times New Roman" w:hAnsi="Times New Roman" w:cs="Times New Roman"/>
          <w:b/>
          <w:bCs/>
          <w:sz w:val="26"/>
          <w:szCs w:val="26"/>
        </w:rPr>
        <w:t>на 2014 - 2015 годы</w:t>
      </w:r>
    </w:p>
    <w:p w:rsidR="00B9431B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1513" w:rsidRDefault="00501513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1513" w:rsidRPr="008447A9" w:rsidRDefault="00501513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23E5A" w:rsidRPr="00501513" w:rsidRDefault="00623E5A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F23209" w:rsidRPr="00501513" w:rsidRDefault="00F23209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4"/>
        <w:gridCol w:w="3868"/>
        <w:gridCol w:w="3775"/>
        <w:gridCol w:w="1897"/>
        <w:gridCol w:w="3674"/>
      </w:tblGrid>
      <w:tr w:rsidR="0021761A" w:rsidRPr="00501513" w:rsidTr="00B519A3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Pr="00501513" w:rsidRDefault="00B9431B" w:rsidP="00122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Pr="00501513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E90" w:rsidRPr="00501513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B9431B" w:rsidRPr="00501513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E90" w:rsidRPr="00501513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Срок </w:t>
            </w:r>
          </w:p>
          <w:p w:rsidR="00B9431B" w:rsidRPr="00501513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Pr="00501513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FA616A" w:rsidRPr="00501513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Pr="00501513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501513" w:rsidRDefault="00B9431B" w:rsidP="00122E90">
            <w:pPr>
              <w:pStyle w:val="a9"/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501513">
              <w:rPr>
                <w:b/>
                <w:bCs/>
                <w:sz w:val="24"/>
                <w:szCs w:val="24"/>
              </w:rPr>
              <w:t xml:space="preserve">Повышение эффективности </w:t>
            </w:r>
            <w:r w:rsidR="003D118A" w:rsidRPr="00501513">
              <w:rPr>
                <w:b/>
                <w:bCs/>
                <w:sz w:val="24"/>
                <w:szCs w:val="24"/>
              </w:rPr>
              <w:t xml:space="preserve">работы по формированию  у </w:t>
            </w:r>
            <w:r w:rsidR="003D118A" w:rsidRPr="00501513">
              <w:rPr>
                <w:b/>
                <w:sz w:val="24"/>
                <w:szCs w:val="24"/>
              </w:rPr>
              <w:t>государственны</w:t>
            </w:r>
            <w:r w:rsidR="00D24D46" w:rsidRPr="00501513">
              <w:rPr>
                <w:b/>
                <w:sz w:val="24"/>
                <w:szCs w:val="24"/>
              </w:rPr>
              <w:t>х</w:t>
            </w:r>
            <w:r w:rsidR="003D118A" w:rsidRPr="00501513">
              <w:rPr>
                <w:b/>
                <w:sz w:val="24"/>
                <w:szCs w:val="24"/>
              </w:rPr>
              <w:t xml:space="preserve"> граждански</w:t>
            </w:r>
            <w:r w:rsidR="00D24D46" w:rsidRPr="00501513">
              <w:rPr>
                <w:b/>
                <w:sz w:val="24"/>
                <w:szCs w:val="24"/>
              </w:rPr>
              <w:t>х</w:t>
            </w:r>
            <w:r w:rsidR="003D118A" w:rsidRPr="00501513">
              <w:rPr>
                <w:b/>
                <w:sz w:val="24"/>
                <w:szCs w:val="24"/>
              </w:rPr>
              <w:t xml:space="preserve"> служащи</w:t>
            </w:r>
            <w:r w:rsidR="00D24D46" w:rsidRPr="00501513">
              <w:rPr>
                <w:b/>
                <w:sz w:val="24"/>
                <w:szCs w:val="24"/>
              </w:rPr>
              <w:t>х</w:t>
            </w:r>
            <w:r w:rsidR="003D118A" w:rsidRPr="00501513">
              <w:rPr>
                <w:b/>
                <w:sz w:val="24"/>
                <w:szCs w:val="24"/>
              </w:rPr>
              <w:t xml:space="preserve"> </w:t>
            </w:r>
            <w:r w:rsidR="00122E90" w:rsidRPr="00501513">
              <w:rPr>
                <w:b/>
                <w:sz w:val="24"/>
                <w:szCs w:val="24"/>
              </w:rPr>
              <w:t>У</w:t>
            </w:r>
            <w:r w:rsidR="003D118A" w:rsidRPr="00501513">
              <w:rPr>
                <w:b/>
                <w:sz w:val="24"/>
                <w:szCs w:val="24"/>
              </w:rPr>
              <w:t>Ф</w:t>
            </w:r>
            <w:r w:rsidR="00A70944" w:rsidRPr="00501513">
              <w:rPr>
                <w:b/>
                <w:sz w:val="24"/>
                <w:szCs w:val="24"/>
              </w:rPr>
              <w:t xml:space="preserve">НС России </w:t>
            </w:r>
            <w:r w:rsidR="00122E90" w:rsidRPr="00501513">
              <w:rPr>
                <w:b/>
                <w:sz w:val="24"/>
                <w:szCs w:val="24"/>
              </w:rPr>
              <w:t xml:space="preserve">по Ханты-Мансийскому автономному округу – Югре (далее – Управление) </w:t>
            </w:r>
            <w:r w:rsidR="003D118A" w:rsidRPr="00501513">
              <w:rPr>
                <w:b/>
                <w:bCs/>
                <w:sz w:val="24"/>
                <w:szCs w:val="24"/>
              </w:rPr>
              <w:t>отрицательного отношения к коррупции</w:t>
            </w:r>
            <w:r w:rsidR="00D24D46" w:rsidRPr="00501513">
              <w:rPr>
                <w:b/>
                <w:bCs/>
                <w:sz w:val="24"/>
                <w:szCs w:val="24"/>
              </w:rPr>
              <w:t>.</w:t>
            </w:r>
            <w:r w:rsidR="003D118A" w:rsidRPr="00501513">
              <w:rPr>
                <w:b/>
                <w:bCs/>
                <w:sz w:val="24"/>
                <w:szCs w:val="24"/>
              </w:rPr>
              <w:t xml:space="preserve"> </w:t>
            </w:r>
            <w:r w:rsidR="00D24D46" w:rsidRPr="00501513">
              <w:rPr>
                <w:b/>
                <w:bCs/>
                <w:sz w:val="24"/>
                <w:szCs w:val="24"/>
              </w:rPr>
              <w:t>П</w:t>
            </w:r>
            <w:r w:rsidR="003D118A" w:rsidRPr="00501513">
              <w:rPr>
                <w:b/>
                <w:bCs/>
                <w:sz w:val="24"/>
                <w:szCs w:val="24"/>
              </w:rPr>
              <w:t>ривле</w:t>
            </w:r>
            <w:r w:rsidR="00D24D46" w:rsidRPr="00501513">
              <w:rPr>
                <w:b/>
                <w:bCs/>
                <w:sz w:val="24"/>
                <w:szCs w:val="24"/>
              </w:rPr>
              <w:t>чение</w:t>
            </w:r>
            <w:r w:rsidR="003D118A" w:rsidRPr="00501513">
              <w:rPr>
                <w:b/>
                <w:bCs/>
                <w:sz w:val="24"/>
                <w:szCs w:val="24"/>
              </w:rPr>
              <w:t xml:space="preserve"> для этого общественны</w:t>
            </w:r>
            <w:r w:rsidR="00D24D46" w:rsidRPr="00501513">
              <w:rPr>
                <w:b/>
                <w:bCs/>
                <w:sz w:val="24"/>
                <w:szCs w:val="24"/>
              </w:rPr>
              <w:t>х</w:t>
            </w:r>
            <w:r w:rsidR="003D118A" w:rsidRPr="00501513">
              <w:rPr>
                <w:b/>
                <w:bCs/>
                <w:sz w:val="24"/>
                <w:szCs w:val="24"/>
              </w:rPr>
              <w:t xml:space="preserve"> объединени</w:t>
            </w:r>
            <w:r w:rsidR="00D24D46" w:rsidRPr="00501513">
              <w:rPr>
                <w:b/>
                <w:bCs/>
                <w:sz w:val="24"/>
                <w:szCs w:val="24"/>
              </w:rPr>
              <w:t>й</w:t>
            </w:r>
            <w:r w:rsidR="003D118A" w:rsidRPr="00501513">
              <w:rPr>
                <w:b/>
                <w:bCs/>
                <w:sz w:val="24"/>
                <w:szCs w:val="24"/>
              </w:rPr>
              <w:t>, уставными задачами которых является участие в противодействии коррупции, и други</w:t>
            </w:r>
            <w:r w:rsidR="00D24D46" w:rsidRPr="00501513">
              <w:rPr>
                <w:b/>
                <w:bCs/>
                <w:sz w:val="24"/>
                <w:szCs w:val="24"/>
              </w:rPr>
              <w:t>х</w:t>
            </w:r>
            <w:r w:rsidR="003D118A" w:rsidRPr="00501513">
              <w:rPr>
                <w:b/>
                <w:bCs/>
                <w:sz w:val="24"/>
                <w:szCs w:val="24"/>
              </w:rPr>
              <w:t xml:space="preserve"> институт</w:t>
            </w:r>
            <w:r w:rsidR="00D24D46" w:rsidRPr="00501513">
              <w:rPr>
                <w:b/>
                <w:bCs/>
                <w:sz w:val="24"/>
                <w:szCs w:val="24"/>
              </w:rPr>
              <w:t>ов</w:t>
            </w:r>
            <w:r w:rsidR="003D118A" w:rsidRPr="00501513">
              <w:rPr>
                <w:b/>
                <w:bCs/>
                <w:sz w:val="24"/>
                <w:szCs w:val="24"/>
              </w:rPr>
              <w:t xml:space="preserve"> гражданского общества</w:t>
            </w:r>
            <w:r w:rsidR="00D24D46" w:rsidRPr="00501513">
              <w:rPr>
                <w:b/>
                <w:bCs/>
                <w:sz w:val="24"/>
                <w:szCs w:val="24"/>
              </w:rPr>
              <w:t>.</w:t>
            </w:r>
            <w:r w:rsidR="003D118A" w:rsidRPr="00501513">
              <w:rPr>
                <w:b/>
                <w:bCs/>
                <w:sz w:val="24"/>
                <w:szCs w:val="24"/>
              </w:rPr>
              <w:t xml:space="preserve"> </w:t>
            </w:r>
            <w:r w:rsidR="00467BA7" w:rsidRPr="00501513">
              <w:rPr>
                <w:b/>
                <w:bCs/>
                <w:sz w:val="24"/>
                <w:szCs w:val="24"/>
              </w:rPr>
              <w:t>Предание гласности к</w:t>
            </w:r>
            <w:r w:rsidR="003D118A" w:rsidRPr="00501513">
              <w:rPr>
                <w:b/>
                <w:bCs/>
                <w:sz w:val="24"/>
                <w:szCs w:val="24"/>
              </w:rPr>
              <w:t>ажд</w:t>
            </w:r>
            <w:r w:rsidR="00467BA7" w:rsidRPr="00501513">
              <w:rPr>
                <w:b/>
                <w:bCs/>
                <w:sz w:val="24"/>
                <w:szCs w:val="24"/>
              </w:rPr>
              <w:t>ого</w:t>
            </w:r>
            <w:r w:rsidR="003D118A" w:rsidRPr="00501513">
              <w:rPr>
                <w:b/>
                <w:bCs/>
                <w:sz w:val="24"/>
                <w:szCs w:val="24"/>
              </w:rPr>
              <w:t xml:space="preserve"> установленн</w:t>
            </w:r>
            <w:r w:rsidR="00467BA7" w:rsidRPr="00501513">
              <w:rPr>
                <w:b/>
                <w:bCs/>
                <w:sz w:val="24"/>
                <w:szCs w:val="24"/>
              </w:rPr>
              <w:t>ого</w:t>
            </w:r>
            <w:r w:rsidR="003D118A" w:rsidRPr="00501513">
              <w:rPr>
                <w:b/>
                <w:bCs/>
                <w:sz w:val="24"/>
                <w:szCs w:val="24"/>
              </w:rPr>
              <w:t xml:space="preserve"> факт</w:t>
            </w:r>
            <w:r w:rsidR="00467BA7" w:rsidRPr="00501513">
              <w:rPr>
                <w:b/>
                <w:bCs/>
                <w:sz w:val="24"/>
                <w:szCs w:val="24"/>
              </w:rPr>
              <w:t>а</w:t>
            </w:r>
            <w:r w:rsidR="003D118A" w:rsidRPr="00501513">
              <w:rPr>
                <w:b/>
                <w:bCs/>
                <w:sz w:val="24"/>
                <w:szCs w:val="24"/>
              </w:rPr>
              <w:t xml:space="preserve"> коррупции в </w:t>
            </w:r>
            <w:r w:rsidR="00122E90" w:rsidRPr="00501513">
              <w:rPr>
                <w:b/>
                <w:sz w:val="24"/>
                <w:szCs w:val="24"/>
              </w:rPr>
              <w:t>Управлении.</w:t>
            </w:r>
          </w:p>
        </w:tc>
      </w:tr>
      <w:tr w:rsidR="0021761A" w:rsidRPr="00501513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501513" w:rsidRDefault="00DB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501513" w:rsidRDefault="00DB6939" w:rsidP="00013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442BAA" w:rsidRPr="00501513">
              <w:rPr>
                <w:rFonts w:ascii="Times New Roman CYR" w:hAnsi="Times New Roman CYR" w:cs="Times New Roman CYR"/>
                <w:sz w:val="24"/>
                <w:szCs w:val="24"/>
              </w:rPr>
              <w:t>эффективно</w:t>
            </w:r>
            <w:r w:rsidR="000134E8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сти работы и регулирующего воздействия должностных лиц и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Общественного совета п</w:t>
            </w:r>
            <w:r w:rsidR="00467BA7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ри </w:t>
            </w:r>
            <w:r w:rsidR="000134E8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Управлении по противодействию коррупции.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501513" w:rsidRDefault="00EF3F1E" w:rsidP="00EF3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DB6939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кадров,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безопасности, </w:t>
            </w:r>
            <w:r w:rsidR="00DB6939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Общественный совет при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Управлении</w:t>
            </w:r>
            <w:r w:rsidR="00DB6939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501513" w:rsidRDefault="00DB6939" w:rsidP="00122E9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DB6939" w:rsidRPr="00501513" w:rsidRDefault="00DB6939" w:rsidP="00122E9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501513" w:rsidRDefault="00DB6939" w:rsidP="00013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предупре</w:t>
            </w:r>
            <w:r w:rsidR="00467BA7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ждения коррупции, в том числе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выявление и последующее устранение причин коррупции; профилактика коррупционных явлений;  формирование отрицательного отношения к коррупции у гос</w:t>
            </w:r>
            <w:r w:rsidR="00467BA7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0134E8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Управления.</w:t>
            </w:r>
          </w:p>
        </w:tc>
      </w:tr>
      <w:tr w:rsidR="0021761A" w:rsidRPr="00501513" w:rsidTr="003875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501513" w:rsidRDefault="00DB6939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  <w:r w:rsidR="00962602"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501513" w:rsidRDefault="00DB6939" w:rsidP="00FB2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D83D57" w:rsidRPr="00501513">
              <w:rPr>
                <w:rFonts w:ascii="Times New Roman CYR" w:hAnsi="Times New Roman CYR" w:cs="Times New Roman CYR"/>
                <w:sz w:val="24"/>
                <w:szCs w:val="24"/>
              </w:rPr>
              <w:t>эффективного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функционирования Комиссии по соблюдению требований к служебному поведению государственных гражданских служащих </w:t>
            </w:r>
            <w:r w:rsidR="00FB2175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</w:t>
            </w:r>
            <w:r w:rsidR="00FB2175"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и урегулированию конфли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>кта интересов</w:t>
            </w:r>
            <w:r w:rsidR="007B2827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, обеспечение участия в работе Комиссии </w:t>
            </w:r>
            <w:r w:rsidR="00467BA7" w:rsidRPr="00501513">
              <w:rPr>
                <w:rFonts w:ascii="Times New Roman CYR" w:hAnsi="Times New Roman CYR" w:cs="Times New Roman CYR"/>
                <w:sz w:val="24"/>
                <w:szCs w:val="24"/>
              </w:rPr>
              <w:t>представителей О</w:t>
            </w:r>
            <w:r w:rsidR="007B2827" w:rsidRPr="00501513">
              <w:rPr>
                <w:rFonts w:ascii="Times New Roman CYR" w:hAnsi="Times New Roman CYR" w:cs="Times New Roman CYR"/>
                <w:sz w:val="24"/>
                <w:szCs w:val="24"/>
              </w:rPr>
              <w:t>бщественн</w:t>
            </w:r>
            <w:r w:rsidR="00467BA7" w:rsidRPr="00501513">
              <w:rPr>
                <w:rFonts w:ascii="Times New Roman CYR" w:hAnsi="Times New Roman CYR" w:cs="Times New Roman CYR"/>
                <w:sz w:val="24"/>
                <w:szCs w:val="24"/>
              </w:rPr>
              <w:t>ого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с</w:t>
            </w:r>
            <w:r w:rsidR="007B2827" w:rsidRPr="00501513">
              <w:rPr>
                <w:rFonts w:ascii="Times New Roman CYR" w:hAnsi="Times New Roman CYR" w:cs="Times New Roman CYR"/>
                <w:sz w:val="24"/>
                <w:szCs w:val="24"/>
              </w:rPr>
              <w:t>овет</w:t>
            </w:r>
            <w:r w:rsidR="00467BA7" w:rsidRPr="005015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="00442BA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 </w:t>
            </w:r>
            <w:r w:rsidR="00FB2175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Управлении</w:t>
            </w:r>
            <w:r w:rsidR="007B2827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="00442BA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Первичной профсоюзной организации </w:t>
            </w:r>
            <w:r w:rsidR="00FB2175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501513" w:rsidRDefault="00FB2175" w:rsidP="00FB2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</w:t>
            </w:r>
            <w:r w:rsidR="00DB6939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кадров, 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501513" w:rsidRDefault="00DB6939" w:rsidP="00122E9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DB6939" w:rsidRPr="00501513" w:rsidRDefault="00DB6939" w:rsidP="00122E9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501513" w:rsidRDefault="00DB6939" w:rsidP="00FB2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>эффективного взаимодействия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Комиссии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</w:t>
            </w:r>
            <w:r w:rsidR="00FB2175"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Управления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и урегулированию конфликта интересов с институтами гражданского общества</w:t>
            </w:r>
            <w:r w:rsidR="00EF3F1E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21761A" w:rsidRPr="00501513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B51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размещения на </w:t>
            </w:r>
            <w:r w:rsidR="00B519A3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соответствующей страничке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официально</w:t>
            </w:r>
            <w:r w:rsidR="00B519A3" w:rsidRPr="00501513">
              <w:rPr>
                <w:rFonts w:ascii="Times New Roman CYR" w:hAnsi="Times New Roman CYR" w:cs="Times New Roman CYR"/>
                <w:sz w:val="24"/>
                <w:szCs w:val="24"/>
              </w:rPr>
              <w:t>го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сайт</w:t>
            </w:r>
            <w:r w:rsidR="00B519A3" w:rsidRPr="005015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ФНС России (www.nalog.ru) информации о результатах работы Комиссии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</w:t>
            </w:r>
            <w:r w:rsidR="00B519A3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519A3" w:rsidP="00B51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работы с налогоплательщиками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B619B4">
            <w:pPr>
              <w:spacing w:after="1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  <w:r w:rsidR="00B619B4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B619B4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Формирование отрицательного отношения к коррупции у гос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B619B4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Управления.</w:t>
            </w:r>
          </w:p>
        </w:tc>
      </w:tr>
      <w:tr w:rsidR="0021761A" w:rsidRPr="00501513" w:rsidTr="00AE2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501513" w:rsidRDefault="00BB7376" w:rsidP="00B61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прида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>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гласности каждого установленного факта коррупции в </w:t>
            </w:r>
            <w:r w:rsidR="00B619B4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Управлении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путем размещения на </w:t>
            </w:r>
            <w:r w:rsidR="00B619B4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соответствующей страничке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официально</w:t>
            </w:r>
            <w:r w:rsidR="00B619B4" w:rsidRPr="00501513">
              <w:rPr>
                <w:rFonts w:ascii="Times New Roman CYR" w:hAnsi="Times New Roman CYR" w:cs="Times New Roman CYR"/>
                <w:sz w:val="24"/>
                <w:szCs w:val="24"/>
              </w:rPr>
              <w:t>го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сайт</w:t>
            </w:r>
            <w:r w:rsidR="00B619B4" w:rsidRPr="005015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ФНС России (www.nalog.ru) информации о результатах проверок в соответствии с Указом Президента Российской Федерации от 21</w:t>
            </w:r>
            <w:r w:rsidR="00B619B4" w:rsidRPr="00501513">
              <w:rPr>
                <w:rFonts w:ascii="Times New Roman CYR" w:hAnsi="Times New Roman CYR" w:cs="Times New Roman CYR"/>
                <w:sz w:val="24"/>
                <w:szCs w:val="24"/>
              </w:rPr>
              <w:t>.09.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2009</w:t>
            </w:r>
            <w:r w:rsidR="00B619B4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    </w:r>
            <w:r w:rsidR="00B619B4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619B4" w:rsidP="00B61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кадров,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 структурные подразделения Управ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>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22E9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B61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B619B4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коррупции; формирование отрицательного отношения к коррупции у гос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B619B4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Управления.</w:t>
            </w:r>
          </w:p>
        </w:tc>
      </w:tr>
      <w:tr w:rsidR="00FA616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734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3A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контроля за выполнением </w:t>
            </w:r>
            <w:r w:rsidRPr="00501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3A452C" w:rsidRPr="0050151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501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Pr="0050151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обязанности</w:t>
              </w:r>
            </w:hyperlink>
            <w:r w:rsidRPr="00501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  <w:r w:rsidR="003A452C" w:rsidRPr="00501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1761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976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Обеспеч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>ение контроля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исполнением государственными гражданскими служащим</w:t>
            </w:r>
            <w:r w:rsidR="00634E4C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 w:rsidR="003A452C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634E4C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риказа ФНС России </w:t>
            </w:r>
            <w:r w:rsidR="00634E4C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 20.02.2012 </w:t>
            </w:r>
            <w:r w:rsidR="005745F0" w:rsidRPr="00501513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634E4C" w:rsidRPr="00501513">
              <w:rPr>
                <w:rFonts w:ascii="Times New Roman CYR" w:hAnsi="Times New Roman CYR" w:cs="Times New Roman CYR"/>
                <w:sz w:val="24"/>
                <w:szCs w:val="24"/>
              </w:rPr>
              <w:t>№ 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ММВ-7-10/103@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«О порядке передачи подарков, полученных федеральными государственными гражданскими служащими ФНС России в связи с протокольными мероприятиями, служебными командировками и другими официальными мероприятиями»; обеспеч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>ение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своевременно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>го представления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государственными гражданскими служащими </w:t>
            </w:r>
            <w:r w:rsidR="003A452C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уведомлений о получении подарка в связи с должностным положением или исполнением служебных (должностных) обязанностей</w:t>
            </w:r>
            <w:r w:rsidR="00634E4C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соответствии с требованиями постановления Правительства Российской Федерации от 09.01.2014 № 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  <w:r w:rsidR="003A452C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3A452C" w:rsidP="003A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обеспечения, отдел кадров, отдел безопасности, 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>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22E9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BB7376" w:rsidRPr="00501513" w:rsidRDefault="00BB7376" w:rsidP="00122E9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3A452C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3A452C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  <w:r w:rsidR="003A452C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21761A" w:rsidRPr="00501513" w:rsidTr="00CA24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BB7376" w:rsidP="00735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Обеспеч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>ение проведения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мероприятий по проверке </w:t>
            </w:r>
            <w:r w:rsidR="0081258A" w:rsidRPr="00501513">
              <w:rPr>
                <w:rFonts w:ascii="Times New Roman CYR" w:hAnsi="Times New Roman CYR" w:cs="Times New Roman CYR"/>
                <w:sz w:val="24"/>
                <w:szCs w:val="24"/>
              </w:rPr>
              <w:t>фактов</w:t>
            </w:r>
            <w:r w:rsidR="00963C2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неправомерного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получения подарка в связи с должностным положением или в связи с исполнением служебных обязанностей государственными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гражданскими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служащими </w:t>
            </w:r>
            <w:r w:rsidR="00735F18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; обеспеч</w:t>
            </w:r>
            <w:r w:rsidR="00963C2F" w:rsidRPr="00501513">
              <w:rPr>
                <w:rFonts w:ascii="Times New Roman CYR" w:hAnsi="Times New Roman CYR" w:cs="Times New Roman CYR"/>
                <w:sz w:val="24"/>
                <w:szCs w:val="24"/>
              </w:rPr>
              <w:t>ение проведения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мероприятий </w:t>
            </w:r>
            <w:r w:rsidRPr="00501513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 формированию у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государственных служащих </w:t>
            </w:r>
            <w:r w:rsidR="00735F18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963C2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негативного отношения к дарению подарков в связи с их должностным положением или в связи с исполнением ими служебных обязанностей</w:t>
            </w:r>
            <w:r w:rsidR="00735F18" w:rsidRPr="0050151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F18" w:rsidRPr="00501513" w:rsidRDefault="00735F18" w:rsidP="00735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безопасности, отдел кадров, отдел обеспечения</w:t>
            </w:r>
          </w:p>
          <w:p w:rsidR="00BB7376" w:rsidRPr="00501513" w:rsidRDefault="00BB7376" w:rsidP="00735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22E9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BB7376" w:rsidRPr="00501513" w:rsidRDefault="00BB7376" w:rsidP="00122E9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735F18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735F18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963C2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 в части формирования у гос</w:t>
            </w:r>
            <w:r w:rsidR="00963C2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735F18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негативного отношения к дарению подарков</w:t>
            </w:r>
            <w:r w:rsidR="00963C2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связи </w:t>
            </w:r>
            <w:r w:rsidR="00963C2F" w:rsidRPr="0050151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 их должностным положением или в связи с исполнением ими служебных обязанностей</w:t>
            </w:r>
            <w:r w:rsidR="00735F18" w:rsidRPr="0050151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</w:p>
        </w:tc>
      </w:tr>
      <w:tr w:rsidR="00FA616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F54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F23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Осуществление  комплекса организационных, разъяснительных и иных мер по соблюдению </w:t>
            </w:r>
            <w:r w:rsidRPr="00501513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F23209" w:rsidRPr="00501513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21761A" w:rsidRPr="00501513" w:rsidTr="00243C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501513" w:rsidRDefault="00BB7376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F23209" w:rsidP="00F23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кадров,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безопасности, 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74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03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</w:t>
            </w:r>
            <w:r w:rsidR="000353DE" w:rsidRPr="00501513">
              <w:rPr>
                <w:rFonts w:ascii="Times New Roman CYR" w:hAnsi="Times New Roman CYR" w:cs="Times New Roman CYR"/>
                <w:sz w:val="24"/>
                <w:szCs w:val="24"/>
              </w:rPr>
              <w:t>ти по противодействию коррупции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исключения случаев склонения государственного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гражданского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служащего 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к совершению коррупционных правонарушений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21761A" w:rsidRPr="00501513" w:rsidTr="00090E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501513" w:rsidRDefault="00BB7376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разъяснения государственным гражданским служащим 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общих принципов служебного поведения, преду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смотренных Указом Президента Российской Фе</w:t>
            </w:r>
            <w:r w:rsidR="003E0E8C" w:rsidRPr="00501513">
              <w:rPr>
                <w:rFonts w:ascii="Times New Roman CYR" w:hAnsi="Times New Roman CYR" w:cs="Times New Roman CYR"/>
                <w:sz w:val="24"/>
                <w:szCs w:val="24"/>
              </w:rPr>
              <w:t>дерации от 12 августа 2002 г. № 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885 «Об утверждении общих принципов служебного поведения государственных служа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>щих».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F23209" w:rsidP="00634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>кадров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2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F23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</w:t>
            </w:r>
            <w:r w:rsidR="000353DE" w:rsidRPr="00501513">
              <w:rPr>
                <w:rFonts w:ascii="Times New Roman CYR" w:hAnsi="Times New Roman CYR" w:cs="Times New Roman CYR"/>
                <w:sz w:val="24"/>
                <w:szCs w:val="24"/>
              </w:rPr>
              <w:t>ти по противодействию коррупции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исключения </w:t>
            </w:r>
            <w:r w:rsidR="000353DE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случаев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нарушения общих прин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ципов служебного поведения государственны</w:t>
            </w:r>
            <w:r w:rsidR="000353DE" w:rsidRPr="00501513"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гражданскими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служащи</w:t>
            </w:r>
            <w:r w:rsidR="000353DE" w:rsidRPr="00501513"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Управления.</w:t>
            </w:r>
          </w:p>
        </w:tc>
      </w:tr>
      <w:tr w:rsidR="0021761A" w:rsidRPr="00501513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501513" w:rsidRDefault="00BB7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Организация</w:t>
            </w:r>
            <w:r w:rsidR="000353DE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правового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просвещения государственных 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ражданских служащих 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антикоррупционной тематике (семинары, тренинги, лекции, совещания, методические рекомендации)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F23209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кадров,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безопасности, правовой отдел, 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2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03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Повыш</w:t>
            </w:r>
            <w:r w:rsidR="000353DE" w:rsidRPr="00501513">
              <w:rPr>
                <w:rFonts w:ascii="Times New Roman CYR" w:hAnsi="Times New Roman CYR" w:cs="Times New Roman CYR"/>
                <w:sz w:val="24"/>
                <w:szCs w:val="24"/>
              </w:rPr>
              <w:t>ение эффективности деятельности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правового просвещения государственных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г</w:t>
            </w:r>
            <w:r w:rsidR="0050753A" w:rsidRPr="00501513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="003F659F" w:rsidRPr="00501513">
              <w:rPr>
                <w:rFonts w:ascii="Times New Roman CYR" w:hAnsi="Times New Roman CYR" w:cs="Times New Roman CYR"/>
                <w:sz w:val="24"/>
                <w:szCs w:val="24"/>
              </w:rPr>
              <w:t>ажданских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служащих 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антикоррупционной тематике</w:t>
            </w:r>
            <w:r w:rsidR="00F23209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21761A" w:rsidRPr="00501513" w:rsidTr="00977F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501513" w:rsidRDefault="00BB7376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Управлением.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9C1C55" w:rsidP="009C1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 отдел</w:t>
            </w:r>
            <w:r w:rsidR="0011791E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кадров,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отдел безопасности, помощник 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руководителя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Управления, 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</w:t>
            </w:r>
            <w:r w:rsidR="0050753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гражданских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Управления.</w:t>
            </w:r>
          </w:p>
        </w:tc>
      </w:tr>
      <w:tr w:rsidR="0021761A" w:rsidRPr="00501513" w:rsidTr="000B34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501513" w:rsidRDefault="00BB7376" w:rsidP="009C1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Мониторинг исполнения должностных обязанностей государственными гражданскими служащими 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, проходящими государственную службу на должностях, замещение которых связано с коррупционным риском, и устранение таких рисков</w:t>
            </w:r>
            <w:r w:rsidR="003E0E8C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3E0E8C" w:rsidRPr="00501513">
              <w:rPr>
                <w:rFonts w:ascii="Times New Roman CYR" w:hAnsi="Times New Roman CYR" w:cs="Times New Roman CYR"/>
                <w:sz w:val="24"/>
                <w:szCs w:val="24"/>
              </w:rPr>
              <w:br/>
              <w:t>в соответствии с п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исьмом </w:t>
            </w:r>
            <w:r w:rsidR="00B51DCC" w:rsidRPr="00501513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3E0E8C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Минтруда России от 22.07.2013 </w:t>
            </w:r>
            <w:r w:rsidR="00B51DCC" w:rsidRPr="00501513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3E0E8C" w:rsidRPr="00976E31">
              <w:rPr>
                <w:rFonts w:ascii="Times New Roman CYR" w:hAnsi="Times New Roman CYR" w:cs="Times New Roman CYR"/>
              </w:rPr>
              <w:t>№ </w:t>
            </w:r>
            <w:r w:rsidRPr="00976E31">
              <w:rPr>
                <w:rFonts w:ascii="Times New Roman CYR" w:hAnsi="Times New Roman CYR" w:cs="Times New Roman CYR"/>
              </w:rPr>
              <w:t>18-0/10/2-4077 «О проведении оценки коррупционных рисков, возникающих при реализации функций».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9C1C55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кадров,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безопасности, 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предупреждению возможных коррупционных рисков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21761A" w:rsidRPr="00501513" w:rsidTr="004D3C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91E" w:rsidRPr="00501513" w:rsidRDefault="00BB7376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Организация профессиональной переподготовки, повышения квалификации и стажировки специалистов, в должностные обязанности которых входит профилактика коррупционных правонарушений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9C1C55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854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</w:t>
            </w:r>
            <w:r w:rsidR="0085480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уровня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профессиональной подготовки специалистов, в должностные обязанности которых входит </w:t>
            </w:r>
            <w:r w:rsidR="0085480D" w:rsidRPr="00501513">
              <w:rPr>
                <w:rFonts w:ascii="Times New Roman CYR" w:hAnsi="Times New Roman CYR" w:cs="Times New Roman CYR"/>
                <w:sz w:val="24"/>
                <w:szCs w:val="24"/>
              </w:rPr>
              <w:t>профилактика коррупционных правонарушений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21761A" w:rsidRPr="00501513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91E" w:rsidRPr="00501513" w:rsidRDefault="00BB7376" w:rsidP="0020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</w:t>
            </w:r>
            <w:r w:rsidR="00203E66" w:rsidRPr="00501513">
              <w:rPr>
                <w:rFonts w:ascii="Times New Roman CYR" w:hAnsi="Times New Roman CYR" w:cs="Times New Roman CYR"/>
                <w:sz w:val="24"/>
                <w:szCs w:val="24"/>
              </w:rPr>
              <w:t>дополнительного профессионального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203E66" w:rsidRPr="00501513">
              <w:rPr>
                <w:rFonts w:ascii="Times New Roman CYR" w:hAnsi="Times New Roman CYR" w:cs="Times New Roman CYR"/>
                <w:sz w:val="24"/>
                <w:szCs w:val="24"/>
              </w:rPr>
              <w:t>обучения кадрового резерва по вопросам противодействия кор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>рупции.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9C1C55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CF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="00203E66"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21761A" w:rsidRPr="00501513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 w:rsidR="009129B4"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CF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соблюдения государственной тайны, налоговой тайны, а также защиты персональных данных государственных гражданских служащих 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9C1C55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безопасности, отдел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B7376" w:rsidRPr="00501513">
              <w:rPr>
                <w:rFonts w:ascii="Times New Roman CYR" w:hAnsi="Times New Roman CYR" w:cs="Times New Roman CYR"/>
                <w:sz w:val="24"/>
                <w:szCs w:val="24"/>
              </w:rPr>
              <w:t>кадров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501513" w:rsidRDefault="00BB7376" w:rsidP="00BB7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по обеспечению соблюдения государственными </w:t>
            </w:r>
            <w:r w:rsidR="00CF2C27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гражданскими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служащими 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государственной тайны, а также персональных данных государственных гражданских служащих </w:t>
            </w:r>
            <w:r w:rsidR="009C1C55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Управления.</w:t>
            </w:r>
          </w:p>
        </w:tc>
      </w:tr>
      <w:tr w:rsidR="006F1C50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A47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501513" w:rsidRDefault="00BB7376" w:rsidP="006F1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осуществлять проверку в соответствии с нормативными правовыми актами Российской Федерации и применять соответствующие меры ответственности</w:t>
            </w:r>
            <w:r w:rsidR="006F1C50"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</w:tr>
      <w:tr w:rsidR="0021761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4.1</w:t>
            </w: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D52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проведения подразделениями кадров анализа сведений о доходах, расходах, об имуществе и обязательствах имущественного характера лица, замещающего должность </w:t>
            </w:r>
            <w:r w:rsidR="00CE6A46" w:rsidRPr="00501513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государственного гражданского служащего 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, его супруги (супруга) и несовершеннолетних детей в соответствии со ст. 10 Федерального закона от 03.12.2012 № 230-ФЗ «О контроле за соответ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ствием расходов лиц, замещающих государственные должности, и иных лиц их доходам» и п</w:t>
            </w:r>
            <w:r w:rsidR="007A3CE0" w:rsidRPr="00501513">
              <w:rPr>
                <w:rFonts w:ascii="Times New Roman CYR" w:hAnsi="Times New Roman CYR" w:cs="Times New Roman CYR"/>
                <w:sz w:val="24"/>
                <w:szCs w:val="24"/>
              </w:rPr>
              <w:t>одпункта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«л» п</w:t>
            </w:r>
            <w:r w:rsidR="007A3CE0" w:rsidRPr="00501513">
              <w:rPr>
                <w:rFonts w:ascii="Times New Roman CYR" w:hAnsi="Times New Roman CYR" w:cs="Times New Roman CYR"/>
                <w:sz w:val="24"/>
                <w:szCs w:val="24"/>
              </w:rPr>
              <w:t>ункта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4 Указа Президента Российской Федерации от 11.04.2014 № 226 «О Национальном плане противодействия коррупции на 2014-2015 годы»</w:t>
            </w:r>
            <w:r w:rsidR="006F1C50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6F1C50" w:rsidP="006F1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E6197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E6197D" w:rsidRPr="00501513" w:rsidRDefault="00E6197D" w:rsidP="00A47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E61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6F1C50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</w:t>
            </w:r>
            <w:r w:rsidR="006F1C50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21761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7F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CE6A46" w:rsidP="00D52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проведения подразделениями кадров</w:t>
            </w:r>
            <w:r w:rsidR="00D5254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проверок 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в соответствии с Указом № 1065 в каждом случае установления факта нарушений федеральными государственными гражданскими служащими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="0050753A" w:rsidRPr="00501513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>едерального закона от 25.12.2008 № 273-ФЗ «О противодействии коррупции» и</w:t>
            </w:r>
            <w:r w:rsidR="00E6197D" w:rsidRPr="00501513">
              <w:t xml:space="preserve"> 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>постановления Правительства Российской Федерации от 09.01.2014</w:t>
            </w:r>
            <w:r w:rsidR="00D5254F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>№ 10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FA616A" w:rsidP="00D2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кадров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E6197D" w:rsidRPr="00501513" w:rsidRDefault="00E6197D" w:rsidP="00122E9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FA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FA616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FA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Разработка и осуществление комплекса организационных, разъяснительных и иных мер по недопущению федеральными государственными гражданскими служащими </w:t>
            </w:r>
            <w:r w:rsidR="00FA616A"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поведения, которое может восприниматься окружающими как обещание или предложение дачи взятки либо как согласие принять взятку</w:t>
            </w:r>
            <w:r w:rsidR="00FA616A"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или как просьба о даче взятки</w:t>
            </w:r>
            <w:r w:rsidR="00FA616A"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</w:tr>
      <w:tr w:rsidR="0021761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D21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FA616A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кадров,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безопасности, 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FA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 w:rsidR="00D21AA3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ивности деятельности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в части организации оперативного обмена информацией о фактах коррупции</w:t>
            </w:r>
            <w:r w:rsidR="00D21AA3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Управлении.</w:t>
            </w:r>
          </w:p>
        </w:tc>
      </w:tr>
      <w:tr w:rsidR="0021761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477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Обобщение практики рассмотрения полученных  в разных формах обращений граждан и организаций по фактам проявления коррупции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FA616A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  кадров, отдел безопасности,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FA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FA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результативности рассмотрения обращений граждан и организаций по фактам проявления коррупции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в Управлении.</w:t>
            </w:r>
            <w:r w:rsidR="00D21AA3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21761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6E0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 институтами гражданского общества по вопросам противодействия коррупции; мониторинг публикаций в средствах массовой информации о фактах проявления коррупции в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Управлении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и организация проверки таких фактов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FA616A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  кадров, отдел безопасности, помощник руководителя Управления,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FA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D92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</w:t>
            </w:r>
            <w:r w:rsidR="00D21AA3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гражданских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повышение эффективности деятельности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</w:t>
            </w:r>
          </w:p>
        </w:tc>
      </w:tr>
      <w:tr w:rsidR="0021761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Обеспечение постоянного функционирования мест для приема заявителей, оснащенных специальными техническими средствами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FA616A" w:rsidP="00FA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  информационных технологий, отдел безопасности, отдел работы с налогоплательщиками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FA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21761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501513" w:rsidRDefault="00E6197D" w:rsidP="00FA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размещения на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соответствующей страничке официального сайта ФНС России (www.nalog.ru)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информации об антикоррупционной деятельности, создание и ведение специализированного раздела о противодействии коррупции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FA616A" w:rsidP="00FA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работы с налогоплательщиками, отдел безопасности, отдел 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кадров, 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</w:t>
            </w:r>
            <w:r w:rsidR="00FA616A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C25CEB" w:rsidRPr="00501513" w:rsidTr="00C25CEB">
        <w:trPr>
          <w:trHeight w:val="32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21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функционирования «горячей линии» и/или «телефонов доверия» по вопросам противодействия коррупции, а также обеспечение возможности взаимодействия граждан с 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Управлением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с использованием компьютерных технологий в режиме «он-</w:t>
            </w:r>
            <w:proofErr w:type="spellStart"/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лайн</w:t>
            </w:r>
            <w:proofErr w:type="spellEnd"/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» и почтового ящика для обращений по фактам коррупции в 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21761A" w:rsidP="0021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 отдел безопасности, отдел информационных технологий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25CEB">
              <w:rPr>
                <w:rFonts w:ascii="Times New Roman CYR" w:hAnsi="Times New Roman CYR" w:cs="Times New Roman CYR"/>
              </w:rPr>
              <w:t>Повышение эффект</w:t>
            </w:r>
            <w:r w:rsidR="00D21AA3" w:rsidRPr="00C25CEB">
              <w:rPr>
                <w:rFonts w:ascii="Times New Roman CYR" w:hAnsi="Times New Roman CYR" w:cs="Times New Roman CYR"/>
              </w:rPr>
              <w:t xml:space="preserve">ивности деятельности </w:t>
            </w:r>
            <w:r w:rsidR="0021761A" w:rsidRPr="00C25CEB">
              <w:rPr>
                <w:rFonts w:ascii="Times New Roman CYR" w:hAnsi="Times New Roman CYR" w:cs="Times New Roman CYR"/>
              </w:rPr>
              <w:t xml:space="preserve">Управления </w:t>
            </w:r>
            <w:r w:rsidRPr="00C25CEB">
              <w:rPr>
                <w:rFonts w:ascii="Times New Roman CYR" w:hAnsi="Times New Roman CYR" w:cs="Times New Roman CYR"/>
              </w:rPr>
              <w:t xml:space="preserve">в части бесперебойного функционирования «горячей линии» и/или «телефонов доверия» по вопросам противодействия коррупции, а также обеспечение возможности взаимодействия граждан с </w:t>
            </w:r>
            <w:r w:rsidR="0021761A" w:rsidRPr="00C25CEB">
              <w:rPr>
                <w:rFonts w:ascii="Times New Roman CYR" w:hAnsi="Times New Roman CYR" w:cs="Times New Roman CYR"/>
              </w:rPr>
              <w:t xml:space="preserve">Управлением </w:t>
            </w:r>
            <w:r w:rsidRPr="00C25CEB">
              <w:rPr>
                <w:rFonts w:ascii="Times New Roman CYR" w:hAnsi="Times New Roman CYR" w:cs="Times New Roman CYR"/>
              </w:rPr>
              <w:t>с использованием компьютерных технологий в режиме «он-</w:t>
            </w:r>
            <w:proofErr w:type="spellStart"/>
            <w:r w:rsidRPr="00C25CEB">
              <w:rPr>
                <w:rFonts w:ascii="Times New Roman CYR" w:hAnsi="Times New Roman CYR" w:cs="Times New Roman CYR"/>
              </w:rPr>
              <w:t>лайн</w:t>
            </w:r>
            <w:proofErr w:type="spellEnd"/>
            <w:r w:rsidRPr="00C25CEB">
              <w:rPr>
                <w:rFonts w:ascii="Times New Roman CYR" w:hAnsi="Times New Roman CYR" w:cs="Times New Roman CYR"/>
              </w:rPr>
              <w:t>»</w:t>
            </w:r>
            <w:r w:rsidR="00D21AA3" w:rsidRPr="00C25CEB">
              <w:rPr>
                <w:rFonts w:ascii="Times New Roman CYR" w:hAnsi="Times New Roman CYR" w:cs="Times New Roman CYR"/>
              </w:rPr>
              <w:t xml:space="preserve"> и</w:t>
            </w:r>
            <w:r w:rsidR="00D21AA3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D21AA3" w:rsidRPr="00C25CEB">
              <w:rPr>
                <w:rFonts w:ascii="Times New Roman CYR" w:hAnsi="Times New Roman CYR" w:cs="Times New Roman CYR"/>
              </w:rPr>
              <w:t xml:space="preserve">почтового ящика для обращений по фактам коррупции в </w:t>
            </w:r>
            <w:r w:rsidR="0021761A" w:rsidRPr="00C25CEB">
              <w:rPr>
                <w:rFonts w:ascii="Times New Roman CYR" w:hAnsi="Times New Roman CYR" w:cs="Times New Roman CYR"/>
              </w:rPr>
              <w:t>Управление.</w:t>
            </w:r>
          </w:p>
        </w:tc>
      </w:tr>
      <w:tr w:rsidR="0021761A" w:rsidRPr="00501513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21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Мероприятия </w:t>
            </w:r>
            <w:r w:rsidR="0021761A" w:rsidRPr="00501513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 направленные на противодействие коррупции</w:t>
            </w:r>
            <w:r w:rsidR="0021761A"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учетом специфики ее деятельности</w:t>
            </w:r>
            <w:r w:rsidR="0021761A"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</w:tr>
      <w:tr w:rsidR="0021761A" w:rsidRPr="00501513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21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Совершенствование контрольно-надзорных и разрешительных функций 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, оптимизация предоставления 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Управлению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государственных услуг, в том числе внедрение в деятельность 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административных регламентов осуществления государственных функций, предоставления государственных услуг, внедрение в деятельность 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инновационных технологий государственного управления и администрирования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21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Контрольн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ый отдел, отдел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информационных технологий,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а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налитическ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>ий отдел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отдел 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налогообложения юридических лиц, 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налогообложения имущества и доходов физиче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>ских лиц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отдел регистрации и учета налогоплательщиков,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в сфере совершенствования контрольно-надзорных и разрешительных функций, повышение эффективности деятельности 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, в части внедрения в деятельность 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инновационных технологий государственного управления и администрирования</w:t>
            </w:r>
            <w:r w:rsidR="0021761A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31EEE" w:rsidRPr="00501513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DE7" w:rsidRPr="00501513" w:rsidRDefault="00E6197D" w:rsidP="009B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Проведение совещаний с </w:t>
            </w:r>
            <w:r w:rsidR="00331EEE" w:rsidRPr="00501513">
              <w:rPr>
                <w:rFonts w:ascii="Times New Roman CYR" w:hAnsi="Times New Roman CYR" w:cs="Times New Roman CYR"/>
                <w:sz w:val="24"/>
                <w:szCs w:val="24"/>
              </w:rPr>
              <w:t>должностными лицами</w:t>
            </w:r>
            <w:r w:rsidR="00D21AA3" w:rsidRPr="00501513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отвечающими за профилактику коррупционных и иных правонарушений </w:t>
            </w:r>
            <w:r w:rsidR="00331EEE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ее территориальных органов, по вопросам организации исполнения положений законодательства Российской Федерации по противодействию коррупции, проведение профилактических мероприятий с правоохранительными органами (совещания, семинары, рабочие встречи)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331EEE" w:rsidP="00331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кадров,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безопасности, 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331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331EEE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межведомственному взаимодействию</w:t>
            </w:r>
            <w:r w:rsidR="00CD3F70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противодействия коррупции</w:t>
            </w:r>
            <w:r w:rsidR="00331EEE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31EEE" w:rsidRPr="00501513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Проведение мониторинга деятельности комиссий по соблюдению требований к служебному поведению и урегулированию конфликта интересов</w:t>
            </w:r>
            <w:r w:rsidR="00033C1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территориальных органах </w:t>
            </w:r>
            <w:r w:rsidR="00331EEE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Управления.</w:t>
            </w: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Осуществление мониторинга проведения проверок  подразделениями кадровых служб в соответствии с Указом № 1065</w:t>
            </w:r>
            <w:r w:rsidR="00331EEE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Подготовка отчета </w:t>
            </w:r>
            <w:r w:rsidR="00033C1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r w:rsidR="00331EEE" w:rsidRPr="00501513">
              <w:rPr>
                <w:rFonts w:ascii="Times New Roman CYR" w:hAnsi="Times New Roman CYR" w:cs="Times New Roman CYR"/>
                <w:sz w:val="24"/>
                <w:szCs w:val="24"/>
              </w:rPr>
              <w:t>ФНС</w:t>
            </w:r>
            <w:r w:rsidR="00033C1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России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и анализ</w:t>
            </w:r>
            <w:r w:rsidR="00033C16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проведенных </w:t>
            </w:r>
            <w:r w:rsidR="00331EEE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Управлением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антикоррупционных мероприятий</w:t>
            </w:r>
            <w:r w:rsidR="00331EEE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331EEE" w:rsidP="00331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, отдел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3C16" w:rsidRPr="00501513" w:rsidRDefault="00033C16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Поквартально</w:t>
            </w: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полугодиям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Повышение эффективности деятельности </w:t>
            </w:r>
            <w:r w:rsidR="00331EEE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="00033C16"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вопросам противодействия коррупции</w:t>
            </w:r>
            <w:r w:rsidR="00331EEE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891EFE" w:rsidRPr="00501513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89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Осуществление 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>анализа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нормативных правовых актов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предмет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правоприменительной практики 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недопущению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кор</w:t>
            </w:r>
            <w:r w:rsidR="00033C16" w:rsidRPr="00501513">
              <w:rPr>
                <w:rFonts w:ascii="Times New Roman CYR" w:hAnsi="Times New Roman CYR" w:cs="Times New Roman CYR"/>
                <w:sz w:val="24"/>
                <w:szCs w:val="24"/>
              </w:rPr>
              <w:t>рупционных факторов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>, подготовка соответствующих предложений.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89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Правово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й отдел, отдел безопасности, отдел кадров,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</w:t>
            </w:r>
            <w:r w:rsidR="00C3476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89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="00033C16" w:rsidRPr="00501513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501513" w:rsidRPr="00501513" w:rsidTr="00BB5745">
        <w:trPr>
          <w:trHeight w:val="15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Внедрение и обеспечение эффективного межведомственного электронного взаимодействия в рамках  межведомственных Соглашений, 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  <w:r w:rsidR="00501513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501513" w:rsidP="00501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информационных технологий,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отдел безопасности, общий отдел, 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501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 w:rsidR="000F2ACC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ивности деятельности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в части внедрения и обеспечения межведомственного электронного взаимодействия </w:t>
            </w:r>
            <w:r w:rsidR="00501513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="000F2ACC" w:rsidRPr="00501513">
              <w:rPr>
                <w:rFonts w:ascii="Times New Roman CYR" w:hAnsi="Times New Roman CYR" w:cs="Times New Roman CYR"/>
                <w:sz w:val="24"/>
                <w:szCs w:val="24"/>
              </w:rPr>
              <w:t>и функционирования единой системы документооборота</w:t>
            </w:r>
            <w:r w:rsidR="00501513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FA616A" w:rsidRPr="00501513" w:rsidTr="00122E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89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Мероприятия </w:t>
            </w:r>
            <w:r w:rsidR="00891EFE" w:rsidRPr="00501513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</w:t>
            </w: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 направленные на противодействие коррупции в сфере государственных закупок</w:t>
            </w:r>
            <w:r w:rsidR="00891EFE"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</w:tr>
      <w:tr w:rsidR="0021761A" w:rsidRPr="00501513" w:rsidTr="000009D5">
        <w:trPr>
          <w:trHeight w:val="15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A1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501513" w:rsidRDefault="00E6197D" w:rsidP="000F2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Мониторинг и выявление коррупционных рисков, в том числе причин и условий коррупции в деятельности 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размещению государственных заказов и устранение выявленных коррупци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>онных рисков.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891EFE" w:rsidP="0089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 обеспечения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E6197D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Поквартально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1513" w:rsidRDefault="00E6197D" w:rsidP="0012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по противодействию коррупции в деятельности 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0F2ACC" w:rsidRPr="005015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1513">
              <w:rPr>
                <w:rFonts w:ascii="Times New Roman CYR" w:hAnsi="Times New Roman CYR" w:cs="Times New Roman CYR"/>
                <w:sz w:val="24"/>
                <w:szCs w:val="24"/>
              </w:rPr>
              <w:t>по размещению государственных заказов</w:t>
            </w:r>
            <w:r w:rsidR="00891EFE" w:rsidRPr="0050151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:rsidR="003E0223" w:rsidRPr="00FE1D46" w:rsidRDefault="003E0223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E0223" w:rsidRPr="00FE1D46" w:rsidSect="005745F0">
      <w:headerReference w:type="default" r:id="rId8"/>
      <w:footerReference w:type="default" r:id="rId9"/>
      <w:footerReference w:type="first" r:id="rId10"/>
      <w:pgSz w:w="15840" w:h="12240" w:orient="landscape" w:code="1"/>
      <w:pgMar w:top="851" w:right="1134" w:bottom="851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975" w:rsidRDefault="004F1975" w:rsidP="004E6264">
      <w:pPr>
        <w:spacing w:after="0" w:line="240" w:lineRule="auto"/>
      </w:pPr>
      <w:r>
        <w:separator/>
      </w:r>
    </w:p>
  </w:endnote>
  <w:endnote w:type="continuationSeparator" w:id="0">
    <w:p w:rsidR="004F1975" w:rsidRDefault="004F1975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EFE" w:rsidRPr="003D25A6" w:rsidRDefault="00891EFE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6B0075">
      <w:rPr>
        <w:rFonts w:ascii="Arial" w:hAnsi="Arial" w:cs="Arial"/>
        <w:i/>
        <w:noProof/>
        <w:color w:val="FFFFFF" w:themeColor="background1"/>
        <w:sz w:val="16"/>
      </w:rPr>
      <w:t>29.01.2015 13:20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891EFE" w:rsidRPr="003D25A6" w:rsidRDefault="00891EFE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C34768">
      <w:rPr>
        <w:rFonts w:ascii="Arial" w:hAnsi="Arial" w:cs="Arial"/>
        <w:i/>
        <w:color w:val="FFFFFF" w:themeColor="background1"/>
        <w:sz w:val="16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C34768">
      <w:rPr>
        <w:rFonts w:ascii="Arial" w:hAnsi="Arial" w:cs="Arial"/>
        <w:noProof/>
        <w:color w:val="FFFFFF" w:themeColor="background1"/>
        <w:sz w:val="16"/>
      </w:rPr>
      <w:t>План противодействия коррупции в ФНС России на 2014-2015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EFE" w:rsidRPr="003D25A6" w:rsidRDefault="00891EFE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6B0075">
      <w:rPr>
        <w:rFonts w:ascii="Arial" w:hAnsi="Arial" w:cs="Arial"/>
        <w:i/>
        <w:noProof/>
        <w:color w:val="FFFFFF" w:themeColor="background1"/>
        <w:sz w:val="16"/>
      </w:rPr>
      <w:t>29.01.2015 13:20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891EFE" w:rsidRPr="003D25A6" w:rsidRDefault="00891EFE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C34768">
      <w:rPr>
        <w:rFonts w:ascii="Arial" w:hAnsi="Arial" w:cs="Arial"/>
        <w:i/>
        <w:color w:val="FFFFFF" w:themeColor="background1"/>
        <w:sz w:val="16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C34768">
      <w:rPr>
        <w:rFonts w:ascii="Arial" w:hAnsi="Arial" w:cs="Arial"/>
        <w:noProof/>
        <w:color w:val="FFFFFF" w:themeColor="background1"/>
        <w:sz w:val="16"/>
      </w:rPr>
      <w:t>План противодействия коррупции в ФНС России на 2014-2015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975" w:rsidRDefault="004F1975" w:rsidP="004E6264">
      <w:pPr>
        <w:spacing w:after="0" w:line="240" w:lineRule="auto"/>
      </w:pPr>
      <w:r>
        <w:separator/>
      </w:r>
    </w:p>
  </w:footnote>
  <w:footnote w:type="continuationSeparator" w:id="0">
    <w:p w:rsidR="004F1975" w:rsidRDefault="004F1975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204931"/>
      <w:docPartObj>
        <w:docPartGallery w:val="Page Numbers (Top of Page)"/>
        <w:docPartUnique/>
      </w:docPartObj>
    </w:sdtPr>
    <w:sdtEndPr/>
    <w:sdtContent>
      <w:p w:rsidR="00891EFE" w:rsidRDefault="00891E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075">
          <w:rPr>
            <w:noProof/>
          </w:rPr>
          <w:t>10</w:t>
        </w:r>
        <w:r>
          <w:fldChar w:fldCharType="end"/>
        </w:r>
      </w:p>
    </w:sdtContent>
  </w:sdt>
  <w:p w:rsidR="00891EFE" w:rsidRDefault="00891E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1B"/>
    <w:rsid w:val="000009D5"/>
    <w:rsid w:val="000134E8"/>
    <w:rsid w:val="00033C16"/>
    <w:rsid w:val="000353DE"/>
    <w:rsid w:val="00047709"/>
    <w:rsid w:val="00090EAC"/>
    <w:rsid w:val="000A109F"/>
    <w:rsid w:val="000B3440"/>
    <w:rsid w:val="000C261D"/>
    <w:rsid w:val="000C2E0B"/>
    <w:rsid w:val="000D59EB"/>
    <w:rsid w:val="000F2ACC"/>
    <w:rsid w:val="00102CC9"/>
    <w:rsid w:val="0011791E"/>
    <w:rsid w:val="00122E90"/>
    <w:rsid w:val="0012724D"/>
    <w:rsid w:val="0015413A"/>
    <w:rsid w:val="00157E6B"/>
    <w:rsid w:val="0016134B"/>
    <w:rsid w:val="0017401D"/>
    <w:rsid w:val="00174883"/>
    <w:rsid w:val="001A7676"/>
    <w:rsid w:val="001B254F"/>
    <w:rsid w:val="001C39DC"/>
    <w:rsid w:val="001E6FA9"/>
    <w:rsid w:val="00203E66"/>
    <w:rsid w:val="00210DE7"/>
    <w:rsid w:val="0021761A"/>
    <w:rsid w:val="0024369E"/>
    <w:rsid w:val="00243C2A"/>
    <w:rsid w:val="00245363"/>
    <w:rsid w:val="00277064"/>
    <w:rsid w:val="00285DA7"/>
    <w:rsid w:val="002A4DC0"/>
    <w:rsid w:val="002C4F2B"/>
    <w:rsid w:val="0030529E"/>
    <w:rsid w:val="00305906"/>
    <w:rsid w:val="00314B54"/>
    <w:rsid w:val="003155A8"/>
    <w:rsid w:val="00331EEE"/>
    <w:rsid w:val="00361D7A"/>
    <w:rsid w:val="00363008"/>
    <w:rsid w:val="00387597"/>
    <w:rsid w:val="00392B20"/>
    <w:rsid w:val="003A452C"/>
    <w:rsid w:val="003A7839"/>
    <w:rsid w:val="003C62F8"/>
    <w:rsid w:val="003D118A"/>
    <w:rsid w:val="003D25A6"/>
    <w:rsid w:val="003D5C38"/>
    <w:rsid w:val="003E0223"/>
    <w:rsid w:val="003E0E8C"/>
    <w:rsid w:val="003F659F"/>
    <w:rsid w:val="00425C9C"/>
    <w:rsid w:val="00441A00"/>
    <w:rsid w:val="00442BAA"/>
    <w:rsid w:val="00444274"/>
    <w:rsid w:val="00451925"/>
    <w:rsid w:val="00467BA7"/>
    <w:rsid w:val="0047778F"/>
    <w:rsid w:val="00481912"/>
    <w:rsid w:val="004A24FD"/>
    <w:rsid w:val="004A51CD"/>
    <w:rsid w:val="004A5EA3"/>
    <w:rsid w:val="004D3CCE"/>
    <w:rsid w:val="004E6264"/>
    <w:rsid w:val="004F1975"/>
    <w:rsid w:val="005010CE"/>
    <w:rsid w:val="00501513"/>
    <w:rsid w:val="00501847"/>
    <w:rsid w:val="00502D78"/>
    <w:rsid w:val="0050753A"/>
    <w:rsid w:val="00516C9D"/>
    <w:rsid w:val="0053446B"/>
    <w:rsid w:val="00551B7A"/>
    <w:rsid w:val="00553C7A"/>
    <w:rsid w:val="00554438"/>
    <w:rsid w:val="005745F0"/>
    <w:rsid w:val="005A57EE"/>
    <w:rsid w:val="005B49AF"/>
    <w:rsid w:val="005B63A8"/>
    <w:rsid w:val="005D381D"/>
    <w:rsid w:val="00602C42"/>
    <w:rsid w:val="00605DEE"/>
    <w:rsid w:val="0060624D"/>
    <w:rsid w:val="00623E5A"/>
    <w:rsid w:val="0063397D"/>
    <w:rsid w:val="00634B38"/>
    <w:rsid w:val="00634E4C"/>
    <w:rsid w:val="0068002D"/>
    <w:rsid w:val="0068671D"/>
    <w:rsid w:val="006A05DF"/>
    <w:rsid w:val="006B0075"/>
    <w:rsid w:val="006B3CD2"/>
    <w:rsid w:val="006D62F7"/>
    <w:rsid w:val="006E01C2"/>
    <w:rsid w:val="006F0015"/>
    <w:rsid w:val="006F1C50"/>
    <w:rsid w:val="00724306"/>
    <w:rsid w:val="00734835"/>
    <w:rsid w:val="00735F18"/>
    <w:rsid w:val="00755251"/>
    <w:rsid w:val="00773B3F"/>
    <w:rsid w:val="0079799C"/>
    <w:rsid w:val="007A1983"/>
    <w:rsid w:val="007A3CE0"/>
    <w:rsid w:val="007B2827"/>
    <w:rsid w:val="007E2209"/>
    <w:rsid w:val="007E66A6"/>
    <w:rsid w:val="007F6AC2"/>
    <w:rsid w:val="0081258A"/>
    <w:rsid w:val="00820D40"/>
    <w:rsid w:val="008447A9"/>
    <w:rsid w:val="0085480D"/>
    <w:rsid w:val="00891EFE"/>
    <w:rsid w:val="008A2A8E"/>
    <w:rsid w:val="008C3D33"/>
    <w:rsid w:val="008D3AF0"/>
    <w:rsid w:val="009129B4"/>
    <w:rsid w:val="0095646F"/>
    <w:rsid w:val="00962602"/>
    <w:rsid w:val="00963C2F"/>
    <w:rsid w:val="00976E31"/>
    <w:rsid w:val="00977FB8"/>
    <w:rsid w:val="009A5639"/>
    <w:rsid w:val="009A7B8C"/>
    <w:rsid w:val="009B4751"/>
    <w:rsid w:val="009C1C55"/>
    <w:rsid w:val="00A00D4A"/>
    <w:rsid w:val="00A01860"/>
    <w:rsid w:val="00A023E8"/>
    <w:rsid w:val="00A119E5"/>
    <w:rsid w:val="00A12C80"/>
    <w:rsid w:val="00A47B35"/>
    <w:rsid w:val="00A54BCE"/>
    <w:rsid w:val="00A562E4"/>
    <w:rsid w:val="00A70944"/>
    <w:rsid w:val="00AB302D"/>
    <w:rsid w:val="00AE2FF9"/>
    <w:rsid w:val="00B062A4"/>
    <w:rsid w:val="00B30497"/>
    <w:rsid w:val="00B519A3"/>
    <w:rsid w:val="00B51DCC"/>
    <w:rsid w:val="00B619B4"/>
    <w:rsid w:val="00B81065"/>
    <w:rsid w:val="00B9431B"/>
    <w:rsid w:val="00BA376F"/>
    <w:rsid w:val="00BA391B"/>
    <w:rsid w:val="00BA73D4"/>
    <w:rsid w:val="00BB5745"/>
    <w:rsid w:val="00BB7376"/>
    <w:rsid w:val="00C075C9"/>
    <w:rsid w:val="00C11909"/>
    <w:rsid w:val="00C163F2"/>
    <w:rsid w:val="00C21FD9"/>
    <w:rsid w:val="00C25CEB"/>
    <w:rsid w:val="00C31CC7"/>
    <w:rsid w:val="00C34768"/>
    <w:rsid w:val="00C562FF"/>
    <w:rsid w:val="00C727D3"/>
    <w:rsid w:val="00CA2411"/>
    <w:rsid w:val="00CC3893"/>
    <w:rsid w:val="00CD3F70"/>
    <w:rsid w:val="00CE5030"/>
    <w:rsid w:val="00CE6A46"/>
    <w:rsid w:val="00CF2C27"/>
    <w:rsid w:val="00D21167"/>
    <w:rsid w:val="00D21AA3"/>
    <w:rsid w:val="00D24D46"/>
    <w:rsid w:val="00D27230"/>
    <w:rsid w:val="00D340F8"/>
    <w:rsid w:val="00D35DB9"/>
    <w:rsid w:val="00D5254F"/>
    <w:rsid w:val="00D801F9"/>
    <w:rsid w:val="00D83D57"/>
    <w:rsid w:val="00D87F47"/>
    <w:rsid w:val="00D92072"/>
    <w:rsid w:val="00DB6939"/>
    <w:rsid w:val="00DC1904"/>
    <w:rsid w:val="00DE743F"/>
    <w:rsid w:val="00E6197D"/>
    <w:rsid w:val="00E74299"/>
    <w:rsid w:val="00E80728"/>
    <w:rsid w:val="00EC559C"/>
    <w:rsid w:val="00EF3F1E"/>
    <w:rsid w:val="00EF753B"/>
    <w:rsid w:val="00F03F77"/>
    <w:rsid w:val="00F23209"/>
    <w:rsid w:val="00F5208C"/>
    <w:rsid w:val="00F548DF"/>
    <w:rsid w:val="00F66A6F"/>
    <w:rsid w:val="00F848B7"/>
    <w:rsid w:val="00FA616A"/>
    <w:rsid w:val="00FB2175"/>
    <w:rsid w:val="00FC3F95"/>
    <w:rsid w:val="00FE032A"/>
    <w:rsid w:val="00FE1D46"/>
    <w:rsid w:val="00FF0AB7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A5F300-5904-46D4-8E8F-0F81B097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paragraph" w:styleId="a9">
    <w:name w:val="Body Text"/>
    <w:aliases w:val="Основной текст Знак Знак"/>
    <w:basedOn w:val="a"/>
    <w:link w:val="aa"/>
    <w:rsid w:val="00122E90"/>
    <w:pPr>
      <w:spacing w:after="12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"/>
    <w:basedOn w:val="a0"/>
    <w:link w:val="a9"/>
    <w:rsid w:val="00122E9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ab">
    <w:name w:val="Знак Знак Знак"/>
    <w:basedOn w:val="a"/>
    <w:rsid w:val="00122E90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c">
    <w:name w:val="Body Text Indent"/>
    <w:basedOn w:val="a"/>
    <w:link w:val="ad"/>
    <w:rsid w:val="00122E90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22E9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014A2A15D9202E1DAED505DBC0FB8F814D0A3ABFC07B7204BB9CF100M9h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BC8C-0BD5-49A2-8202-93CBE106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123</cp:lastModifiedBy>
  <cp:revision>2</cp:revision>
  <cp:lastPrinted>2014-07-16T06:17:00Z</cp:lastPrinted>
  <dcterms:created xsi:type="dcterms:W3CDTF">2015-01-29T08:21:00Z</dcterms:created>
  <dcterms:modified xsi:type="dcterms:W3CDTF">2015-01-29T08:21:00Z</dcterms:modified>
</cp:coreProperties>
</file>