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610098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9371A3">
        <w:rPr>
          <w:b/>
          <w:sz w:val="26"/>
          <w:szCs w:val="26"/>
        </w:rPr>
        <w:t xml:space="preserve">камеральных проверок </w:t>
      </w:r>
      <w:r w:rsidR="00A73354">
        <w:rPr>
          <w:b/>
          <w:sz w:val="26"/>
          <w:szCs w:val="26"/>
        </w:rPr>
        <w:t>№ 3</w:t>
      </w:r>
      <w:r w:rsidR="00EE5A65" w:rsidRPr="00610098">
        <w:rPr>
          <w:b/>
          <w:sz w:val="26"/>
          <w:szCs w:val="26"/>
        </w:rPr>
        <w:t xml:space="preserve"> Межрайонной инспекции ФНС Р</w:t>
      </w:r>
      <w:r w:rsidR="00E57E96">
        <w:rPr>
          <w:b/>
          <w:sz w:val="26"/>
          <w:szCs w:val="26"/>
        </w:rPr>
        <w:t>оссии № 7 по Ханты-Мансийскому а</w:t>
      </w:r>
      <w:r w:rsidR="00EE5A65" w:rsidRPr="00610098">
        <w:rPr>
          <w:b/>
          <w:sz w:val="26"/>
          <w:szCs w:val="26"/>
        </w:rPr>
        <w:t>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Default="00485725" w:rsidP="00BC02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BC027A" w:rsidRDefault="00F650A0" w:rsidP="00BC02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485725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A73354">
        <w:rPr>
          <w:rFonts w:ascii="Times New Roman" w:hAnsi="Times New Roman" w:cs="Times New Roman"/>
          <w:sz w:val="24"/>
          <w:szCs w:val="24"/>
        </w:rPr>
        <w:t>–</w:t>
      </w:r>
      <w:r w:rsidRPr="00F650A0">
        <w:rPr>
          <w:rFonts w:ascii="Times New Roman" w:hAnsi="Times New Roman" w:cs="Times New Roman"/>
          <w:sz w:val="24"/>
          <w:szCs w:val="24"/>
        </w:rPr>
        <w:t xml:space="preserve"> гражданская служба) государственного налогового инспектора 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371A3" w:rsidRPr="00F650A0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A73354">
        <w:rPr>
          <w:rFonts w:ascii="Times New Roman" w:hAnsi="Times New Roman" w:cs="Times New Roman"/>
          <w:sz w:val="24"/>
          <w:szCs w:val="24"/>
        </w:rPr>
        <w:t xml:space="preserve"> </w:t>
      </w:r>
      <w:r w:rsidR="009371A3" w:rsidRPr="00F650A0">
        <w:rPr>
          <w:rFonts w:ascii="Times New Roman" w:hAnsi="Times New Roman" w:cs="Times New Roman"/>
          <w:sz w:val="24"/>
          <w:szCs w:val="24"/>
        </w:rPr>
        <w:t>3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 Межрайонной ИФНС России № 7 по Ханты-Мансийскому автономному округу – Югре</w:t>
      </w:r>
      <w:r w:rsidR="00D253D5" w:rsidRPr="00F650A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95181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</w:rPr>
        <w:t>–</w:t>
      </w:r>
      <w:r w:rsidR="00895181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D253D5" w:rsidRPr="00F650A0">
        <w:rPr>
          <w:rFonts w:ascii="Times New Roman" w:hAnsi="Times New Roman" w:cs="Times New Roman"/>
          <w:sz w:val="24"/>
          <w:szCs w:val="24"/>
        </w:rPr>
        <w:t>государственный налоговый инспектор)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BC6A9E" w:rsidRPr="00F650A0">
        <w:rPr>
          <w:rFonts w:ascii="Times New Roman" w:hAnsi="Times New Roman" w:cs="Times New Roman"/>
          <w:sz w:val="24"/>
          <w:szCs w:val="24"/>
        </w:rPr>
        <w:t>старшей</w:t>
      </w:r>
      <w:r w:rsidRPr="00F650A0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5D41F9" w:rsidRPr="00F650A0" w:rsidRDefault="005D41F9" w:rsidP="00BC027A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441E95" w:rsidRPr="00F650A0">
        <w:rPr>
          <w:rFonts w:ascii="Times New Roman" w:hAnsi="Times New Roman" w:cs="Times New Roman"/>
          <w:sz w:val="24"/>
          <w:szCs w:val="24"/>
        </w:rPr>
        <w:t>–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441E95" w:rsidRPr="00F650A0">
        <w:rPr>
          <w:rFonts w:ascii="Times New Roman" w:hAnsi="Times New Roman" w:cs="Times New Roman"/>
          <w:sz w:val="24"/>
          <w:szCs w:val="24"/>
        </w:rPr>
        <w:t>11-3-</w:t>
      </w:r>
      <w:r w:rsidR="00610098" w:rsidRPr="00F650A0">
        <w:rPr>
          <w:rFonts w:ascii="Times New Roman" w:hAnsi="Times New Roman" w:cs="Times New Roman"/>
          <w:sz w:val="24"/>
          <w:szCs w:val="24"/>
        </w:rPr>
        <w:t>4</w:t>
      </w:r>
      <w:r w:rsidR="00441E95" w:rsidRPr="00F650A0">
        <w:rPr>
          <w:rFonts w:ascii="Times New Roman" w:hAnsi="Times New Roman" w:cs="Times New Roman"/>
          <w:sz w:val="24"/>
          <w:szCs w:val="24"/>
        </w:rPr>
        <w:t>-09</w:t>
      </w:r>
      <w:r w:rsidR="00211845" w:rsidRPr="00F650A0">
        <w:rPr>
          <w:rFonts w:ascii="Times New Roman" w:hAnsi="Times New Roman" w:cs="Times New Roman"/>
          <w:sz w:val="24"/>
          <w:szCs w:val="24"/>
        </w:rPr>
        <w:t>6</w:t>
      </w:r>
      <w:r w:rsidRPr="00F650A0">
        <w:rPr>
          <w:rFonts w:ascii="Times New Roman" w:hAnsi="Times New Roman" w:cs="Times New Roman"/>
          <w:sz w:val="24"/>
          <w:szCs w:val="24"/>
        </w:rPr>
        <w:t>.</w:t>
      </w:r>
    </w:p>
    <w:p w:rsidR="0021787A" w:rsidRPr="00F650A0" w:rsidRDefault="0021787A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 государственного налогового инспектора</w:t>
      </w:r>
      <w:r w:rsidR="00F866B1" w:rsidRPr="00F650A0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CB07EC" w:rsidRPr="00F650A0" w:rsidRDefault="00CB07EC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Вид профессиональной деятельности </w:t>
      </w:r>
      <w:r w:rsidR="00C2212D" w:rsidRPr="00F650A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F650A0">
        <w:rPr>
          <w:rFonts w:ascii="Times New Roman" w:hAnsi="Times New Roman" w:cs="Times New Roman"/>
          <w:sz w:val="24"/>
          <w:szCs w:val="24"/>
        </w:rPr>
        <w:t>: осуществление налогового контроля.</w:t>
      </w:r>
    </w:p>
    <w:p w:rsidR="0021787A" w:rsidRPr="00F650A0" w:rsidRDefault="0021787A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государственного налогового инспектора осуществля</w:t>
      </w:r>
      <w:r w:rsidR="00DA6B07" w:rsidRPr="00F650A0">
        <w:rPr>
          <w:rFonts w:ascii="Times New Roman" w:hAnsi="Times New Roman" w:cs="Times New Roman"/>
          <w:sz w:val="24"/>
          <w:szCs w:val="24"/>
        </w:rPr>
        <w:t>ю</w:t>
      </w:r>
      <w:r w:rsidRPr="00F650A0">
        <w:rPr>
          <w:rFonts w:ascii="Times New Roman" w:hAnsi="Times New Roman" w:cs="Times New Roman"/>
          <w:sz w:val="24"/>
          <w:szCs w:val="24"/>
        </w:rPr>
        <w:t xml:space="preserve">тся </w:t>
      </w:r>
      <w:r w:rsidR="00D253D5" w:rsidRPr="00F650A0">
        <w:rPr>
          <w:rFonts w:ascii="Times New Roman" w:hAnsi="Times New Roman" w:cs="Times New Roman"/>
          <w:sz w:val="24"/>
          <w:szCs w:val="24"/>
        </w:rPr>
        <w:t>п</w:t>
      </w:r>
      <w:r w:rsidR="00DA6B07" w:rsidRPr="00F650A0">
        <w:rPr>
          <w:rFonts w:ascii="Times New Roman" w:hAnsi="Times New Roman" w:cs="Times New Roman"/>
          <w:sz w:val="24"/>
          <w:szCs w:val="24"/>
        </w:rPr>
        <w:t>риказом Межрайонной ИФНС России № 7 по Ханты-Мансийскому автономному округу – Югре (далее – Инспекция).</w:t>
      </w:r>
    </w:p>
    <w:p w:rsidR="00BC027A" w:rsidRPr="00F650A0" w:rsidRDefault="00BC027A" w:rsidP="00BC027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F650A0">
        <w:t xml:space="preserve">5. </w:t>
      </w:r>
      <w:r w:rsidR="0048392A" w:rsidRPr="00F650A0">
        <w:t>Г</w:t>
      </w:r>
      <w:r w:rsidR="0021787A" w:rsidRPr="00F650A0">
        <w:t xml:space="preserve">осударственный налоговый инспектор непосредственно подчиняется начальнику </w:t>
      </w:r>
      <w:r w:rsidR="009371A3" w:rsidRPr="00F650A0">
        <w:t>отдела камеральных проверок №</w:t>
      </w:r>
      <w:r w:rsidR="00A73354">
        <w:t xml:space="preserve"> </w:t>
      </w:r>
      <w:r w:rsidR="009371A3" w:rsidRPr="00F650A0">
        <w:t>3</w:t>
      </w:r>
      <w:r w:rsidR="00120302" w:rsidRPr="00F650A0">
        <w:t xml:space="preserve">, </w:t>
      </w:r>
      <w:r w:rsidRPr="00F650A0">
        <w:rPr>
          <w:rFonts w:eastAsiaTheme="minorHAnsi"/>
        </w:rPr>
        <w:t>в период временного отсутствия государственного налогового инспектора отдела камеральных налоговых проверок  № 3 исполнение его должностных обязанностей возлагается на</w:t>
      </w:r>
      <w:r w:rsidRPr="00F650A0">
        <w:t xml:space="preserve"> старшего </w:t>
      </w:r>
      <w:r w:rsidRPr="00F650A0">
        <w:rPr>
          <w:lang w:val="x-none" w:eastAsia="en-US"/>
        </w:rPr>
        <w:t>государственного налогового инспектора</w:t>
      </w:r>
      <w:r w:rsidRPr="00F650A0">
        <w:rPr>
          <w:rFonts w:eastAsiaTheme="minorHAnsi"/>
        </w:rPr>
        <w:t xml:space="preserve"> отдела камеральных налоговых проверок № 3.</w:t>
      </w:r>
    </w:p>
    <w:p w:rsidR="00BC027A" w:rsidRPr="00F650A0" w:rsidRDefault="00BC027A" w:rsidP="00BC027A">
      <w:pPr>
        <w:autoSpaceDE w:val="0"/>
        <w:autoSpaceDN w:val="0"/>
        <w:adjustRightInd w:val="0"/>
        <w:ind w:right="150" w:firstLine="709"/>
        <w:jc w:val="both"/>
        <w:rPr>
          <w:rFonts w:ascii="Segoe UI" w:eastAsiaTheme="minorHAnsi" w:hAnsi="Segoe UI" w:cs="Segoe UI"/>
          <w:lang w:val="x-none" w:eastAsia="en-US"/>
        </w:rPr>
      </w:pPr>
    </w:p>
    <w:p w:rsidR="00F06EAA" w:rsidRPr="00BC027A" w:rsidRDefault="00F06EAA" w:rsidP="00BC027A">
      <w:pPr>
        <w:pStyle w:val="ConsPlusNormal"/>
        <w:shd w:val="clear" w:color="auto" w:fill="FFFFFF"/>
        <w:tabs>
          <w:tab w:val="left" w:pos="993"/>
        </w:tabs>
        <w:ind w:left="540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F06EAA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 </w:t>
      </w:r>
      <w:r w:rsidR="00485725" w:rsidRPr="00F650A0">
        <w:rPr>
          <w:rFonts w:ascii="Times New Roman" w:hAnsi="Times New Roman" w:cs="Times New Roman"/>
          <w:sz w:val="24"/>
          <w:szCs w:val="24"/>
        </w:rPr>
        <w:t>Для замещения должности государственного налогового инспектора устан</w:t>
      </w:r>
      <w:r w:rsidRPr="00F650A0">
        <w:rPr>
          <w:rFonts w:ascii="Times New Roman" w:hAnsi="Times New Roman" w:cs="Times New Roman"/>
          <w:sz w:val="24"/>
          <w:szCs w:val="24"/>
        </w:rPr>
        <w:t>авливаются следующие требования.</w:t>
      </w:r>
    </w:p>
    <w:p w:rsidR="00FF4944" w:rsidRPr="00F650A0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B21B68">
        <w:rPr>
          <w:rFonts w:ascii="Times New Roman" w:hAnsi="Times New Roman" w:cs="Times New Roman"/>
          <w:sz w:val="24"/>
          <w:szCs w:val="24"/>
        </w:rPr>
        <w:t>высшего образования – бакалавриат;</w:t>
      </w:r>
    </w:p>
    <w:p w:rsidR="00225463" w:rsidRPr="00F650A0" w:rsidRDefault="00FF4944" w:rsidP="001203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650A0">
        <w:t xml:space="preserve">6.2. </w:t>
      </w:r>
      <w:r w:rsidR="00D253D5" w:rsidRPr="00F650A0">
        <w:t>Т</w:t>
      </w:r>
      <w:r w:rsidR="00602C5C" w:rsidRPr="00F650A0">
        <w:t>ребовани</w:t>
      </w:r>
      <w:r w:rsidR="00CE5AB5" w:rsidRPr="00F650A0">
        <w:t>я</w:t>
      </w:r>
      <w:r w:rsidR="00602C5C" w:rsidRPr="00F650A0">
        <w:t xml:space="preserve"> к стажу не</w:t>
      </w:r>
      <w:r w:rsidR="00602C5C" w:rsidRPr="00F650A0">
        <w:rPr>
          <w:rFonts w:eastAsiaTheme="minorHAnsi"/>
          <w:lang w:eastAsia="en-US"/>
        </w:rPr>
        <w:t xml:space="preserve"> предъявляются</w:t>
      </w:r>
      <w:r w:rsidR="00CE5AB5" w:rsidRPr="00F650A0">
        <w:rPr>
          <w:rFonts w:eastAsiaTheme="minorHAnsi"/>
          <w:lang w:eastAsia="en-US"/>
        </w:rPr>
        <w:t>;</w:t>
      </w:r>
    </w:p>
    <w:p w:rsidR="008B2CFD" w:rsidRPr="00F650A0" w:rsidRDefault="00FF4944" w:rsidP="00120302">
      <w:pPr>
        <w:autoSpaceDE w:val="0"/>
        <w:autoSpaceDN w:val="0"/>
        <w:adjustRightInd w:val="0"/>
        <w:ind w:firstLine="709"/>
        <w:jc w:val="both"/>
      </w:pPr>
      <w:r w:rsidRPr="00F650A0">
        <w:t>6.3. Наличие базовых знаний</w:t>
      </w:r>
      <w:r w:rsidR="008B2CFD" w:rsidRPr="00F650A0">
        <w:t>: государственный налоговый инспектор должен знать: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</w:t>
      </w:r>
      <w:r w:rsidR="00F06EAA" w:rsidRPr="00F650A0">
        <w:t>е</w:t>
      </w:r>
      <w:r w:rsidRPr="00F650A0">
        <w:t xml:space="preserve"> государственного языка Российской Федерации  (русского языка);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</w:t>
      </w:r>
      <w:r w:rsidR="00F06EAA" w:rsidRPr="00F650A0">
        <w:t>я</w:t>
      </w:r>
      <w:r w:rsidRPr="00F650A0"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знания и умения в области информационно-коммуникационных технологий;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общи</w:t>
      </w:r>
      <w:r w:rsidR="00F06EAA" w:rsidRPr="00F650A0">
        <w:t>е</w:t>
      </w:r>
      <w:r w:rsidRPr="00F650A0">
        <w:t xml:space="preserve"> и управленчески</w:t>
      </w:r>
      <w:r w:rsidR="00F06EAA" w:rsidRPr="00F650A0">
        <w:t>е</w:t>
      </w:r>
      <w:r w:rsidRPr="00F650A0">
        <w:t xml:space="preserve"> умения, свидетельствующи</w:t>
      </w:r>
      <w:r w:rsidR="00F06EAA" w:rsidRPr="00F650A0">
        <w:t>е</w:t>
      </w:r>
      <w:r w:rsidRPr="00F650A0">
        <w:t xml:space="preserve"> о наличии необходимых профессиональных и личностных качеств.</w:t>
      </w:r>
    </w:p>
    <w:p w:rsidR="008B2CFD" w:rsidRPr="00F650A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 Наличие профессиональных знаний</w:t>
      </w:r>
      <w:r w:rsidR="008B2CFD" w:rsidRPr="00F650A0">
        <w:rPr>
          <w:rFonts w:ascii="Times New Roman" w:hAnsi="Times New Roman" w:cs="Times New Roman"/>
          <w:sz w:val="24"/>
          <w:szCs w:val="24"/>
        </w:rPr>
        <w:t>:</w:t>
      </w:r>
    </w:p>
    <w:p w:rsidR="00C2212D" w:rsidRPr="00F650A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 государственный налоговый инспектор должен знать</w:t>
      </w:r>
      <w:r w:rsidR="003F7E43" w:rsidRPr="00F650A0">
        <w:rPr>
          <w:rFonts w:ascii="Times New Roman" w:hAnsi="Times New Roman" w:cs="Times New Roman"/>
          <w:sz w:val="24"/>
          <w:szCs w:val="24"/>
        </w:rPr>
        <w:t>: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CCC" w:rsidRDefault="00B21B68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Налоговый</w:t>
      </w:r>
      <w:r w:rsidR="00F650A0"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кодекс Российской Федерации</w:t>
      </w:r>
      <w:r w:rsidR="00064CCC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Закон Российской Федерации от 21 марта 1991</w:t>
      </w:r>
      <w:r w:rsidR="002B5E47">
        <w:rPr>
          <w:rFonts w:ascii="Times New Roman" w:hAnsi="Times New Roman"/>
          <w:sz w:val="24"/>
          <w:szCs w:val="24"/>
          <w:lang w:val="ru-RU" w:eastAsia="ru-RU" w:bidi="ar-SA"/>
        </w:rPr>
        <w:t xml:space="preserve"> года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№ 943-1 «О налоговых органах Российской Федерации» (далее – Кодекс);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приказ ФНС России от 0</w:t>
      </w:r>
      <w:r w:rsidR="00A73354">
        <w:rPr>
          <w:rFonts w:ascii="Times New Roman" w:hAnsi="Times New Roman"/>
          <w:sz w:val="24"/>
          <w:szCs w:val="24"/>
          <w:lang w:val="ru-RU" w:eastAsia="ru-RU" w:bidi="ar-SA"/>
        </w:rPr>
        <w:t>2 августа 2005 </w:t>
      </w:r>
      <w:r w:rsidR="00462460">
        <w:rPr>
          <w:rFonts w:ascii="Times New Roman" w:hAnsi="Times New Roman"/>
          <w:sz w:val="24"/>
          <w:szCs w:val="24"/>
          <w:lang w:val="ru-RU" w:eastAsia="ru-RU" w:bidi="ar-SA"/>
        </w:rPr>
        <w:t xml:space="preserve">года </w:t>
      </w:r>
      <w:r w:rsidR="00A73354">
        <w:rPr>
          <w:rFonts w:ascii="Times New Roman" w:hAnsi="Times New Roman"/>
          <w:sz w:val="24"/>
          <w:szCs w:val="24"/>
          <w:lang w:val="ru-RU" w:eastAsia="ru-RU" w:bidi="ar-SA"/>
        </w:rPr>
        <w:t>№ САЭ-3-06/354@ «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приказ ФНС Российской Федерации от 17 февраля 2011 </w:t>
      </w:r>
      <w:r w:rsidR="00462460">
        <w:rPr>
          <w:rFonts w:ascii="Times New Roman" w:hAnsi="Times New Roman"/>
          <w:sz w:val="24"/>
          <w:szCs w:val="24"/>
          <w:lang w:val="ru-RU" w:eastAsia="ru-RU" w:bidi="ar-SA"/>
        </w:rPr>
        <w:t xml:space="preserve">года 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CB07EC" w:rsidRPr="00F650A0" w:rsidRDefault="00CB07EC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650A0">
        <w:rPr>
          <w:rFonts w:ascii="Times New Roman" w:hAnsi="Times New Roman"/>
          <w:sz w:val="24"/>
          <w:szCs w:val="24"/>
          <w:lang w:val="ru-RU"/>
        </w:rPr>
        <w:t>постановление Правительства Российской Федерации от 12 декабря 2012 г</w:t>
      </w:r>
      <w:r w:rsidR="00BC027A" w:rsidRPr="00F650A0">
        <w:rPr>
          <w:rFonts w:ascii="Times New Roman" w:hAnsi="Times New Roman"/>
          <w:sz w:val="24"/>
          <w:szCs w:val="24"/>
          <w:lang w:val="ru-RU"/>
        </w:rPr>
        <w:t>ода</w:t>
      </w:r>
      <w:r w:rsidRPr="00F650A0">
        <w:rPr>
          <w:rFonts w:ascii="Times New Roman" w:hAnsi="Times New Roman"/>
          <w:sz w:val="24"/>
          <w:szCs w:val="24"/>
          <w:lang w:val="ru-RU"/>
        </w:rPr>
        <w:t>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  <w:r w:rsidR="00B21B68">
        <w:rPr>
          <w:rFonts w:ascii="Times New Roman" w:hAnsi="Times New Roman" w:cs="Times New Roman"/>
          <w:sz w:val="24"/>
          <w:szCs w:val="24"/>
        </w:rPr>
        <w:t xml:space="preserve"> порядок работы с документами для служебного пользования.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56C" w:rsidRPr="00F650A0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</w:t>
      </w:r>
      <w:r w:rsidR="00DB68AF" w:rsidRPr="00F650A0">
        <w:rPr>
          <w:rFonts w:ascii="Times New Roman" w:hAnsi="Times New Roman" w:cs="Times New Roman"/>
          <w:sz w:val="24"/>
          <w:szCs w:val="24"/>
        </w:rPr>
        <w:t>2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DB68AF" w:rsidRPr="00F650A0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="00FD656C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B2CFD" w:rsidRPr="00F650A0">
        <w:rPr>
          <w:rFonts w:ascii="Times New Roman" w:hAnsi="Times New Roman" w:cs="Times New Roman"/>
          <w:sz w:val="24"/>
          <w:szCs w:val="24"/>
        </w:rPr>
        <w:t>государственный налоговый инспектор должен знать: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виды, назначение и технологии организации проверочных процедур;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понятие единого реестра проверок, процедура его формирования;</w:t>
      </w:r>
    </w:p>
    <w:p w:rsidR="00CB07EC" w:rsidRPr="00F650A0" w:rsidRDefault="00CB07EC" w:rsidP="00B21B68">
      <w:pPr>
        <w:pStyle w:val="ConsPlusNormal"/>
        <w:framePr w:w="9283"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процедура организации проверки: порядок, этапы, инструменты проведения;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ограничения при проведении проверочных процедур;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плановые (рейдовые) осмотры;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основания проведения и особенности внеплановых проверок</w:t>
      </w:r>
      <w:r w:rsidR="00C2212D" w:rsidRPr="00F650A0">
        <w:rPr>
          <w:rFonts w:ascii="Times New Roman" w:hAnsi="Times New Roman" w:cs="Times New Roman"/>
          <w:sz w:val="24"/>
          <w:szCs w:val="24"/>
        </w:rPr>
        <w:t>,</w:t>
      </w:r>
    </w:p>
    <w:p w:rsidR="00CB07EC" w:rsidRPr="00F650A0" w:rsidRDefault="00C2212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- </w:t>
      </w:r>
      <w:r w:rsidR="00BC027A" w:rsidRPr="00F650A0">
        <w:rPr>
          <w:rFonts w:ascii="Times New Roman" w:hAnsi="Times New Roman" w:cs="Times New Roman"/>
          <w:sz w:val="24"/>
          <w:szCs w:val="24"/>
        </w:rPr>
        <w:t>порядок проведения и оформления результатов  камеральных налоговых проверок.</w:t>
      </w:r>
    </w:p>
    <w:p w:rsidR="008B2CFD" w:rsidRPr="00F650A0" w:rsidRDefault="008B2CF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2CFD" w:rsidRPr="00F650A0" w:rsidRDefault="00DB68AF" w:rsidP="00120302">
      <w:pPr>
        <w:autoSpaceDE w:val="0"/>
        <w:autoSpaceDN w:val="0"/>
        <w:adjustRightInd w:val="0"/>
        <w:ind w:firstLine="709"/>
        <w:jc w:val="both"/>
      </w:pPr>
      <w:r w:rsidRPr="00F650A0">
        <w:t>6.5. Наличие функциональных знаний</w:t>
      </w:r>
      <w:r w:rsidR="008B2CFD" w:rsidRPr="00F650A0">
        <w:t>: государственный налоговый инспектор должен знать:</w:t>
      </w:r>
    </w:p>
    <w:p w:rsidR="00CB07EC" w:rsidRPr="00F650A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</w:pPr>
      <w:r w:rsidRPr="00F650A0">
        <w:t>- проведение плановых и внеплановых документарных (камеральных) проверок (обследований);</w:t>
      </w:r>
    </w:p>
    <w:p w:rsidR="00CB07EC" w:rsidRPr="00F650A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</w:pPr>
      <w:r w:rsidRPr="00F650A0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B07EC" w:rsidRPr="00F650A0" w:rsidRDefault="00CB07EC" w:rsidP="00120302">
      <w:pPr>
        <w:autoSpaceDE w:val="0"/>
        <w:autoSpaceDN w:val="0"/>
        <w:adjustRightInd w:val="0"/>
        <w:ind w:firstLine="709"/>
        <w:jc w:val="both"/>
      </w:pPr>
      <w:r w:rsidRPr="00F650A0">
        <w:t>- осуществление контроля исполнения предписаний, решений и других распорядительных документов</w:t>
      </w:r>
    </w:p>
    <w:p w:rsidR="003A5175" w:rsidRPr="00F650A0" w:rsidRDefault="003A5175" w:rsidP="00120302">
      <w:pPr>
        <w:ind w:firstLine="709"/>
        <w:jc w:val="both"/>
      </w:pPr>
    </w:p>
    <w:p w:rsidR="00126A4C" w:rsidRPr="00F650A0" w:rsidRDefault="00DB68AF" w:rsidP="00120302">
      <w:pPr>
        <w:autoSpaceDE w:val="0"/>
        <w:autoSpaceDN w:val="0"/>
        <w:adjustRightInd w:val="0"/>
        <w:ind w:firstLine="709"/>
        <w:jc w:val="both"/>
      </w:pPr>
      <w:r w:rsidRPr="00F650A0">
        <w:t>6.6. Наличие базовых умений</w:t>
      </w:r>
      <w:r w:rsidR="008B2CFD" w:rsidRPr="00F650A0">
        <w:t>: государственный налоговый инспектор должен уметь: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умение мыслить системно (стратегически);</w:t>
      </w:r>
    </w:p>
    <w:p w:rsidR="00126A4C" w:rsidRPr="00F650A0" w:rsidRDefault="00CB07E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 xml:space="preserve">- </w:t>
      </w:r>
      <w:r w:rsidR="00126A4C" w:rsidRPr="00F650A0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коммуникативные умения;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lastRenderedPageBreak/>
        <w:t>- умение управлять изменениями.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эффективно планировать, организовывать работу и контролировать ее выполнение;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</w:p>
    <w:p w:rsidR="00CB07EC" w:rsidRPr="00F650A0" w:rsidRDefault="00DB68A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6.7. </w:t>
      </w:r>
      <w:bookmarkStart w:id="0" w:name="_Toc477362584"/>
      <w:r w:rsidR="00CB07EC" w:rsidRPr="00F650A0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отдела</w:t>
      </w:r>
      <w:r w:rsidR="00C2212D" w:rsidRPr="00F650A0">
        <w:rPr>
          <w:rFonts w:ascii="Times New Roman" w:hAnsi="Times New Roman" w:cs="Times New Roman"/>
          <w:sz w:val="24"/>
          <w:szCs w:val="24"/>
        </w:rPr>
        <w:t xml:space="preserve"> камеральных налоговых проверок,</w:t>
      </w:r>
      <w:r w:rsidR="00CB07EC" w:rsidRPr="00F650A0">
        <w:rPr>
          <w:rFonts w:ascii="Times New Roman" w:hAnsi="Times New Roman" w:cs="Times New Roman"/>
          <w:sz w:val="24"/>
          <w:szCs w:val="24"/>
        </w:rPr>
        <w:t xml:space="preserve">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B21B68">
        <w:rPr>
          <w:rFonts w:ascii="Times New Roman" w:hAnsi="Times New Roman" w:cs="Times New Roman"/>
          <w:sz w:val="24"/>
          <w:szCs w:val="24"/>
        </w:rPr>
        <w:t>;</w:t>
      </w:r>
      <w:r w:rsidR="00C2212D" w:rsidRPr="00F650A0">
        <w:rPr>
          <w:rFonts w:ascii="Times New Roman" w:hAnsi="Times New Roman" w:cs="Times New Roman"/>
          <w:sz w:val="24"/>
          <w:szCs w:val="24"/>
        </w:rPr>
        <w:t xml:space="preserve"> порядок работы с докумен</w:t>
      </w:r>
      <w:r w:rsidR="00B21B68">
        <w:rPr>
          <w:rFonts w:ascii="Times New Roman" w:hAnsi="Times New Roman" w:cs="Times New Roman"/>
          <w:sz w:val="24"/>
          <w:szCs w:val="24"/>
        </w:rPr>
        <w:t>тами для служебного пользования.</w:t>
      </w:r>
    </w:p>
    <w:bookmarkEnd w:id="0"/>
    <w:p w:rsidR="00DB68AF" w:rsidRPr="009371A3" w:rsidRDefault="00DB68A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B2CFD" w:rsidRPr="009371A3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  <w:highlight w:val="yellow"/>
        </w:rPr>
      </w:pPr>
    </w:p>
    <w:p w:rsidR="00F650A0" w:rsidRDefault="00485725" w:rsidP="00AB73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AB7383" w:rsidRPr="00AB7383" w:rsidRDefault="00AB7383" w:rsidP="00AB73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DB68AF" w:rsidRPr="00F650A0">
        <w:rPr>
          <w:rFonts w:ascii="Times New Roman" w:hAnsi="Times New Roman" w:cs="Times New Roman"/>
          <w:sz w:val="24"/>
          <w:szCs w:val="24"/>
        </w:rPr>
        <w:t>27.07.2004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N 79-ФЗ "О государственной гражданской службе Российской Федерации".</w:t>
      </w:r>
    </w:p>
    <w:p w:rsidR="003A5175" w:rsidRPr="00F650A0" w:rsidRDefault="003A517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FE4" w:rsidRPr="00F650A0" w:rsidRDefault="00A01FB3" w:rsidP="00120302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  <w:r w:rsidRPr="00F650A0">
        <w:t xml:space="preserve">8. В целях реализации задач и функций, возложенных на </w:t>
      </w:r>
      <w:r w:rsidR="009371A3" w:rsidRPr="00F650A0">
        <w:t>отдел</w:t>
      </w:r>
      <w:r w:rsidR="00D10E7F" w:rsidRPr="00F650A0">
        <w:t xml:space="preserve"> </w:t>
      </w:r>
      <w:r w:rsidR="009371A3" w:rsidRPr="00F650A0">
        <w:t>камеральных проверок №</w:t>
      </w:r>
      <w:r w:rsidR="00A73354">
        <w:t xml:space="preserve"> </w:t>
      </w:r>
      <w:r w:rsidR="009371A3" w:rsidRPr="00F650A0">
        <w:t xml:space="preserve">3 </w:t>
      </w:r>
      <w:r w:rsidRPr="00F650A0">
        <w:t>государственный налоговый инспектор обязан:</w:t>
      </w:r>
      <w:r w:rsidR="001B7FE4" w:rsidRPr="00F650A0">
        <w:t xml:space="preserve"> </w:t>
      </w:r>
    </w:p>
    <w:p w:rsidR="001B7FE4" w:rsidRPr="00F650A0" w:rsidRDefault="00CB07EC" w:rsidP="00120302">
      <w:pPr>
        <w:ind w:firstLine="709"/>
        <w:jc w:val="both"/>
      </w:pPr>
      <w:r w:rsidRPr="00F650A0">
        <w:t xml:space="preserve">8.1 </w:t>
      </w:r>
      <w:r w:rsidR="001B7FE4" w:rsidRPr="00F650A0">
        <w:t>Исходя из задач и функций</w:t>
      </w:r>
      <w:r w:rsidR="001B7FE4" w:rsidRPr="00F650A0">
        <w:rPr>
          <w:bCs/>
        </w:rPr>
        <w:t xml:space="preserve">, определенных Положением о Федеральной налоговой службе, положениями об инспекции, инструкциями на рабочее место, на </w:t>
      </w:r>
      <w:r w:rsidR="001B7FE4" w:rsidRPr="00F650A0">
        <w:t>государственного налогового инспектора</w:t>
      </w:r>
      <w:r w:rsidR="001B7FE4" w:rsidRPr="00F650A0">
        <w:rPr>
          <w:bCs/>
        </w:rPr>
        <w:t xml:space="preserve"> возлагается </w:t>
      </w:r>
      <w:r w:rsidR="001B7FE4" w:rsidRPr="00F650A0">
        <w:t xml:space="preserve">организация работы по реализации возложенных на отдел </w:t>
      </w:r>
      <w:r w:rsidR="00D10E7F" w:rsidRPr="00F650A0">
        <w:rPr>
          <w:bCs/>
        </w:rPr>
        <w:t>камеральных налоговых проверок №</w:t>
      </w:r>
      <w:r w:rsidR="00A73354">
        <w:rPr>
          <w:bCs/>
        </w:rPr>
        <w:t xml:space="preserve"> </w:t>
      </w:r>
      <w:r w:rsidR="00D10E7F" w:rsidRPr="00F650A0">
        <w:rPr>
          <w:bCs/>
        </w:rPr>
        <w:t>3</w:t>
      </w:r>
      <w:r w:rsidR="001B7FE4" w:rsidRPr="00F650A0">
        <w:t>, в том числе: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>действовать в строгом соответствии с</w:t>
      </w:r>
      <w:r w:rsidRPr="00F650A0">
        <w:rPr>
          <w:rStyle w:val="apple-converted-space"/>
          <w:bCs/>
        </w:rPr>
        <w:t> </w:t>
      </w:r>
      <w:hyperlink r:id="rId13" w:history="1">
        <w:r w:rsidRPr="00F650A0">
          <w:rPr>
            <w:rStyle w:val="ab"/>
            <w:bCs/>
            <w:color w:val="auto"/>
          </w:rPr>
          <w:t>Налоговым кодексом</w:t>
        </w:r>
      </w:hyperlink>
      <w:r w:rsidRPr="00F650A0">
        <w:rPr>
          <w:rStyle w:val="apple-converted-space"/>
          <w:bCs/>
        </w:rPr>
        <w:t> </w:t>
      </w:r>
      <w:r w:rsidRPr="00F650A0">
        <w:rPr>
          <w:bCs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;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 xml:space="preserve">корректно и внимательно относиться к </w:t>
      </w:r>
      <w:r w:rsidR="00C903D8" w:rsidRPr="00F650A0">
        <w:rPr>
          <w:bCs/>
        </w:rPr>
        <w:t>налогоплательщикам</w:t>
      </w:r>
      <w:r w:rsidRPr="00F650A0">
        <w:rPr>
          <w:bCs/>
        </w:rPr>
        <w:t xml:space="preserve">, не унижать их честь и достоинство, а также в вежливой форме информировать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 xml:space="preserve">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;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 xml:space="preserve">соблюдать правила деловой этики при ответе на устные (в том числе по телефону) и письменные обращения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.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устное информирования налогоплательщиков (лично и по телефону);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1B7FE4" w:rsidRPr="00F650A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F650A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и физических лиц на основании запросов в письменной форме; </w:t>
      </w:r>
      <w:r w:rsidRPr="00F650A0">
        <w:rPr>
          <w:rFonts w:ascii="Times New Roman" w:hAnsi="Times New Roman" w:cs="Times New Roman"/>
          <w:bCs/>
          <w:sz w:val="24"/>
          <w:szCs w:val="24"/>
        </w:rPr>
        <w:t>Осуществлять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1B3D44" w:rsidRDefault="001B7FE4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осуществлять информирование налогоплательщиков по срокам и установленным формам налоговой и бухгалтерской отчетности;</w:t>
      </w:r>
    </w:p>
    <w:p w:rsidR="001B3D44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оформление и направление в Следственное управление материалов налоговых проверок в соответствии с инструкциями, утвержденными Приказом Следственного управления, МВД России и ФНС России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103.06.01.08.0020 «Прием сведений от МВД России в части сведений о работодателях и иностранных физических лицах»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AB7383" w:rsidRPr="001B3D44" w:rsidRDefault="00AB7383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контролировать исполнение налогоплательщиком обязанности по представлению налоговой и бухгалтерской отчетности ТП</w:t>
      </w:r>
      <w:r w:rsidRPr="00AB7383">
        <w:t xml:space="preserve">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103.06.05.00.0010 «Контроль исполнения налогоплательщиком обязанности по представлению налоговой и бухгалтерской отчетности»;</w:t>
      </w:r>
    </w:p>
    <w:p w:rsidR="00577259" w:rsidRDefault="0042709F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проверять полноту предоставления документов;</w:t>
      </w:r>
    </w:p>
    <w:p w:rsidR="00577259" w:rsidRPr="00577259" w:rsidRDefault="00577259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анализировать сведения о доходах физических лиц на основании Сводных справок ТП 103.06.07.00.0010 «Анализ сведений о доходах физических лиц на основании Сводных справок»;</w:t>
      </w:r>
    </w:p>
    <w:p w:rsidR="00577259" w:rsidRDefault="0042709F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анализировать предоставленные сведения (копии документов);</w:t>
      </w:r>
    </w:p>
    <w:p w:rsidR="001B3D44" w:rsidRDefault="00D10E7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составлять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903D8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акты и 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решения по результатам </w:t>
      </w:r>
      <w:r w:rsidR="00C903D8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камеральной налоговой 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проверки, при выявлении нарушений налогового законодательства и направлять в адрес налогоплательщиков</w:t>
      </w:r>
      <w:r w:rsidR="00AB7383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577259" w:rsidRPr="00577259">
        <w:t xml:space="preserve"> </w:t>
      </w:r>
      <w:r w:rsidR="00577259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103.06.22.00.0010</w:t>
      </w:r>
      <w:r w:rsidR="00AB7383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77259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«Производство по делу о предусмотренных НК РФ налоговых правонарушениях, установленное статьей 101.4 НК РФ»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ведение информационного ресурса «Камеральные налоговые проверки»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 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возмещению)»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2709F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осуществлять инициирование проведения заседаний комиссий по легализации налоговой базы. Обеспечивать явку налогоплательщиков на заседания комиссий для заслушивания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103.06.08.00.0010 «Подготовка и проведение заседаний комиссий по легализации налоговой базы»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проводить последующий контроль и оценку отчётности налогоп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ательщиков заслушанных на заседаниях комиссий;</w:t>
      </w:r>
    </w:p>
    <w:p w:rsidR="0042709F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анализ информационного взаимодействия между ФМС и ФНС на основе Соглашения от 26.01.2011 «О взаимодействии УФМС по ХМАО-Югре и УФНС по ХМАО-Югре»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103.06.01.03.0040 «Передача сведений в Федеральный фонд обязательного медицинского страхования (ФОМС) и территориальные фонды обязательного медицинского страхования (ТФОМС)»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2709F" w:rsidRPr="00F650A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участвовать в подготовке и предоставлении информации по заданиям вышестоящих органов;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проведение </w:t>
      </w:r>
      <w:hyperlink r:id="rId15" w:tooltip="Воспитательная работа" w:history="1">
        <w:r w:rsidRPr="00F650A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воспитательной работы</w:t>
        </w:r>
      </w:hyperlink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 работниками Отдела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камеральных проверок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</w:t>
      </w:r>
      <w:r w:rsidR="00A733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проведение стажировок вновь принятых сотрудников, участие в подготовке характеристик на должностных лиц Отдела</w:t>
      </w:r>
      <w:r w:rsidR="00C903D8" w:rsidRPr="00F650A0">
        <w:rPr>
          <w:sz w:val="24"/>
          <w:szCs w:val="24"/>
        </w:rPr>
        <w:t xml:space="preserve"> 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камеральных проверок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733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 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поддерживать уровень квалификации, достаточного для исполнения своих должностных обязанностей</w:t>
      </w:r>
      <w:r w:rsidR="00A73354">
        <w:rPr>
          <w:rFonts w:ascii="Times New Roman" w:hAnsi="Times New Roman" w:cs="Times New Roman"/>
          <w:sz w:val="24"/>
          <w:szCs w:val="24"/>
        </w:rPr>
        <w:t>;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F650A0">
        <w:rPr>
          <w:rFonts w:ascii="Times New Roman" w:hAnsi="Times New Roman" w:cs="Times New Roman"/>
          <w:sz w:val="24"/>
          <w:szCs w:val="24"/>
        </w:rPr>
        <w:t>сдачу в архив документов отдела</w:t>
      </w:r>
      <w:r w:rsidR="00C903D8" w:rsidRPr="00F650A0">
        <w:rPr>
          <w:sz w:val="24"/>
          <w:szCs w:val="24"/>
        </w:rPr>
        <w:t xml:space="preserve"> </w:t>
      </w:r>
      <w:r w:rsidR="00C903D8" w:rsidRPr="00F650A0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выполнять меры по обеспечению информационной безопасности на уровне, определенном приказом по инспекции;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hAnsi="Times New Roman" w:cs="Times New Roman"/>
          <w:bCs/>
          <w:sz w:val="24"/>
          <w:szCs w:val="24"/>
        </w:rPr>
        <w:t>исполнение плана работы отдела</w:t>
      </w:r>
      <w:r w:rsidR="00FF5E57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73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>3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и других обязанностей, возлагаемых начальником (заместителем начальника) отдела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bCs/>
          <w:sz w:val="24"/>
          <w:szCs w:val="24"/>
        </w:rPr>
        <w:t>№ 3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,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hAnsi="Times New Roman" w:cs="Times New Roman"/>
          <w:bCs/>
          <w:sz w:val="24"/>
          <w:szCs w:val="24"/>
        </w:rPr>
        <w:t>выполнять другие задания руководителя инспекции, заместителя руководителя, начальника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73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>3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(заместителя начальника),  не предусмотренные настоящим должностным регламентом.</w:t>
      </w:r>
    </w:p>
    <w:p w:rsidR="001B7FE4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вести переписку по вопросам, относящимся к компетенции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камеральных проверок</w:t>
      </w:r>
      <w:r w:rsidR="00E401F5"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A7335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№ 3</w:t>
      </w:r>
      <w:r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камеральных проверок</w:t>
      </w:r>
      <w:r w:rsidR="00E401F5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№ 3</w:t>
      </w:r>
      <w:r w:rsidR="00E401F5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участвовать в совещаниях и семинарах, проводимых Инспекцией;</w:t>
      </w:r>
    </w:p>
    <w:p w:rsidR="00A01FB3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725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10. </w:t>
      </w:r>
      <w:r w:rsidR="00D936C6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817F9D" w:rsidRPr="00F650A0">
        <w:rPr>
          <w:rFonts w:ascii="Times New Roman" w:hAnsi="Times New Roman" w:cs="Times New Roman"/>
          <w:sz w:val="24"/>
          <w:szCs w:val="24"/>
        </w:rPr>
        <w:t>осуществляет</w:t>
      </w:r>
      <w:r w:rsidRPr="00F650A0">
        <w:rPr>
          <w:rFonts w:ascii="Times New Roman" w:hAnsi="Times New Roman" w:cs="Times New Roman"/>
          <w:sz w:val="24"/>
          <w:szCs w:val="24"/>
        </w:rPr>
        <w:t xml:space="preserve"> иные права и исполняет иные обязанности, </w:t>
      </w:r>
      <w:r w:rsidR="00817F9D" w:rsidRPr="00F650A0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F650A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F650A0">
        <w:rPr>
          <w:rFonts w:ascii="Times New Roman" w:hAnsi="Times New Roman" w:cs="Times New Roman"/>
          <w:sz w:val="24"/>
          <w:szCs w:val="24"/>
        </w:rPr>
        <w:t>30.09.2004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N 506</w:t>
      </w:r>
      <w:r w:rsidR="00817F9D" w:rsidRPr="00F650A0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 2017, № 15 (ч.1), ст.2194), приказами (распоряжениями) ФНС России,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F650A0">
        <w:rPr>
          <w:rFonts w:ascii="Times New Roman" w:eastAsia="Calibri" w:hAnsi="Times New Roman" w:cs="Times New Roman"/>
          <w:sz w:val="24"/>
          <w:szCs w:val="24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 от "20" мая 2015 г</w:t>
      </w:r>
      <w:r w:rsidR="00B21B68">
        <w:rPr>
          <w:rFonts w:ascii="Times New Roman" w:hAnsi="Times New Roman" w:cs="Times New Roman"/>
          <w:sz w:val="24"/>
          <w:szCs w:val="24"/>
        </w:rPr>
        <w:t>ода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 № 02-40/107@, положением об </w:t>
      </w:r>
      <w:r w:rsidR="009371A3" w:rsidRPr="00F650A0">
        <w:rPr>
          <w:rFonts w:ascii="Times New Roman" w:hAnsi="Times New Roman" w:cs="Times New Roman"/>
          <w:sz w:val="24"/>
          <w:szCs w:val="24"/>
        </w:rPr>
        <w:t xml:space="preserve">отделе  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, </w:t>
      </w:r>
      <w:r w:rsidR="008A0186" w:rsidRPr="00F650A0">
        <w:rPr>
          <w:rFonts w:ascii="Times New Roman" w:eastAsia="Calibri" w:hAnsi="Times New Roman" w:cs="Times New Roman"/>
          <w:sz w:val="24"/>
          <w:szCs w:val="24"/>
        </w:rPr>
        <w:t>приказами Управления, приказами Инспекции</w:t>
      </w:r>
      <w:r w:rsidR="008A0186" w:rsidRPr="00F650A0">
        <w:rPr>
          <w:rFonts w:ascii="Times New Roman" w:hAnsi="Times New Roman" w:cs="Times New Roman"/>
          <w:sz w:val="24"/>
          <w:szCs w:val="24"/>
        </w:rPr>
        <w:t>, поручениями руководства И</w:t>
      </w:r>
      <w:r w:rsidR="00485725" w:rsidRPr="00F650A0">
        <w:rPr>
          <w:rFonts w:ascii="Times New Roman" w:hAnsi="Times New Roman" w:cs="Times New Roman"/>
          <w:sz w:val="24"/>
          <w:szCs w:val="24"/>
        </w:rPr>
        <w:t>нспекции.</w:t>
      </w:r>
    </w:p>
    <w:p w:rsidR="008A0186" w:rsidRPr="00F650A0" w:rsidRDefault="00817F9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11. </w:t>
      </w:r>
      <w:r w:rsidR="00D936C6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F650A0">
        <w:rPr>
          <w:rFonts w:ascii="Times New Roman" w:hAnsi="Times New Roman" w:cs="Times New Roman"/>
          <w:sz w:val="24"/>
          <w:szCs w:val="24"/>
        </w:rPr>
        <w:t>: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</w:t>
      </w:r>
      <w:r w:rsidR="00B21B68">
        <w:t>С России, Управления Федеральной налоговой службы по Ханты-Мансийскому автономному округу-Югре (далее – Управление);</w:t>
      </w:r>
    </w:p>
    <w:p w:rsidR="00040605" w:rsidRPr="00F650A0" w:rsidRDefault="00040605" w:rsidP="00120302">
      <w:pPr>
        <w:tabs>
          <w:tab w:val="left" w:pos="851"/>
        </w:tabs>
        <w:ind w:firstLine="709"/>
        <w:jc w:val="both"/>
      </w:pPr>
      <w:r w:rsidRPr="00F650A0">
        <w:t xml:space="preserve">11.2. за неисполнение приказов, распоряжений, иных нормативных актов, указаний руководства Инспекции; </w:t>
      </w:r>
    </w:p>
    <w:p w:rsidR="00040605" w:rsidRPr="00F650A0" w:rsidRDefault="00040605" w:rsidP="00120302">
      <w:pPr>
        <w:tabs>
          <w:tab w:val="left" w:pos="720"/>
          <w:tab w:val="left" w:pos="851"/>
          <w:tab w:val="left" w:pos="1276"/>
        </w:tabs>
        <w:ind w:firstLine="709"/>
        <w:jc w:val="both"/>
      </w:pPr>
      <w:r w:rsidRPr="00F650A0">
        <w:t>11.3. за несоблюдение правил внутреннего распорядка,  трудовой дисциплины;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11.4. за недостоверность составляемых отчетов и информации;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11.5. за несоблюдение требований предъявляемых к ведению документации, используемой для служебного пользования;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F650A0" w:rsidRDefault="00040605" w:rsidP="00120302">
      <w:pPr>
        <w:tabs>
          <w:tab w:val="left" w:pos="851"/>
        </w:tabs>
        <w:ind w:firstLine="709"/>
        <w:jc w:val="both"/>
      </w:pPr>
      <w:r w:rsidRPr="00F650A0">
        <w:t>11.7.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 xml:space="preserve">11.8. за утрату (порчу) имущества и документов, находящихся в ведении отдела работы </w:t>
      </w:r>
      <w:r w:rsidR="00E401F5" w:rsidRPr="00F650A0">
        <w:t xml:space="preserve">камеральных проверок </w:t>
      </w:r>
      <w:r w:rsidR="00A73354">
        <w:t>№ 3</w:t>
      </w:r>
      <w:r w:rsidR="00E401F5" w:rsidRPr="00F650A0">
        <w:t>.</w:t>
      </w:r>
    </w:p>
    <w:p w:rsidR="00817F9D" w:rsidRDefault="00817F9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12</w:t>
      </w:r>
      <w:r w:rsidR="00485725" w:rsidRPr="00F650A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вправе самостоятельно принимать решения</w:t>
      </w:r>
      <w:r w:rsidR="00CD666A" w:rsidRPr="00F650A0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485725" w:rsidRPr="00F650A0">
        <w:rPr>
          <w:rFonts w:ascii="Times New Roman" w:hAnsi="Times New Roman" w:cs="Times New Roman"/>
          <w:sz w:val="24"/>
          <w:szCs w:val="24"/>
        </w:rPr>
        <w:t>:</w:t>
      </w:r>
    </w:p>
    <w:p w:rsidR="00F00848" w:rsidRPr="00F650A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 информирования налогоплательщиков;</w:t>
      </w:r>
    </w:p>
    <w:p w:rsidR="00F00848" w:rsidRPr="00F650A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осуществления ведения информационных ресурсов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F00848" w:rsidRPr="00F650A0" w:rsidRDefault="00F00848" w:rsidP="00120302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вопросам, входящим в его компетенцию и определенным настоящим должностным регламентом в соответствии с Налоговым Кодексом Р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650A0">
        <w:rPr>
          <w:rFonts w:ascii="Times New Roman" w:hAnsi="Times New Roman" w:cs="Times New Roman"/>
          <w:sz w:val="24"/>
          <w:szCs w:val="24"/>
        </w:rPr>
        <w:t>Ф</w:t>
      </w:r>
      <w:r w:rsidR="00E401F5" w:rsidRPr="00F650A0">
        <w:rPr>
          <w:rFonts w:ascii="Times New Roman" w:hAnsi="Times New Roman" w:cs="Times New Roman"/>
          <w:sz w:val="24"/>
          <w:szCs w:val="24"/>
        </w:rPr>
        <w:t>едерации</w:t>
      </w:r>
      <w:r w:rsidRPr="00F650A0">
        <w:rPr>
          <w:rFonts w:ascii="Times New Roman" w:hAnsi="Times New Roman" w:cs="Times New Roman"/>
          <w:sz w:val="24"/>
          <w:szCs w:val="24"/>
        </w:rPr>
        <w:t xml:space="preserve">, нормативными документами по работе с налогоплательщиками, инструкциями на рабочие места. </w:t>
      </w:r>
    </w:p>
    <w:p w:rsidR="00F03C2F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13</w:t>
      </w:r>
      <w:r w:rsidR="00F03C2F" w:rsidRPr="00F650A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 входящим в его компетенцию, определённых настоящим должностным регламентом в соответствии с Налоговым кодексом Р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650A0">
        <w:rPr>
          <w:rFonts w:ascii="Times New Roman" w:hAnsi="Times New Roman" w:cs="Times New Roman"/>
          <w:sz w:val="24"/>
          <w:szCs w:val="24"/>
        </w:rPr>
        <w:t>Ф</w:t>
      </w:r>
      <w:r w:rsidR="00E401F5" w:rsidRPr="00F650A0">
        <w:rPr>
          <w:rFonts w:ascii="Times New Roman" w:hAnsi="Times New Roman" w:cs="Times New Roman"/>
          <w:sz w:val="24"/>
          <w:szCs w:val="24"/>
        </w:rPr>
        <w:t>едерации</w:t>
      </w:r>
      <w:r w:rsidRPr="00F650A0">
        <w:rPr>
          <w:rFonts w:ascii="Times New Roman" w:hAnsi="Times New Roman" w:cs="Times New Roman"/>
          <w:sz w:val="24"/>
          <w:szCs w:val="24"/>
        </w:rPr>
        <w:t>, нормативными документами по работе с налогоплательщиками, инструкциями на рабочие места;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50A0">
        <w:rPr>
          <w:rFonts w:ascii="Times New Roman" w:hAnsi="Times New Roman" w:cs="Times New Roman"/>
          <w:sz w:val="24"/>
          <w:szCs w:val="24"/>
        </w:rPr>
        <w:t>соблюдения сроков исполнения административных функций, государственных услуг;</w:t>
      </w: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650A0">
        <w:rPr>
          <w:rFonts w:ascii="Times New Roman" w:hAnsi="Times New Roman" w:cs="Times New Roman"/>
          <w:sz w:val="24"/>
          <w:szCs w:val="24"/>
        </w:rPr>
        <w:t xml:space="preserve">, федеральными законами и иными нормативными правовыми актам; 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F650A0" w:rsidRDefault="00887348" w:rsidP="00120302">
      <w:pPr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F650A0">
        <w:t>организационные вопросы в пределах компетенции отдела</w:t>
      </w:r>
      <w:r w:rsidR="00E401F5" w:rsidRPr="00F650A0">
        <w:t xml:space="preserve"> камеральных проверок </w:t>
      </w:r>
      <w:r w:rsidR="00A73354">
        <w:t>№ 3</w:t>
      </w:r>
      <w:r w:rsidRPr="00F650A0">
        <w:t>.</w:t>
      </w:r>
    </w:p>
    <w:p w:rsidR="00887348" w:rsidRPr="00F650A0" w:rsidRDefault="00887348" w:rsidP="00120302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textAlignment w:val="baseline"/>
        <w:rPr>
          <w:spacing w:val="2"/>
        </w:rPr>
      </w:pPr>
      <w:r w:rsidRPr="00F650A0">
        <w:rPr>
          <w:shd w:val="clear" w:color="auto" w:fill="FFFFFF"/>
        </w:rPr>
        <w:t>осуществления проверки документов и при необходимости возвращать их на переоформление или запраш</w:t>
      </w:r>
      <w:r w:rsidR="00E401F5" w:rsidRPr="00F650A0">
        <w:rPr>
          <w:shd w:val="clear" w:color="auto" w:fill="FFFFFF"/>
        </w:rPr>
        <w:t>ивать дополнительную информацию.</w:t>
      </w:r>
    </w:p>
    <w:p w:rsidR="003436FB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887348" w:rsidRPr="00F650A0">
        <w:rPr>
          <w:rFonts w:ascii="Times New Roman" w:hAnsi="Times New Roman" w:cs="Times New Roman"/>
          <w:sz w:val="24"/>
          <w:szCs w:val="24"/>
        </w:rPr>
        <w:t>Г</w:t>
      </w:r>
      <w:r w:rsidR="00485725"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F650A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положений, инструкций, служебного распорядка и других нормативных актов инспекции, относящихся к компетенции </w:t>
      </w:r>
      <w:r w:rsidR="009371A3" w:rsidRPr="00F650A0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87348" w:rsidRPr="00F650A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докладных (служебных) записок,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отчетов, </w:t>
      </w:r>
      <w:r w:rsidRPr="00F650A0">
        <w:rPr>
          <w:rFonts w:ascii="Times New Roman" w:hAnsi="Times New Roman" w:cs="Times New Roman"/>
          <w:bCs/>
          <w:sz w:val="24"/>
          <w:szCs w:val="24"/>
        </w:rPr>
        <w:t>планов,</w:t>
      </w:r>
      <w:r w:rsidRPr="00F650A0">
        <w:rPr>
          <w:rFonts w:ascii="Times New Roman" w:hAnsi="Times New Roman" w:cs="Times New Roman"/>
          <w:sz w:val="24"/>
          <w:szCs w:val="24"/>
        </w:rPr>
        <w:t xml:space="preserve"> докладов по вопросам деятельности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F650A0">
        <w:rPr>
          <w:rFonts w:ascii="Times New Roman" w:hAnsi="Times New Roman" w:cs="Times New Roman"/>
          <w:spacing w:val="2"/>
          <w:sz w:val="24"/>
          <w:szCs w:val="24"/>
        </w:rPr>
        <w:t>"круглых столов" и иных информационно-просветительских и обучающих мероприятий;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hAnsi="Times New Roman" w:cs="Times New Roman"/>
          <w:sz w:val="24"/>
          <w:szCs w:val="24"/>
        </w:rPr>
        <w:t>в подготовке ответов на обращения граждан и организаций;</w:t>
      </w:r>
    </w:p>
    <w:p w:rsidR="00887348" w:rsidRPr="00F650A0" w:rsidRDefault="00887348" w:rsidP="00120302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F650A0">
        <w:t>иных актов по поручению непосредственного начальника отдела</w:t>
      </w:r>
      <w:r w:rsidR="00E401F5" w:rsidRPr="00F650A0">
        <w:t xml:space="preserve"> камеральных проверок </w:t>
      </w:r>
      <w:r w:rsidR="00A73354">
        <w:t>№ 3</w:t>
      </w:r>
      <w:r w:rsidRPr="00F650A0">
        <w:t xml:space="preserve"> и руководства инспекции.</w:t>
      </w:r>
    </w:p>
    <w:p w:rsidR="00485725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610098" w:rsidRPr="00F650A0">
        <w:rPr>
          <w:rFonts w:ascii="Times New Roman" w:hAnsi="Times New Roman" w:cs="Times New Roman"/>
          <w:sz w:val="24"/>
          <w:szCs w:val="24"/>
        </w:rPr>
        <w:t>5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887348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F650A0" w:rsidRDefault="003436FB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87348" w:rsidRPr="00F650A0">
        <w:rPr>
          <w:rFonts w:ascii="Times New Roman" w:hAnsi="Times New Roman" w:cs="Times New Roman"/>
          <w:sz w:val="24"/>
          <w:szCs w:val="24"/>
        </w:rPr>
        <w:t>положений об отделе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="00887348" w:rsidRPr="00F650A0">
        <w:rPr>
          <w:rFonts w:ascii="Times New Roman" w:hAnsi="Times New Roman" w:cs="Times New Roman"/>
          <w:sz w:val="24"/>
          <w:szCs w:val="24"/>
        </w:rPr>
        <w:t xml:space="preserve"> и инспекции;</w:t>
      </w:r>
    </w:p>
    <w:p w:rsidR="00887348" w:rsidRPr="00F650A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>графика отпусков гражданских служащих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887348" w:rsidRPr="00F650A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начальника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 xml:space="preserve"> и руководства инспекции.</w:t>
      </w:r>
    </w:p>
    <w:p w:rsidR="00485725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A12933" w:rsidP="001203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16</w:t>
      </w:r>
      <w:r w:rsidR="00485725" w:rsidRPr="00F650A0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</w:t>
      </w: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II. Порядок служебного взаимодействия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7</w:t>
      </w:r>
      <w:r w:rsidRPr="00F650A0">
        <w:rPr>
          <w:rFonts w:ascii="Times New Roman" w:hAnsi="Times New Roman" w:cs="Times New Roman"/>
          <w:sz w:val="24"/>
          <w:szCs w:val="24"/>
        </w:rPr>
        <w:t xml:space="preserve">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общих </w:t>
      </w:r>
      <w:hyperlink r:id="rId17" w:history="1">
        <w:r w:rsidRPr="00F650A0">
          <w:rPr>
            <w:rFonts w:ascii="Times New Roman" w:hAnsi="Times New Roman" w:cs="Times New Roman"/>
            <w:sz w:val="24"/>
            <w:szCs w:val="24"/>
            <w:u w:val="single"/>
          </w:rPr>
          <w:t>принципов</w:t>
        </w:r>
      </w:hyperlink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служебного поведения гражданских служащих</w:t>
      </w:r>
      <w:r w:rsidRPr="00F650A0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>Указом Президента Российской Федерации от 12</w:t>
      </w:r>
      <w:r w:rsidR="00A12933" w:rsidRPr="00F650A0">
        <w:rPr>
          <w:rFonts w:ascii="Times New Roman" w:hAnsi="Times New Roman" w:cs="Times New Roman"/>
          <w:sz w:val="24"/>
          <w:szCs w:val="24"/>
          <w:u w:val="single"/>
        </w:rPr>
        <w:t>.08.2002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F650A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8" w:history="1">
        <w:r w:rsidRPr="00F650A0">
          <w:rPr>
            <w:rFonts w:ascii="Times New Roman" w:hAnsi="Times New Roman" w:cs="Times New Roman"/>
            <w:sz w:val="24"/>
            <w:szCs w:val="24"/>
            <w:u w:val="single"/>
          </w:rPr>
          <w:t>статьей 18</w:t>
        </w:r>
      </w:hyperlink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Федерального закона от 27</w:t>
      </w:r>
      <w:r w:rsidR="00A12933" w:rsidRPr="00F650A0">
        <w:rPr>
          <w:rFonts w:ascii="Times New Roman" w:hAnsi="Times New Roman" w:cs="Times New Roman"/>
          <w:sz w:val="24"/>
          <w:szCs w:val="24"/>
          <w:u w:val="single"/>
        </w:rPr>
        <w:t>.07.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>2004 г. N 79-ФЗ "О государственной гражданской службе Российской Федерации"</w:t>
      </w:r>
      <w:r w:rsidRPr="00F650A0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07EC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8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457A1F" w:rsidRPr="00F650A0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государственный налоговый инспектор оказывает виды государственных услуг по</w:t>
      </w:r>
      <w:r w:rsidR="00CB07EC" w:rsidRPr="00F650A0">
        <w:rPr>
          <w:rFonts w:ascii="Times New Roman" w:hAnsi="Times New Roman" w:cs="Times New Roman"/>
          <w:sz w:val="24"/>
          <w:szCs w:val="24"/>
        </w:rPr>
        <w:t>:</w:t>
      </w:r>
      <w:r w:rsidR="005B56A5" w:rsidRPr="00F6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- информированию налогоплательщиков по вопросам функционирования инспекции; 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85725" w:rsidRDefault="00485725" w:rsidP="00CB07E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F650A0" w:rsidRPr="00610098" w:rsidRDefault="00F650A0" w:rsidP="00CB07E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485725" w:rsidRPr="00610098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F650A0" w:rsidRDefault="008B5F42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9</w:t>
      </w:r>
      <w:r w:rsidRPr="00F650A0">
        <w:rPr>
          <w:rFonts w:ascii="Times New Roman" w:hAnsi="Times New Roman" w:cs="Times New Roman"/>
          <w:sz w:val="24"/>
          <w:szCs w:val="24"/>
        </w:rPr>
        <w:t xml:space="preserve">. Эффективность </w:t>
      </w:r>
      <w:r w:rsidR="00A12933" w:rsidRPr="00F650A0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F650A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государственного налогового инспектора оценивается по следующим показателям: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F650A0" w:rsidRDefault="00D02D56" w:rsidP="00120302">
      <w:pPr>
        <w:pStyle w:val="ConsPlusNormal"/>
        <w:tabs>
          <w:tab w:val="left" w:pos="77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  <w:r w:rsidRPr="00F650A0">
        <w:rPr>
          <w:rFonts w:ascii="Times New Roman" w:hAnsi="Times New Roman" w:cs="Times New Roman"/>
          <w:sz w:val="24"/>
          <w:szCs w:val="24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709F" w:rsidRDefault="0042709F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B21B68" w:rsidRDefault="00B21B6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A1F" w:rsidRPr="00610098" w:rsidRDefault="00457A1F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lastRenderedPageBreak/>
        <w:t>Лист ознакомления</w:t>
      </w:r>
    </w:p>
    <w:p w:rsidR="00457A1F" w:rsidRPr="00610098" w:rsidRDefault="00457A1F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2551"/>
        <w:gridCol w:w="2127"/>
        <w:gridCol w:w="1842"/>
      </w:tblGrid>
      <w:tr w:rsidR="00CA310B" w:rsidRPr="00610098" w:rsidTr="0081617E">
        <w:tc>
          <w:tcPr>
            <w:tcW w:w="8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26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A12933" w:rsidRPr="00610098">
              <w:rPr>
                <w:rFonts w:ascii="Times New Roman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 xml:space="preserve">Дата и </w:t>
            </w:r>
            <w:r w:rsidR="00A12933" w:rsidRPr="00610098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127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842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457A1F" w:rsidRPr="00610098" w:rsidTr="0081617E">
        <w:tc>
          <w:tcPr>
            <w:tcW w:w="851" w:type="dxa"/>
          </w:tcPr>
          <w:p w:rsidR="00457A1F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5B7E" w:rsidRPr="00610098" w:rsidRDefault="00495B7E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205F6" w:rsidRPr="00610098" w:rsidSect="00064CCC">
      <w:headerReference w:type="default" r:id="rId19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28" w:rsidRDefault="00052F28" w:rsidP="0078337F">
      <w:r>
        <w:separator/>
      </w:r>
    </w:p>
  </w:endnote>
  <w:endnote w:type="continuationSeparator" w:id="0">
    <w:p w:rsidR="00052F28" w:rsidRDefault="00052F28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28" w:rsidRDefault="00052F28" w:rsidP="0078337F">
      <w:r>
        <w:separator/>
      </w:r>
    </w:p>
  </w:footnote>
  <w:footnote w:type="continuationSeparator" w:id="0">
    <w:p w:rsidR="00052F28" w:rsidRDefault="00052F28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E401F5" w:rsidRDefault="00E40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4D8">
          <w:rPr>
            <w:noProof/>
          </w:rPr>
          <w:t>8</w:t>
        </w:r>
        <w:r>
          <w:fldChar w:fldCharType="end"/>
        </w:r>
      </w:p>
    </w:sdtContent>
  </w:sdt>
  <w:p w:rsidR="00E401F5" w:rsidRDefault="00E401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14CEC"/>
    <w:rsid w:val="00027660"/>
    <w:rsid w:val="00040605"/>
    <w:rsid w:val="000472F6"/>
    <w:rsid w:val="00051105"/>
    <w:rsid w:val="00052F28"/>
    <w:rsid w:val="0006095E"/>
    <w:rsid w:val="000641A0"/>
    <w:rsid w:val="000649A1"/>
    <w:rsid w:val="00064CCC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0302"/>
    <w:rsid w:val="001204D8"/>
    <w:rsid w:val="00126A4C"/>
    <w:rsid w:val="001314B3"/>
    <w:rsid w:val="001473A1"/>
    <w:rsid w:val="00156328"/>
    <w:rsid w:val="00176B0B"/>
    <w:rsid w:val="001811B6"/>
    <w:rsid w:val="00186864"/>
    <w:rsid w:val="001B3D4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B5E47"/>
    <w:rsid w:val="002C2190"/>
    <w:rsid w:val="002D23E7"/>
    <w:rsid w:val="002D5C06"/>
    <w:rsid w:val="002E25FF"/>
    <w:rsid w:val="002F1DF7"/>
    <w:rsid w:val="00304955"/>
    <w:rsid w:val="00305FB3"/>
    <w:rsid w:val="0034184E"/>
    <w:rsid w:val="003436FB"/>
    <w:rsid w:val="00345A9D"/>
    <w:rsid w:val="00364DCD"/>
    <w:rsid w:val="003A5175"/>
    <w:rsid w:val="003B5E77"/>
    <w:rsid w:val="003D483A"/>
    <w:rsid w:val="003E7A86"/>
    <w:rsid w:val="003F7E43"/>
    <w:rsid w:val="00411C5C"/>
    <w:rsid w:val="00416849"/>
    <w:rsid w:val="00422F68"/>
    <w:rsid w:val="0042709F"/>
    <w:rsid w:val="00440116"/>
    <w:rsid w:val="00441E95"/>
    <w:rsid w:val="004558D5"/>
    <w:rsid w:val="00457A1F"/>
    <w:rsid w:val="00462460"/>
    <w:rsid w:val="00473B12"/>
    <w:rsid w:val="00482F74"/>
    <w:rsid w:val="0048392A"/>
    <w:rsid w:val="00485725"/>
    <w:rsid w:val="00495B7E"/>
    <w:rsid w:val="0049638A"/>
    <w:rsid w:val="004C7268"/>
    <w:rsid w:val="004D3C92"/>
    <w:rsid w:val="004E13D1"/>
    <w:rsid w:val="004E2681"/>
    <w:rsid w:val="0050034F"/>
    <w:rsid w:val="00511A97"/>
    <w:rsid w:val="005225B5"/>
    <w:rsid w:val="005304F6"/>
    <w:rsid w:val="00535C73"/>
    <w:rsid w:val="00577259"/>
    <w:rsid w:val="005921ED"/>
    <w:rsid w:val="005A788F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91A40"/>
    <w:rsid w:val="006A72DC"/>
    <w:rsid w:val="006D29EF"/>
    <w:rsid w:val="006E4816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8337F"/>
    <w:rsid w:val="00783F14"/>
    <w:rsid w:val="007B03BE"/>
    <w:rsid w:val="007C54FD"/>
    <w:rsid w:val="008144F8"/>
    <w:rsid w:val="0081617E"/>
    <w:rsid w:val="00817F9D"/>
    <w:rsid w:val="00832106"/>
    <w:rsid w:val="00843928"/>
    <w:rsid w:val="00854970"/>
    <w:rsid w:val="00887348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371A3"/>
    <w:rsid w:val="00937B02"/>
    <w:rsid w:val="00941D3C"/>
    <w:rsid w:val="0094498B"/>
    <w:rsid w:val="0096566F"/>
    <w:rsid w:val="009825CD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548F"/>
    <w:rsid w:val="00A47068"/>
    <w:rsid w:val="00A512F3"/>
    <w:rsid w:val="00A5501B"/>
    <w:rsid w:val="00A73354"/>
    <w:rsid w:val="00A74C7A"/>
    <w:rsid w:val="00A76A33"/>
    <w:rsid w:val="00AB7383"/>
    <w:rsid w:val="00AC4CFB"/>
    <w:rsid w:val="00AC5F88"/>
    <w:rsid w:val="00AD6DF2"/>
    <w:rsid w:val="00AE15D2"/>
    <w:rsid w:val="00AE4363"/>
    <w:rsid w:val="00AE5871"/>
    <w:rsid w:val="00AE6A6E"/>
    <w:rsid w:val="00AF4494"/>
    <w:rsid w:val="00B174E1"/>
    <w:rsid w:val="00B20EA6"/>
    <w:rsid w:val="00B21B68"/>
    <w:rsid w:val="00B23598"/>
    <w:rsid w:val="00B2376D"/>
    <w:rsid w:val="00B65817"/>
    <w:rsid w:val="00B71507"/>
    <w:rsid w:val="00B91443"/>
    <w:rsid w:val="00B9662A"/>
    <w:rsid w:val="00B96969"/>
    <w:rsid w:val="00B97F67"/>
    <w:rsid w:val="00BA21D0"/>
    <w:rsid w:val="00BB1913"/>
    <w:rsid w:val="00BB2047"/>
    <w:rsid w:val="00BC027A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2212D"/>
    <w:rsid w:val="00C36B2B"/>
    <w:rsid w:val="00C42A0F"/>
    <w:rsid w:val="00C5661B"/>
    <w:rsid w:val="00C7045B"/>
    <w:rsid w:val="00C903D8"/>
    <w:rsid w:val="00CA310B"/>
    <w:rsid w:val="00CA6A67"/>
    <w:rsid w:val="00CB07EC"/>
    <w:rsid w:val="00CD666A"/>
    <w:rsid w:val="00CE5AB5"/>
    <w:rsid w:val="00CF0A8B"/>
    <w:rsid w:val="00D000E8"/>
    <w:rsid w:val="00D02D56"/>
    <w:rsid w:val="00D03ABB"/>
    <w:rsid w:val="00D107BE"/>
    <w:rsid w:val="00D10E7F"/>
    <w:rsid w:val="00D216DA"/>
    <w:rsid w:val="00D237AB"/>
    <w:rsid w:val="00D253D5"/>
    <w:rsid w:val="00D54242"/>
    <w:rsid w:val="00D64D69"/>
    <w:rsid w:val="00D72A18"/>
    <w:rsid w:val="00D858C0"/>
    <w:rsid w:val="00D936C6"/>
    <w:rsid w:val="00DA50AD"/>
    <w:rsid w:val="00DA584D"/>
    <w:rsid w:val="00DA6B07"/>
    <w:rsid w:val="00DB19C4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01F5"/>
    <w:rsid w:val="00E43960"/>
    <w:rsid w:val="00E5041A"/>
    <w:rsid w:val="00E57E96"/>
    <w:rsid w:val="00E65098"/>
    <w:rsid w:val="00E71412"/>
    <w:rsid w:val="00E7541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50A0"/>
    <w:rsid w:val="00F676BF"/>
    <w:rsid w:val="00F75C57"/>
    <w:rsid w:val="00F866B1"/>
    <w:rsid w:val="00F86F94"/>
    <w:rsid w:val="00FA070E"/>
    <w:rsid w:val="00FB0C2F"/>
    <w:rsid w:val="00FD0EA7"/>
    <w:rsid w:val="00FD656C"/>
    <w:rsid w:val="00FE3B0F"/>
    <w:rsid w:val="00FF494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DF4A635FFA4AFA7FABA6521A77DB6076369D153AC8189A59838CD09429D7GA6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vospitatelmznaya_rabota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BA48-F947-4059-8B71-49CB411E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2020-07-24T04:08:00Z</cp:lastPrinted>
  <dcterms:created xsi:type="dcterms:W3CDTF">2022-02-18T11:10:00Z</dcterms:created>
  <dcterms:modified xsi:type="dcterms:W3CDTF">2022-02-18T11:10:00Z</dcterms:modified>
</cp:coreProperties>
</file>