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205DE1" w:rsidRPr="00DE5193" w:rsidRDefault="00205DE1" w:rsidP="00205DE1">
      <w:pPr>
        <w:spacing w:after="120"/>
        <w:ind w:firstLine="709"/>
        <w:jc w:val="center"/>
        <w:rPr>
          <w:sz w:val="28"/>
          <w:szCs w:val="28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</w:p>
    <w:p w:rsidR="00205DE1" w:rsidRPr="00A518F4" w:rsidRDefault="00205DE1" w:rsidP="00205D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старшего</w:t>
      </w:r>
      <w:r w:rsidRPr="00EE5A65">
        <w:rPr>
          <w:b/>
          <w:sz w:val="26"/>
          <w:szCs w:val="26"/>
        </w:rPr>
        <w:t xml:space="preserve"> государственного налогового инспектора</w:t>
      </w:r>
      <w:r>
        <w:rPr>
          <w:b/>
          <w:sz w:val="26"/>
          <w:szCs w:val="26"/>
        </w:rPr>
        <w:t xml:space="preserve"> </w:t>
      </w:r>
      <w:r w:rsidRPr="00A518F4">
        <w:rPr>
          <w:sz w:val="26"/>
          <w:szCs w:val="26"/>
        </w:rPr>
        <w:t>отдела выездных проверок  Межрайонной инспекции ФНС России № 7 по Ханты-Мансийскому Автономному округу – Югре</w:t>
      </w:r>
    </w:p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295" w:rsidRPr="00A518F4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E5A65">
        <w:rPr>
          <w:rFonts w:ascii="Times New Roman" w:hAnsi="Times New Roman" w:cs="Times New Roman"/>
          <w:sz w:val="26"/>
          <w:szCs w:val="26"/>
        </w:rPr>
        <w:t xml:space="preserve">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Регистрационный номер (код) должности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A518F4">
        <w:rPr>
          <w:rFonts w:ascii="Times New Roman" w:hAnsi="Times New Roman" w:cs="Times New Roman"/>
          <w:sz w:val="26"/>
          <w:szCs w:val="26"/>
        </w:rPr>
        <w:t>11-3-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518F4">
        <w:rPr>
          <w:rFonts w:ascii="Times New Roman" w:hAnsi="Times New Roman" w:cs="Times New Roman"/>
          <w:sz w:val="26"/>
          <w:szCs w:val="26"/>
        </w:rPr>
        <w:t>-0</w:t>
      </w:r>
      <w:r>
        <w:rPr>
          <w:rFonts w:ascii="Times New Roman" w:hAnsi="Times New Roman" w:cs="Times New Roman"/>
          <w:sz w:val="26"/>
          <w:szCs w:val="26"/>
        </w:rPr>
        <w:t>95.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деятельности.</w:t>
      </w:r>
    </w:p>
    <w:p w:rsidR="00205DE1" w:rsidRPr="00A518F4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FB1F15">
        <w:rPr>
          <w:rFonts w:ascii="Times New Roman" w:hAnsi="Times New Roman" w:cs="Times New Roman"/>
          <w:sz w:val="26"/>
          <w:szCs w:val="26"/>
        </w:rPr>
        <w:t>старший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инспектор) </w:t>
      </w:r>
      <w:r>
        <w:rPr>
          <w:rFonts w:ascii="Times New Roman" w:hAnsi="Times New Roman" w:cs="Times New Roman"/>
          <w:sz w:val="26"/>
          <w:szCs w:val="26"/>
        </w:rPr>
        <w:t>осуществляю</w:t>
      </w:r>
      <w:r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1.5.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 xml:space="preserve"> выездных проверок,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 xml:space="preserve">, начальнику </w:t>
      </w:r>
      <w:r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>исполнение его должностных обязанностей возлагается на другого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1.7. На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FC782A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и с его согласия может быть возложено исполнение должностных обязанностей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8A0186">
        <w:rPr>
          <w:rFonts w:ascii="Times New Roman" w:hAnsi="Times New Roman" w:cs="Times New Roman"/>
          <w:sz w:val="26"/>
          <w:szCs w:val="26"/>
        </w:rPr>
        <w:t>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1295" w:rsidRPr="00B10CEF" w:rsidRDefault="00D71295" w:rsidP="00E97952">
      <w:pPr>
        <w:pStyle w:val="a9"/>
        <w:numPr>
          <w:ilvl w:val="0"/>
          <w:numId w:val="4"/>
        </w:numPr>
        <w:jc w:val="center"/>
        <w:rPr>
          <w:b/>
          <w:sz w:val="26"/>
          <w:szCs w:val="26"/>
        </w:rPr>
      </w:pPr>
      <w:bookmarkStart w:id="0" w:name="_Toc404604191"/>
      <w:bookmarkStart w:id="1" w:name="_Toc406419300"/>
      <w:bookmarkStart w:id="2" w:name="_Toc479853583"/>
      <w:r w:rsidRPr="00B10CEF">
        <w:rPr>
          <w:b/>
          <w:sz w:val="26"/>
          <w:szCs w:val="26"/>
        </w:rPr>
        <w:lastRenderedPageBreak/>
        <w:t>Квалификационные требования</w:t>
      </w:r>
      <w:bookmarkEnd w:id="0"/>
      <w:bookmarkEnd w:id="1"/>
      <w:bookmarkEnd w:id="2"/>
      <w:r>
        <w:rPr>
          <w:b/>
          <w:sz w:val="26"/>
          <w:szCs w:val="26"/>
        </w:rPr>
        <w:t xml:space="preserve"> для замещения должности гражданской службы</w:t>
      </w:r>
    </w:p>
    <w:p w:rsidR="00205DE1" w:rsidRPr="0022221C" w:rsidRDefault="00205DE1" w:rsidP="00E97952">
      <w:pPr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22221C">
        <w:rPr>
          <w:sz w:val="26"/>
          <w:szCs w:val="26"/>
        </w:rPr>
        <w:t xml:space="preserve">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205DE1" w:rsidRPr="00D71295" w:rsidRDefault="00205DE1" w:rsidP="00E97952">
      <w:pPr>
        <w:ind w:firstLine="709"/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2.1. Базовые квалификационные требования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>2.1.1.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Pr="0026525B">
        <w:rPr>
          <w:rFonts w:ascii="Times New Roman" w:hAnsi="Times New Roman" w:cs="Times New Roman"/>
          <w:sz w:val="26"/>
          <w:szCs w:val="26"/>
        </w:rPr>
        <w:t>должен иметь</w:t>
      </w:r>
      <w:r w:rsidR="004F0992">
        <w:rPr>
          <w:rFonts w:ascii="Times New Roman" w:hAnsi="Times New Roman" w:cs="Times New Roman"/>
          <w:sz w:val="26"/>
          <w:szCs w:val="26"/>
        </w:rPr>
        <w:t xml:space="preserve"> высшее образование.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2.1.</w:t>
      </w:r>
      <w:r w:rsidR="00C62393">
        <w:rPr>
          <w:rFonts w:ascii="Times New Roman" w:hAnsi="Times New Roman" w:cs="Times New Roman"/>
          <w:sz w:val="26"/>
          <w:szCs w:val="26"/>
        </w:rPr>
        <w:t>2</w:t>
      </w:r>
      <w:r w:rsidRPr="00CE227B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г. № 79-ФЗ                                       «О государственной гражданской службе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                                 «О противодействии коррупции»;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205DE1" w:rsidRPr="00CE227B" w:rsidRDefault="00205DE1" w:rsidP="00E97952">
      <w:pPr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</w:t>
      </w:r>
      <w:r w:rsidR="00C62393">
        <w:rPr>
          <w:sz w:val="26"/>
          <w:szCs w:val="26"/>
        </w:rPr>
        <w:t>3</w:t>
      </w:r>
      <w:r w:rsidRPr="00CE227B">
        <w:rPr>
          <w:sz w:val="26"/>
          <w:szCs w:val="26"/>
        </w:rPr>
        <w:t>. Умения гражданского служащего, замещающего должность</w:t>
      </w:r>
      <w:r>
        <w:rPr>
          <w:sz w:val="26"/>
          <w:szCs w:val="26"/>
        </w:rPr>
        <w:t xml:space="preserve"> 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Pr="00CE227B">
        <w:rPr>
          <w:sz w:val="26"/>
          <w:szCs w:val="26"/>
        </w:rPr>
        <w:t>включают следующие умения.</w:t>
      </w:r>
    </w:p>
    <w:p w:rsidR="00205DE1" w:rsidRPr="00CE227B" w:rsidRDefault="00205DE1" w:rsidP="00E9795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205DE1" w:rsidRPr="002934D6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Pr="00D71295" w:rsidRDefault="00205DE1" w:rsidP="00205DE1">
      <w:pPr>
        <w:pStyle w:val="a9"/>
        <w:numPr>
          <w:ilvl w:val="1"/>
          <w:numId w:val="1"/>
        </w:num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Профессионально-функциональные</w:t>
      </w:r>
    </w:p>
    <w:p w:rsidR="00205DE1" w:rsidRPr="00D71295" w:rsidRDefault="00205DE1" w:rsidP="00205DE1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квалификационные требования</w:t>
      </w:r>
    </w:p>
    <w:p w:rsidR="00205DE1" w:rsidRPr="004F0992" w:rsidRDefault="00205DE1" w:rsidP="00195F17">
      <w:pPr>
        <w:pStyle w:val="a9"/>
        <w:numPr>
          <w:ilvl w:val="2"/>
          <w:numId w:val="4"/>
        </w:numPr>
        <w:ind w:left="0" w:firstLine="709"/>
        <w:jc w:val="both"/>
        <w:rPr>
          <w:sz w:val="26"/>
          <w:szCs w:val="26"/>
        </w:rPr>
      </w:pPr>
      <w:r w:rsidRPr="004F0992">
        <w:rPr>
          <w:sz w:val="26"/>
          <w:szCs w:val="26"/>
        </w:rPr>
        <w:t xml:space="preserve">Гражданский служащий, замещающий должность старшего государственного налогового инспектора, должен иметь высшее образование </w:t>
      </w:r>
      <w:r w:rsidR="00195F17" w:rsidRPr="004F0992">
        <w:rPr>
          <w:sz w:val="26"/>
          <w:szCs w:val="26"/>
        </w:rPr>
        <w:t>Для должности старшего государственного налогового инспектора отдела выездных проверок требования к стажу гражданской службы не предъявляются.</w:t>
      </w:r>
    </w:p>
    <w:p w:rsidR="00205DE1" w:rsidRPr="000C7119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C7119"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</w:t>
      </w:r>
      <w:r>
        <w:rPr>
          <w:sz w:val="26"/>
          <w:szCs w:val="26"/>
        </w:rPr>
        <w:t>:</w:t>
      </w:r>
    </w:p>
    <w:p w:rsidR="00195F17" w:rsidRPr="00195F17" w:rsidRDefault="00195F17" w:rsidP="00195F1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5F17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Федерации,</w:t>
      </w:r>
      <w:r w:rsidRPr="00195F17">
        <w:rPr>
          <w:rFonts w:ascii="Times New Roman" w:hAnsi="Times New Roman" w:cs="Times New Roman"/>
          <w:sz w:val="26"/>
          <w:szCs w:val="26"/>
        </w:rPr>
        <w:tab/>
        <w:t xml:space="preserve">Указа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года», Указа Президента Российской Федерации от 07 мая 2012 года № 601 «Об основ­ ных направлениях совершенствования системы государственного управления»; постановления Правительства Российской Федерации от 30 сентября 2004 г. № 506 </w:t>
      </w:r>
      <w:r w:rsidRPr="00195F17">
        <w:rPr>
          <w:rFonts w:ascii="Times New Roman" w:hAnsi="Times New Roman" w:cs="Times New Roman"/>
          <w:sz w:val="26"/>
          <w:szCs w:val="26"/>
        </w:rPr>
        <w:lastRenderedPageBreak/>
        <w:t>«Об утверждении Положения о Федеральной налоговой службе», Приказа ФНС России от 07.11.2018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 полномочий  в 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свидетельствующих· о предусмотренных Налоговым кодексом Российской Федерации налоговых.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Приказа ФНС России от 28.11.2019 N ММВ-7-19/598@ «Об утверждении Миссии и Политики ФНС России в области качества на 2019 - 2021 годы»; Приказа ФНС России от 13.12.2018 № ММВ-7-1/803@ «Об утверждении Стратегической карты ФНС России на 2019 - 2023 годы»;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205DE1" w:rsidRPr="0016569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2.2.3. Иные профессиональные знания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должны включать: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1418" w:hanging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понятие «налоговый контроль».  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особенности проведения выездных налоговых проверок, в т.ч. консолидированной группы налогоплательщиков;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проведения выездных налоговых проверок;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рассмотрения материалов налоговой проверки.</w:t>
      </w:r>
    </w:p>
    <w:p w:rsidR="00205DE1" w:rsidRDefault="00205DE1" w:rsidP="00205DE1">
      <w:pPr>
        <w:pStyle w:val="a9"/>
        <w:numPr>
          <w:ilvl w:val="0"/>
          <w:numId w:val="3"/>
        </w:numPr>
        <w:spacing w:after="120"/>
        <w:ind w:left="709" w:firstLine="0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осуществления мероприятий налогового контроля при проведении выездных налоговых проверок.</w:t>
      </w:r>
    </w:p>
    <w:p w:rsidR="00205DE1" w:rsidRDefault="00205DE1" w:rsidP="00205DE1">
      <w:pPr>
        <w:pStyle w:val="a9"/>
        <w:spacing w:after="120"/>
        <w:ind w:left="0"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</w:t>
      </w:r>
      <w:r w:rsidRPr="00BF5558">
        <w:rPr>
          <w:sz w:val="26"/>
          <w:szCs w:val="26"/>
        </w:rPr>
        <w:t>должен обладать следующими профессиональны</w:t>
      </w:r>
      <w:r>
        <w:rPr>
          <w:sz w:val="26"/>
          <w:szCs w:val="26"/>
        </w:rPr>
        <w:t xml:space="preserve">ми умениями: </w:t>
      </w:r>
    </w:p>
    <w:p w:rsidR="00205DE1" w:rsidRPr="00BF5558" w:rsidRDefault="00205DE1" w:rsidP="00205DE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589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558">
        <w:rPr>
          <w:rFonts w:ascii="Times New Roman" w:hAnsi="Times New Roman" w:cs="Times New Roman"/>
          <w:sz w:val="26"/>
          <w:szCs w:val="26"/>
        </w:rPr>
        <w:t xml:space="preserve">организация и проведение выездной налоговой проверки, а также </w:t>
      </w:r>
      <w:r w:rsidRPr="00BF5558">
        <w:rPr>
          <w:rFonts w:ascii="Times New Roman" w:hAnsi="Times New Roman" w:cs="Times New Roman"/>
          <w:sz w:val="26"/>
          <w:szCs w:val="26"/>
        </w:rPr>
        <w:lastRenderedPageBreak/>
        <w:t>рассмотрение и оформление ее результатов в соответствии с порядком и соблюдением сроков;</w:t>
      </w:r>
      <w:bookmarkEnd w:id="3"/>
    </w:p>
    <w:p w:rsidR="00205DE1" w:rsidRDefault="00205DE1" w:rsidP="00205DE1">
      <w:pPr>
        <w:pStyle w:val="a9"/>
        <w:spacing w:after="120"/>
        <w:ind w:left="0" w:firstLine="709"/>
        <w:jc w:val="both"/>
      </w:pPr>
      <w:bookmarkStart w:id="4" w:name="_Toc477362590"/>
      <w:r>
        <w:rPr>
          <w:sz w:val="26"/>
          <w:szCs w:val="26"/>
        </w:rPr>
        <w:t xml:space="preserve">- </w:t>
      </w:r>
      <w:r w:rsidRPr="00BF5558">
        <w:rPr>
          <w:sz w:val="26"/>
          <w:szCs w:val="26"/>
        </w:rPr>
        <w:t>подготовка решения о проведении выездной налоговой проверки</w:t>
      </w:r>
      <w:r w:rsidRPr="0020683F">
        <w:t>.</w:t>
      </w:r>
      <w:bookmarkEnd w:id="4"/>
    </w:p>
    <w:p w:rsidR="00205DE1" w:rsidRPr="00BF5558" w:rsidRDefault="00205DE1" w:rsidP="00205DE1">
      <w:pPr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функциональны</w:t>
      </w:r>
      <w:r>
        <w:rPr>
          <w:sz w:val="26"/>
          <w:szCs w:val="26"/>
        </w:rPr>
        <w:t>ми знаниями: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205DE1" w:rsidRPr="00D71F9D" w:rsidRDefault="00205DE1" w:rsidP="00205DE1">
      <w:pPr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205DE1" w:rsidRPr="00BF555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функциональными умения</w:t>
      </w:r>
      <w:r>
        <w:rPr>
          <w:sz w:val="26"/>
          <w:szCs w:val="26"/>
        </w:rPr>
        <w:t>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выездных проверок;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05DE1" w:rsidRPr="00D71F9D" w:rsidRDefault="00205DE1" w:rsidP="00205DE1">
      <w:pPr>
        <w:pStyle w:val="a9"/>
        <w:spacing w:after="120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205DE1" w:rsidRDefault="00205DE1" w:rsidP="00D9115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71295" w:rsidRPr="00D71F9D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411788">
        <w:rPr>
          <w:rFonts w:ascii="Times New Roman" w:hAnsi="Times New Roman" w:cs="Times New Roman"/>
          <w:sz w:val="26"/>
          <w:szCs w:val="26"/>
        </w:rPr>
        <w:t xml:space="preserve">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15D36" w:rsidRPr="008A0186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411788">
        <w:rPr>
          <w:rFonts w:ascii="Times New Roman" w:hAnsi="Times New Roman" w:cs="Times New Roman"/>
          <w:sz w:val="26"/>
          <w:szCs w:val="26"/>
        </w:rPr>
        <w:t xml:space="preserve">. Старший государственный налоговый инспектор </w:t>
      </w:r>
      <w:r w:rsidRPr="008A0186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9B7C07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выездных проверок № 2 , </w:t>
      </w:r>
      <w:r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государственный налоговый инспектор отдела выездных проверок </w:t>
      </w:r>
      <w:r w:rsidRPr="009B7C07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 уплаты и перечисления в бюджет.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проводить работу по привлечению налогоплательщиков к самостоятельному уточнению налоговых обязательств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103.06.09.00.0020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истребовать у налогоплательщиков пояснений по возникшим в ходе анализа вопросам, устанавливать причину наличия расхождений в декларации и (или) отчетности, вследствие этого стимулировать налогоплательщиков на представление уточненных налоговых деклараций.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формировать информационные ресурсы о налогоплательщике «Досье рисков», формирование списков налогоплательщиков по «группам риска»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103.06.09.00.0110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проводить анализ информации о деятельности налогоплательщиков и сбор всей недостающей информации, в т.ч. установление: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проводить анализ факта наличия налогоплательщика по адресу месту нахождения и (или) месту осуществления деятельности, в целях обеспечения возможности вручения налогоплательщику и (или) его представителю решения о проведении выездной налоговой проверки, а также проведения выездной налоговой проверки; действительности осуществления налогоплательщиком деятельности и отсутствия фактов создания видимости осуществления деятельности; наличия активов, достаточных для осуществления заявленных видов деятельности и погашения, предполагаемых к доначислению в ходе выездной налоговой проверки сумм;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подготавливать заключения о необходимости включения конкретных налогоплательщиков в план проведения выездных налоговых проверок и осуществлять передачу заключений в отдел выездных проверок, для формирования на их основе программ проведения выездных налоговых проверок”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осуществлять работу по получению информации о деятельности налогоплательщиков из внешних источников (в том числе косвенной информации от органов энергосбыта о физических объемах потребленных энергетических (электро - и теплоэнергии) ресурсов, от предприятий Водоканала о потреблении водных ресурсов, от других организаций и о потреблении иных материальных ресурсов, от других организаций о потреблении иных материальных ресурсов; информации правоохранительных и других контролирующих органов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Мониторинга анализ указанной информации в целях качественного и результативного проведения контрольных мероприятий;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-проводить выездные налоговые проверки финансово-хозяйственной деятельности предприятий и организаций в соответствии  с планом проведения  налоговых проверок, утвержденным руководителем (заместителем руководителя) Управления, с учетом  сопоставления показателей отчетности и косвенной информации из  внутренних и внешних источников</w:t>
      </w:r>
      <w:r>
        <w:rPr>
          <w:sz w:val="26"/>
          <w:szCs w:val="26"/>
        </w:rPr>
        <w:t xml:space="preserve"> ”– операция технологического процесса ФНС России</w:t>
      </w:r>
      <w:r w:rsidRPr="0089111E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103.06.09.00.0040</w:t>
      </w:r>
      <w:r>
        <w:rPr>
          <w:sz w:val="26"/>
          <w:szCs w:val="26"/>
        </w:rPr>
        <w:t>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pacing w:val="-4"/>
          <w:sz w:val="26"/>
          <w:szCs w:val="26"/>
        </w:rPr>
        <w:t xml:space="preserve">- обеспечивать проведение мероприятий налогового контроля посредством выездных налоговых проверок </w:t>
      </w:r>
      <w:r w:rsidRPr="009B7C07">
        <w:rPr>
          <w:spacing w:val="3"/>
          <w:sz w:val="26"/>
          <w:szCs w:val="26"/>
        </w:rPr>
        <w:t xml:space="preserve">правильности исчисления, полноты и </w:t>
      </w:r>
      <w:r w:rsidRPr="009B7C07">
        <w:rPr>
          <w:spacing w:val="5"/>
          <w:sz w:val="26"/>
          <w:szCs w:val="26"/>
        </w:rPr>
        <w:lastRenderedPageBreak/>
        <w:t xml:space="preserve">своевременности уплаты по всем налогам и сборам, </w:t>
      </w:r>
      <w:r w:rsidRPr="009B7C07">
        <w:rPr>
          <w:spacing w:val="-4"/>
          <w:sz w:val="26"/>
          <w:szCs w:val="26"/>
        </w:rPr>
        <w:t xml:space="preserve">физических  и </w:t>
      </w:r>
      <w:r w:rsidRPr="009B7C07">
        <w:rPr>
          <w:spacing w:val="-3"/>
          <w:sz w:val="26"/>
          <w:szCs w:val="26"/>
        </w:rPr>
        <w:t xml:space="preserve">юридических   лиц всех форм собственности:                  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рассмотрении возражений по актам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103.06.09.00.0080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вызов свидетеля, привлечение эксперта, специалиста и переводчика</w:t>
      </w:r>
      <w:r>
        <w:rPr>
          <w:sz w:val="26"/>
          <w:szCs w:val="26"/>
        </w:rPr>
        <w:t xml:space="preserve"> -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C173D0">
        <w:rPr>
          <w:b/>
          <w:sz w:val="26"/>
          <w:szCs w:val="26"/>
        </w:rPr>
        <w:t>103.06.10.00.0000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</w:t>
      </w:r>
      <w:r>
        <w:rPr>
          <w:sz w:val="26"/>
          <w:szCs w:val="26"/>
        </w:rPr>
        <w:t xml:space="preserve">существлять подготовку </w:t>
      </w:r>
      <w:r w:rsidRPr="009B7C07">
        <w:rPr>
          <w:sz w:val="26"/>
          <w:szCs w:val="26"/>
        </w:rPr>
        <w:t>проектов  Решений «О привлечении (об отказе в привлечении)  к налоговой ответственности» по результатам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137C41">
        <w:rPr>
          <w:b/>
          <w:sz w:val="26"/>
          <w:szCs w:val="26"/>
        </w:rPr>
        <w:t>103.06.09.00.0050</w:t>
      </w:r>
      <w:r w:rsidRPr="009B7C07">
        <w:rPr>
          <w:sz w:val="26"/>
          <w:szCs w:val="26"/>
        </w:rPr>
        <w:t xml:space="preserve">;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подготовку и передачу в правовой  отдел материалов выездных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проверок;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-передавать в правоохранительные  органы материалы выездных налоговых проверок в случае выявления фактов уклонения от уплаты налогов (сборов) в крупных и особо крупных размерах, неисполнения обязанностей налогового агента, сокрытия денежных средств либо имущества организации, за счёт которых должно производится взыскание налогов (сборов) в соответствии с действующими рекомендациями (инструкциями);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-проводить анализ схем уклонения от налогообложения, выработка предложений по их предотвращению;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-своевременно и в полном объеме заполнять информационные ресурсы в системе </w:t>
      </w:r>
      <w:r w:rsidR="00E97952">
        <w:rPr>
          <w:sz w:val="26"/>
          <w:szCs w:val="26"/>
        </w:rPr>
        <w:t>АИСналог3</w:t>
      </w:r>
      <w:r w:rsidRPr="009B7C07">
        <w:rPr>
          <w:sz w:val="26"/>
          <w:szCs w:val="26"/>
        </w:rPr>
        <w:t xml:space="preserve"> по результатам выездных налоговых проверок;</w:t>
      </w:r>
    </w:p>
    <w:p w:rsidR="00515D36" w:rsidRPr="009B7C07" w:rsidRDefault="00515D36" w:rsidP="00515D36">
      <w:pPr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D515C" w:rsidRP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t>- работать с документами с грифом «Для служебного пользования»;</w:t>
      </w:r>
    </w:p>
    <w:p w:rsid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lastRenderedPageBreak/>
        <w:t>-для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515D36" w:rsidRDefault="00515D36" w:rsidP="00515D36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Инспекции, не предусмотренные настоящим Регламентом.</w:t>
      </w:r>
    </w:p>
    <w:p w:rsidR="00515D36" w:rsidRDefault="00515D36" w:rsidP="00515D36">
      <w:pPr>
        <w:ind w:left="714"/>
        <w:jc w:val="both"/>
        <w:rPr>
          <w:sz w:val="26"/>
          <w:szCs w:val="26"/>
        </w:rPr>
      </w:pP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411788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</w:t>
      </w:r>
      <w:r w:rsidRPr="00F13224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3.3.2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3.3.3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3.3.4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515D36" w:rsidRPr="00F13224" w:rsidRDefault="00515D36" w:rsidP="00515D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F13224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411788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 xml:space="preserve">3.3.6. </w:t>
      </w:r>
      <w:r w:rsidRPr="00F13224">
        <w:rPr>
          <w:sz w:val="26"/>
          <w:szCs w:val="26"/>
        </w:rPr>
        <w:t>за утрату (порчу) имущества и документов, находящихся в ведении отдела выездных проверок</w:t>
      </w:r>
      <w:r w:rsidR="004D515C">
        <w:rPr>
          <w:sz w:val="26"/>
          <w:szCs w:val="26"/>
        </w:rPr>
        <w:t>;</w:t>
      </w:r>
    </w:p>
    <w:p w:rsidR="004D515C" w:rsidRPr="00F13224" w:rsidRDefault="004D515C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3.3.7. </w:t>
      </w:r>
      <w:r w:rsidRPr="004D515C">
        <w:rPr>
          <w:sz w:val="26"/>
          <w:szCs w:val="26"/>
        </w:rPr>
        <w:t xml:space="preserve">за несоблюдение требований работы с документами с грифом «Для служебного пользования».    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411788" w:rsidRPr="003436FB" w:rsidRDefault="00411788" w:rsidP="00411788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3436FB">
        <w:rPr>
          <w:bCs/>
          <w:sz w:val="26"/>
          <w:szCs w:val="26"/>
        </w:rPr>
        <w:t>- информирования отдела учета налогоплательщиков о наличии оснований для инициирования ликвидации налогоплательщиков - юридических лиц;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Иным вопросам, предусмотренным положением об инспекции, иными нормативными актами.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оформления материалов по результатам проведенной выездной налоговой проверки;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-истребования у налогоплательщика  документы необходимых для проведения выездной налоговой проверки (статья 93 Налогового кодекса);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опроса свидетелей и иных лиц, имеющих отношение к проверяемому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lastRenderedPageBreak/>
        <w:t>-проведения инвентаризации складских и иных помещений проверяемого налогоплательщика (статья 31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-истребования  документов (информации) у контрагента или у иных лиц, располагающих документами (информацией), касающихся деятельности  проверяемого налогоплательщика</w:t>
      </w:r>
      <w:r w:rsidRPr="00B7025B">
        <w:rPr>
          <w:bCs/>
          <w:sz w:val="26"/>
          <w:szCs w:val="26"/>
        </w:rPr>
        <w:t xml:space="preserve">, с целью выяснения факта совершения определенной сделки (сделок) (статья 93.1 </w:t>
      </w:r>
      <w:r w:rsidRPr="00B7025B">
        <w:rPr>
          <w:sz w:val="26"/>
          <w:szCs w:val="26"/>
        </w:rPr>
        <w:t>Налогового кодекса Российской Федерации</w:t>
      </w:r>
      <w:r w:rsidRPr="00B7025B">
        <w:rPr>
          <w:bCs/>
          <w:sz w:val="26"/>
          <w:szCs w:val="26"/>
        </w:rPr>
        <w:t>)</w:t>
      </w:r>
    </w:p>
    <w:p w:rsidR="00411788" w:rsidRDefault="00411788" w:rsidP="00D91152">
      <w:pPr>
        <w:pStyle w:val="ConsPlusNormal"/>
        <w:jc w:val="center"/>
        <w:outlineLvl w:val="2"/>
      </w:pPr>
    </w:p>
    <w:p w:rsidR="00411788" w:rsidRDefault="00411788" w:rsidP="00D91152">
      <w:pPr>
        <w:pStyle w:val="ConsPlusNormal"/>
        <w:jc w:val="center"/>
        <w:outlineLvl w:val="2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компетенции отдела выездных проверок;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 xml:space="preserve"> - подготовке проекта договора на оказание экспертных услуг, в случаях, когда для разъяснения вопросов, возникающих в процессе выездной налоговой проверки, требуются специальные познания в науке, искусстве, технике или ремесле;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07F10" w:rsidRPr="00107F10" w:rsidRDefault="00107F10" w:rsidP="00107F10">
      <w:pPr>
        <w:ind w:firstLine="540"/>
        <w:jc w:val="both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 подготовке проекта Решения по результатам выездной налоговой проверки;</w:t>
      </w:r>
    </w:p>
    <w:p w:rsidR="00107F10" w:rsidRPr="00107F10" w:rsidRDefault="00107F10" w:rsidP="00107F10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участие в подготовке разъяснений по применению законодательства о налогах и сборах по письменным запросам налогоплательщиков.</w:t>
      </w:r>
    </w:p>
    <w:p w:rsidR="00D91152" w:rsidRPr="00107F10" w:rsidRDefault="00107F10" w:rsidP="00D91152">
      <w:pPr>
        <w:pStyle w:val="ConsPlusNormal"/>
        <w:ind w:firstLine="540"/>
        <w:jc w:val="both"/>
        <w:rPr>
          <w:sz w:val="26"/>
          <w:szCs w:val="26"/>
        </w:rPr>
      </w:pPr>
      <w:r w:rsidRPr="00107F10"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107F1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</w:t>
      </w:r>
      <w:r w:rsidR="00D91152" w:rsidRPr="00107F10">
        <w:rPr>
          <w:sz w:val="26"/>
          <w:szCs w:val="26"/>
        </w:rPr>
        <w:t>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D91152" w:rsidRPr="00107F10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</w:t>
      </w:r>
      <w:r w:rsidR="00D91152" w:rsidRPr="00107F1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2002, N 33, ст. 3196; 2007, N 13, ст. 1531; 2009, N 29, ст. 3658), и требований к служебному поведению, установленных </w:t>
      </w:r>
      <w:hyperlink r:id="rId15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07F10" w:rsidRPr="00457A1F" w:rsidRDefault="00205DE1" w:rsidP="00107F10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107F10" w:rsidRPr="00457A1F">
        <w:rPr>
          <w:sz w:val="26"/>
          <w:szCs w:val="26"/>
        </w:rPr>
        <w:t xml:space="preserve">. В соответствии со своими должностными обязанностями  </w:t>
      </w:r>
      <w:r w:rsidR="00107F10">
        <w:rPr>
          <w:sz w:val="26"/>
          <w:szCs w:val="26"/>
        </w:rPr>
        <w:t xml:space="preserve">старший </w:t>
      </w:r>
      <w:r w:rsidR="00107F10" w:rsidRPr="00457A1F">
        <w:rPr>
          <w:sz w:val="26"/>
          <w:szCs w:val="26"/>
        </w:rPr>
        <w:t>государственный налоговый инспектор  оказывает виды государственных услуг по:</w:t>
      </w:r>
    </w:p>
    <w:p w:rsidR="00107F10" w:rsidRPr="00457A1F" w:rsidRDefault="00107F10" w:rsidP="00107F10">
      <w:pPr>
        <w:suppressAutoHyphens/>
        <w:spacing w:line="24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7A1F">
        <w:rPr>
          <w:sz w:val="26"/>
          <w:szCs w:val="26"/>
        </w:rPr>
        <w:t>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91152" w:rsidRPr="00C96D55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1152" w:rsidRPr="00C96D55">
        <w:rPr>
          <w:rFonts w:ascii="Times New Roman" w:hAnsi="Times New Roman" w:cs="Times New Roman"/>
          <w:sz w:val="26"/>
          <w:szCs w:val="26"/>
        </w:rPr>
        <w:t>.</w:t>
      </w:r>
      <w:r w:rsidR="00C96D55">
        <w:rPr>
          <w:rFonts w:ascii="Times New Roman" w:hAnsi="Times New Roman" w:cs="Times New Roman"/>
          <w:sz w:val="26"/>
          <w:szCs w:val="26"/>
        </w:rPr>
        <w:t>1.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C96D55" w:rsidRPr="00E87585" w:rsidRDefault="00205DE1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6D55" w:rsidRPr="00E87585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C96D55">
        <w:rPr>
          <w:sz w:val="26"/>
          <w:szCs w:val="26"/>
        </w:rPr>
        <w:t xml:space="preserve">старшего </w:t>
      </w:r>
      <w:r w:rsidR="00C96D55" w:rsidRPr="00E87585">
        <w:rPr>
          <w:sz w:val="26"/>
          <w:szCs w:val="26"/>
        </w:rPr>
        <w:t xml:space="preserve"> следующих показателей: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рост доначисленных доходов, администрируемых ФНС России, по результатам проведения контрольных мероприятий;</w:t>
      </w:r>
    </w:p>
    <w:p w:rsidR="00412033" w:rsidRPr="00412033" w:rsidRDefault="00412033" w:rsidP="00412033">
      <w:pPr>
        <w:ind w:firstLine="708"/>
        <w:rPr>
          <w:rFonts w:eastAsia="Calibri"/>
          <w:sz w:val="26"/>
          <w:szCs w:val="26"/>
        </w:rPr>
      </w:pPr>
      <w:r w:rsidRPr="00412033">
        <w:rPr>
          <w:rFonts w:eastAsia="Calibri"/>
          <w:sz w:val="26"/>
          <w:szCs w:val="26"/>
        </w:rPr>
        <w:lastRenderedPageBreak/>
        <w:t>- осознание ответственности за последствия своих действий.</w:t>
      </w:r>
    </w:p>
    <w:p w:rsidR="00C96D55" w:rsidRDefault="00C96D55" w:rsidP="00C96D55">
      <w:pPr>
        <w:rPr>
          <w:rFonts w:eastAsia="Calibri"/>
          <w:sz w:val="26"/>
          <w:szCs w:val="26"/>
        </w:rPr>
      </w:pPr>
    </w:p>
    <w:p w:rsidR="00C96D55" w:rsidRDefault="00C96D55" w:rsidP="00C96D55">
      <w:pPr>
        <w:pStyle w:val="ConsPlusNormal"/>
        <w:jc w:val="both"/>
      </w:pPr>
    </w:p>
    <w:p w:rsidR="00D91152" w:rsidRDefault="00D91152" w:rsidP="00D91152">
      <w:pPr>
        <w:pStyle w:val="ConsPlusNormal"/>
        <w:jc w:val="both"/>
      </w:pPr>
      <w:bookmarkStart w:id="5" w:name="_GoBack"/>
      <w:bookmarkEnd w:id="5"/>
    </w:p>
    <w:sectPr w:rsidR="00D91152" w:rsidSect="00D16A1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B4" w:rsidRDefault="009349B4" w:rsidP="00D16A14">
      <w:r>
        <w:separator/>
      </w:r>
    </w:p>
  </w:endnote>
  <w:endnote w:type="continuationSeparator" w:id="0">
    <w:p w:rsidR="009349B4" w:rsidRDefault="009349B4" w:rsidP="00D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B4" w:rsidRDefault="009349B4" w:rsidP="00D16A14">
      <w:r>
        <w:separator/>
      </w:r>
    </w:p>
  </w:footnote>
  <w:footnote w:type="continuationSeparator" w:id="0">
    <w:p w:rsidR="009349B4" w:rsidRDefault="009349B4" w:rsidP="00D1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663995"/>
      <w:docPartObj>
        <w:docPartGallery w:val="Page Numbers (Top of Page)"/>
        <w:docPartUnique/>
      </w:docPartObj>
    </w:sdtPr>
    <w:sdtEndPr/>
    <w:sdtContent>
      <w:p w:rsidR="00D16A14" w:rsidRDefault="00D16A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992">
          <w:rPr>
            <w:noProof/>
          </w:rPr>
          <w:t>10</w:t>
        </w:r>
        <w:r>
          <w:fldChar w:fldCharType="end"/>
        </w:r>
      </w:p>
    </w:sdtContent>
  </w:sdt>
  <w:p w:rsidR="00D16A14" w:rsidRDefault="00D16A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A02406"/>
    <w:multiLevelType w:val="multilevel"/>
    <w:tmpl w:val="91A626A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09" w:hanging="15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3" w:hanging="15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52"/>
    <w:rsid w:val="000A7675"/>
    <w:rsid w:val="00107F10"/>
    <w:rsid w:val="00195F17"/>
    <w:rsid w:val="001C4739"/>
    <w:rsid w:val="00205DE1"/>
    <w:rsid w:val="002304E6"/>
    <w:rsid w:val="002A03C1"/>
    <w:rsid w:val="003F7DB4"/>
    <w:rsid w:val="00411788"/>
    <w:rsid w:val="00412033"/>
    <w:rsid w:val="00495B7E"/>
    <w:rsid w:val="004D515C"/>
    <w:rsid w:val="004F0992"/>
    <w:rsid w:val="00515D36"/>
    <w:rsid w:val="005B0EF2"/>
    <w:rsid w:val="005D2A7F"/>
    <w:rsid w:val="005E1C13"/>
    <w:rsid w:val="005E3CF0"/>
    <w:rsid w:val="00667639"/>
    <w:rsid w:val="0068591D"/>
    <w:rsid w:val="007805C2"/>
    <w:rsid w:val="007D4D81"/>
    <w:rsid w:val="007E5CBC"/>
    <w:rsid w:val="00826F6D"/>
    <w:rsid w:val="008A11AE"/>
    <w:rsid w:val="009349B4"/>
    <w:rsid w:val="00AD715E"/>
    <w:rsid w:val="00BE26C6"/>
    <w:rsid w:val="00C1066E"/>
    <w:rsid w:val="00C62393"/>
    <w:rsid w:val="00C96D55"/>
    <w:rsid w:val="00D16A14"/>
    <w:rsid w:val="00D71295"/>
    <w:rsid w:val="00D91152"/>
    <w:rsid w:val="00E20477"/>
    <w:rsid w:val="00E85D97"/>
    <w:rsid w:val="00E97952"/>
    <w:rsid w:val="00EE3DA2"/>
    <w:rsid w:val="00FB1F15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F21B-07F1-4CE4-8AF8-1607994D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2018-03-15T14:09:00Z</cp:lastPrinted>
  <dcterms:created xsi:type="dcterms:W3CDTF">2022-02-18T10:53:00Z</dcterms:created>
  <dcterms:modified xsi:type="dcterms:W3CDTF">2022-02-18T10:53:00Z</dcterms:modified>
</cp:coreProperties>
</file>