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610098">
        <w:rPr>
          <w:rFonts w:ascii="Times New Roman" w:hAnsi="Times New Roman" w:cs="Times New Roman"/>
          <w:b/>
          <w:sz w:val="26"/>
          <w:szCs w:val="26"/>
        </w:rPr>
        <w:t>Должностной регламент</w:t>
      </w:r>
    </w:p>
    <w:p w:rsidR="00EE5A65" w:rsidRPr="00610098" w:rsidRDefault="00485725" w:rsidP="00610098">
      <w:pPr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610098">
        <w:rPr>
          <w:b/>
          <w:sz w:val="26"/>
          <w:szCs w:val="26"/>
        </w:rPr>
        <w:t>государственного налогового инспектора</w:t>
      </w:r>
      <w:r w:rsidR="005E71A2" w:rsidRPr="00610098">
        <w:rPr>
          <w:b/>
          <w:sz w:val="26"/>
          <w:szCs w:val="26"/>
        </w:rPr>
        <w:t xml:space="preserve"> отдела </w:t>
      </w:r>
      <w:r w:rsidR="000F1CEC" w:rsidRPr="00610098">
        <w:rPr>
          <w:b/>
          <w:sz w:val="26"/>
          <w:szCs w:val="26"/>
        </w:rPr>
        <w:t>работы с налогоплательщиками</w:t>
      </w:r>
      <w:r w:rsidR="00EE5A65" w:rsidRPr="00610098">
        <w:rPr>
          <w:b/>
          <w:sz w:val="26"/>
          <w:szCs w:val="26"/>
        </w:rPr>
        <w:t xml:space="preserve"> Межрайонной инспекции ФНС России № 7 по Ханты-Мансийскому Автономному округу – Югре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I. Общие положения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Должность федеральной </w:t>
      </w:r>
      <w:r w:rsidR="00E05D67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610098">
        <w:rPr>
          <w:rFonts w:ascii="Times New Roman" w:hAnsi="Times New Roman" w:cs="Times New Roman"/>
          <w:sz w:val="26"/>
          <w:szCs w:val="26"/>
        </w:rPr>
        <w:t xml:space="preserve">государственной гражданской службы (далее - гражданская служба) государственного налогового инспектора 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0F1CEC" w:rsidRPr="00610098">
        <w:rPr>
          <w:rFonts w:ascii="Times New Roman" w:hAnsi="Times New Roman" w:cs="Times New Roman"/>
          <w:sz w:val="26"/>
          <w:szCs w:val="26"/>
        </w:rPr>
        <w:t>работы с налогоплательщиками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 Межрайонной ИФНС России № 7 по Ханты-Мансийскому автономному округу – Югре</w:t>
      </w:r>
      <w:r w:rsidR="00D253D5" w:rsidRPr="00610098">
        <w:rPr>
          <w:rFonts w:ascii="Times New Roman" w:hAnsi="Times New Roman" w:cs="Times New Roman"/>
          <w:sz w:val="26"/>
          <w:szCs w:val="26"/>
        </w:rPr>
        <w:t xml:space="preserve"> (далее</w:t>
      </w:r>
      <w:r w:rsidR="00895181">
        <w:rPr>
          <w:rFonts w:ascii="Times New Roman" w:hAnsi="Times New Roman" w:cs="Times New Roman"/>
          <w:sz w:val="26"/>
          <w:szCs w:val="26"/>
        </w:rPr>
        <w:t xml:space="preserve"> </w:t>
      </w:r>
      <w:r w:rsidR="00E05D67">
        <w:rPr>
          <w:rFonts w:ascii="Times New Roman" w:hAnsi="Times New Roman" w:cs="Times New Roman"/>
          <w:sz w:val="26"/>
          <w:szCs w:val="26"/>
        </w:rPr>
        <w:t>–</w:t>
      </w:r>
      <w:r w:rsidR="00895181">
        <w:rPr>
          <w:rFonts w:ascii="Times New Roman" w:hAnsi="Times New Roman" w:cs="Times New Roman"/>
          <w:sz w:val="26"/>
          <w:szCs w:val="26"/>
        </w:rPr>
        <w:t xml:space="preserve"> </w:t>
      </w:r>
      <w:r w:rsidR="00E05D67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D253D5"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инспектор)</w:t>
      </w:r>
      <w:r w:rsidR="00EE5A65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Pr="00610098">
        <w:rPr>
          <w:rFonts w:ascii="Times New Roman" w:hAnsi="Times New Roman" w:cs="Times New Roman"/>
          <w:sz w:val="26"/>
          <w:szCs w:val="26"/>
        </w:rPr>
        <w:t xml:space="preserve">относится к </w:t>
      </w:r>
      <w:r w:rsidR="00E05D67">
        <w:rPr>
          <w:rFonts w:ascii="Times New Roman" w:hAnsi="Times New Roman" w:cs="Times New Roman"/>
          <w:sz w:val="26"/>
          <w:szCs w:val="26"/>
        </w:rPr>
        <w:t>ведущей</w:t>
      </w:r>
      <w:r w:rsidRPr="00610098">
        <w:rPr>
          <w:rFonts w:ascii="Times New Roman" w:hAnsi="Times New Roman" w:cs="Times New Roman"/>
          <w:sz w:val="26"/>
          <w:szCs w:val="26"/>
        </w:rPr>
        <w:t xml:space="preserve"> группе должностей гражданской службы категории "специалисты".</w:t>
      </w:r>
    </w:p>
    <w:p w:rsidR="005D41F9" w:rsidRPr="00610098" w:rsidRDefault="005D41F9" w:rsidP="00610098">
      <w:pPr>
        <w:pStyle w:val="ConsPlusNormal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Регистрационный номер (код) должности </w:t>
      </w:r>
      <w:r w:rsidR="00441E95" w:rsidRPr="00610098">
        <w:rPr>
          <w:rFonts w:ascii="Times New Roman" w:hAnsi="Times New Roman" w:cs="Times New Roman"/>
          <w:sz w:val="26"/>
          <w:szCs w:val="26"/>
        </w:rPr>
        <w:t>–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441E95" w:rsidRPr="00610098">
        <w:rPr>
          <w:rFonts w:ascii="Times New Roman" w:hAnsi="Times New Roman" w:cs="Times New Roman"/>
          <w:sz w:val="26"/>
          <w:szCs w:val="26"/>
        </w:rPr>
        <w:t>11-3-</w:t>
      </w:r>
      <w:r w:rsidR="00E05D67">
        <w:rPr>
          <w:rFonts w:ascii="Times New Roman" w:hAnsi="Times New Roman" w:cs="Times New Roman"/>
          <w:sz w:val="26"/>
          <w:szCs w:val="26"/>
        </w:rPr>
        <w:t>3</w:t>
      </w:r>
      <w:r w:rsidR="00441E95" w:rsidRPr="00610098">
        <w:rPr>
          <w:rFonts w:ascii="Times New Roman" w:hAnsi="Times New Roman" w:cs="Times New Roman"/>
          <w:sz w:val="26"/>
          <w:szCs w:val="26"/>
        </w:rPr>
        <w:t>-09</w:t>
      </w:r>
      <w:r w:rsidR="00E05D67">
        <w:rPr>
          <w:rFonts w:ascii="Times New Roman" w:hAnsi="Times New Roman" w:cs="Times New Roman"/>
          <w:sz w:val="26"/>
          <w:szCs w:val="26"/>
        </w:rPr>
        <w:t>4</w:t>
      </w:r>
      <w:r w:rsidRPr="00610098">
        <w:rPr>
          <w:rFonts w:ascii="Times New Roman" w:hAnsi="Times New Roman" w:cs="Times New Roman"/>
          <w:sz w:val="26"/>
          <w:szCs w:val="26"/>
        </w:rPr>
        <w:t>.</w:t>
      </w:r>
    </w:p>
    <w:p w:rsidR="0021787A" w:rsidRPr="00610098" w:rsidRDefault="0021787A" w:rsidP="00610098">
      <w:pPr>
        <w:pStyle w:val="ConsPlusNormal"/>
        <w:numPr>
          <w:ilvl w:val="0"/>
          <w:numId w:val="13"/>
        </w:numPr>
        <w:tabs>
          <w:tab w:val="left" w:pos="993"/>
        </w:tabs>
        <w:ind w:left="0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Область профессиональной служебной деятельности </w:t>
      </w:r>
      <w:r w:rsidR="00E05D67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61009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</w:t>
      </w:r>
      <w:r w:rsidR="00F866B1" w:rsidRPr="00610098">
        <w:rPr>
          <w:rFonts w:ascii="Times New Roman" w:hAnsi="Times New Roman" w:cs="Times New Roman"/>
          <w:sz w:val="26"/>
          <w:szCs w:val="26"/>
        </w:rPr>
        <w:t>: регулирование налоговой деятельности.</w:t>
      </w:r>
    </w:p>
    <w:p w:rsidR="0021787A" w:rsidRPr="00610098" w:rsidRDefault="0021787A" w:rsidP="0061009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Вид профессиональной деятельности </w:t>
      </w:r>
      <w:r w:rsidR="001C2794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61009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инспектора:</w:t>
      </w:r>
      <w:r w:rsidR="00F866B1" w:rsidRPr="00610098">
        <w:rPr>
          <w:rFonts w:ascii="Times New Roman" w:hAnsi="Times New Roman" w:cs="Times New Roman"/>
          <w:sz w:val="26"/>
          <w:szCs w:val="26"/>
        </w:rPr>
        <w:t xml:space="preserve"> организация работы с налогоплательщиками</w:t>
      </w:r>
      <w:r w:rsidR="00D253D5" w:rsidRPr="00610098">
        <w:rPr>
          <w:rFonts w:ascii="Times New Roman" w:hAnsi="Times New Roman" w:cs="Times New Roman"/>
          <w:sz w:val="26"/>
          <w:szCs w:val="26"/>
        </w:rPr>
        <w:t>.</w:t>
      </w:r>
    </w:p>
    <w:p w:rsidR="0021787A" w:rsidRPr="00610098" w:rsidRDefault="0021787A" w:rsidP="0061009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Назначение на должность и освобождение от должности </w:t>
      </w:r>
      <w:r w:rsidR="001C2794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61009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осуществля</w:t>
      </w:r>
      <w:r w:rsidR="00DA6B07" w:rsidRPr="00610098">
        <w:rPr>
          <w:rFonts w:ascii="Times New Roman" w:hAnsi="Times New Roman" w:cs="Times New Roman"/>
          <w:sz w:val="26"/>
          <w:szCs w:val="26"/>
        </w:rPr>
        <w:t>ю</w:t>
      </w:r>
      <w:r w:rsidRPr="00610098">
        <w:rPr>
          <w:rFonts w:ascii="Times New Roman" w:hAnsi="Times New Roman" w:cs="Times New Roman"/>
          <w:sz w:val="26"/>
          <w:szCs w:val="26"/>
        </w:rPr>
        <w:t xml:space="preserve">тся </w:t>
      </w:r>
      <w:r w:rsidR="00D253D5" w:rsidRPr="00610098">
        <w:rPr>
          <w:rFonts w:ascii="Times New Roman" w:hAnsi="Times New Roman" w:cs="Times New Roman"/>
          <w:sz w:val="26"/>
          <w:szCs w:val="26"/>
        </w:rPr>
        <w:t>п</w:t>
      </w:r>
      <w:r w:rsidR="00DA6B07" w:rsidRPr="00610098">
        <w:rPr>
          <w:rFonts w:ascii="Times New Roman" w:hAnsi="Times New Roman" w:cs="Times New Roman"/>
          <w:sz w:val="26"/>
          <w:szCs w:val="26"/>
        </w:rPr>
        <w:t>риказом Межрайонной ИФНС России № 7 по Ханты-Мансийскому автономному округу – Югре (далее – Инспекция).</w:t>
      </w:r>
    </w:p>
    <w:p w:rsidR="0021787A" w:rsidRPr="00610098" w:rsidRDefault="001C2794" w:rsidP="00610098">
      <w:pPr>
        <w:pStyle w:val="ConsPlusNormal"/>
        <w:numPr>
          <w:ilvl w:val="0"/>
          <w:numId w:val="13"/>
        </w:numPr>
        <w:shd w:val="clear" w:color="auto" w:fill="FFFFFF"/>
        <w:tabs>
          <w:tab w:val="left" w:pos="993"/>
        </w:tabs>
        <w:ind w:left="0" w:right="-6" w:firstLine="567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Главный г</w:t>
      </w:r>
      <w:r w:rsidR="0021787A" w:rsidRPr="00610098">
        <w:rPr>
          <w:rFonts w:ascii="Times New Roman" w:hAnsi="Times New Roman" w:cs="Times New Roman"/>
          <w:sz w:val="26"/>
          <w:szCs w:val="26"/>
        </w:rPr>
        <w:t>осударственный налоговый инспектор непосредственно подчиняется начальнику отдела работы с налогоплательщиками</w:t>
      </w:r>
      <w:r w:rsidR="00D253D5" w:rsidRPr="00610098">
        <w:rPr>
          <w:rFonts w:ascii="Times New Roman" w:hAnsi="Times New Roman" w:cs="Times New Roman"/>
          <w:sz w:val="26"/>
          <w:szCs w:val="26"/>
        </w:rPr>
        <w:t>.</w:t>
      </w:r>
    </w:p>
    <w:p w:rsidR="00F06EAA" w:rsidRPr="00610098" w:rsidRDefault="00F06EAA" w:rsidP="00610098">
      <w:pPr>
        <w:pStyle w:val="ConsPlusNormal"/>
        <w:shd w:val="clear" w:color="auto" w:fill="FFFFFF"/>
        <w:tabs>
          <w:tab w:val="left" w:pos="993"/>
        </w:tabs>
        <w:ind w:left="567" w:right="-6"/>
        <w:jc w:val="both"/>
        <w:outlineLvl w:val="2"/>
        <w:rPr>
          <w:rFonts w:ascii="Times New Roman" w:hAnsi="Times New Roman" w:cs="Times New Roman"/>
          <w:strike/>
          <w:sz w:val="26"/>
          <w:szCs w:val="26"/>
        </w:rPr>
      </w:pPr>
    </w:p>
    <w:p w:rsidR="00610098" w:rsidRDefault="0021787A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610098">
        <w:rPr>
          <w:rFonts w:ascii="Times New Roman" w:hAnsi="Times New Roman" w:cs="Times New Roman"/>
          <w:b/>
          <w:sz w:val="26"/>
          <w:szCs w:val="26"/>
        </w:rPr>
        <w:t xml:space="preserve">. Квалификационные требования для замещения </w:t>
      </w:r>
    </w:p>
    <w:p w:rsidR="0021787A" w:rsidRPr="00610098" w:rsidRDefault="00610098" w:rsidP="00610098">
      <w:pPr>
        <w:pStyle w:val="ConsPlusNormal"/>
        <w:tabs>
          <w:tab w:val="left" w:pos="993"/>
        </w:tabs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олжности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1787A" w:rsidRPr="00610098">
        <w:rPr>
          <w:rFonts w:ascii="Times New Roman" w:hAnsi="Times New Roman" w:cs="Times New Roman"/>
          <w:b/>
          <w:sz w:val="26"/>
          <w:szCs w:val="26"/>
        </w:rPr>
        <w:t>гражданской службы</w:t>
      </w:r>
    </w:p>
    <w:p w:rsidR="0021787A" w:rsidRPr="00610098" w:rsidRDefault="0021787A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F06EAA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6. 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Для замещения должности </w:t>
      </w:r>
      <w:r w:rsidR="001C2794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485725" w:rsidRPr="0061009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устан</w:t>
      </w:r>
      <w:r w:rsidRPr="00610098">
        <w:rPr>
          <w:rFonts w:ascii="Times New Roman" w:hAnsi="Times New Roman" w:cs="Times New Roman"/>
          <w:sz w:val="26"/>
          <w:szCs w:val="26"/>
        </w:rPr>
        <w:t>авливаются следующие требования.</w:t>
      </w:r>
    </w:p>
    <w:p w:rsidR="00FF4944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6.1. Наличие </w:t>
      </w:r>
      <w:r w:rsidR="00602C5C" w:rsidRPr="00610098">
        <w:rPr>
          <w:rFonts w:ascii="Times New Roman" w:hAnsi="Times New Roman" w:cs="Times New Roman"/>
          <w:sz w:val="26"/>
          <w:szCs w:val="26"/>
        </w:rPr>
        <w:t>высшего образования;</w:t>
      </w:r>
    </w:p>
    <w:p w:rsidR="00225463" w:rsidRPr="00610098" w:rsidRDefault="00FF4944" w:rsidP="006100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6"/>
          <w:szCs w:val="26"/>
          <w:lang w:eastAsia="en-US"/>
        </w:rPr>
      </w:pPr>
      <w:r w:rsidRPr="00610098">
        <w:rPr>
          <w:sz w:val="26"/>
          <w:szCs w:val="26"/>
        </w:rPr>
        <w:t xml:space="preserve">6.2. </w:t>
      </w:r>
      <w:r w:rsidR="00D253D5" w:rsidRPr="00610098">
        <w:rPr>
          <w:sz w:val="26"/>
          <w:szCs w:val="26"/>
        </w:rPr>
        <w:t>Т</w:t>
      </w:r>
      <w:r w:rsidR="00602C5C" w:rsidRPr="00610098">
        <w:rPr>
          <w:sz w:val="26"/>
          <w:szCs w:val="26"/>
        </w:rPr>
        <w:t>ребовани</w:t>
      </w:r>
      <w:r w:rsidR="00CE5AB5" w:rsidRPr="00610098">
        <w:rPr>
          <w:sz w:val="26"/>
          <w:szCs w:val="26"/>
        </w:rPr>
        <w:t>я</w:t>
      </w:r>
      <w:r w:rsidR="00602C5C" w:rsidRPr="00610098">
        <w:rPr>
          <w:sz w:val="26"/>
          <w:szCs w:val="26"/>
        </w:rPr>
        <w:t xml:space="preserve"> к стажу не</w:t>
      </w:r>
      <w:r w:rsidR="00602C5C" w:rsidRPr="00610098">
        <w:rPr>
          <w:rFonts w:eastAsiaTheme="minorHAnsi"/>
          <w:sz w:val="26"/>
          <w:szCs w:val="26"/>
          <w:lang w:eastAsia="en-US"/>
        </w:rPr>
        <w:t xml:space="preserve"> предъявляются</w:t>
      </w:r>
      <w:r w:rsidR="00CE5AB5" w:rsidRPr="00610098">
        <w:rPr>
          <w:rFonts w:eastAsiaTheme="minorHAnsi"/>
          <w:sz w:val="26"/>
          <w:szCs w:val="26"/>
          <w:lang w:eastAsia="en-US"/>
        </w:rPr>
        <w:t>;</w:t>
      </w:r>
    </w:p>
    <w:p w:rsidR="008B2CFD" w:rsidRPr="00610098" w:rsidRDefault="00FF4944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6.3. Наличие базовых знаний</w:t>
      </w:r>
      <w:r w:rsidR="008B2CFD">
        <w:rPr>
          <w:sz w:val="26"/>
          <w:szCs w:val="26"/>
        </w:rPr>
        <w:t>:</w:t>
      </w:r>
      <w:r w:rsidR="008B2CFD" w:rsidRPr="008B2CFD">
        <w:rPr>
          <w:sz w:val="26"/>
          <w:szCs w:val="26"/>
        </w:rPr>
        <w:t xml:space="preserve"> </w:t>
      </w:r>
      <w:r w:rsidR="001C2794">
        <w:rPr>
          <w:sz w:val="26"/>
          <w:szCs w:val="26"/>
        </w:rPr>
        <w:t xml:space="preserve">главный </w:t>
      </w:r>
      <w:r w:rsidR="008B2CFD" w:rsidRPr="00610098">
        <w:rPr>
          <w:sz w:val="26"/>
          <w:szCs w:val="26"/>
        </w:rPr>
        <w:t>государственный налоговый инспектор должен знать</w:t>
      </w:r>
      <w:r w:rsidR="008B2CFD">
        <w:rPr>
          <w:sz w:val="26"/>
          <w:szCs w:val="26"/>
        </w:rPr>
        <w:t>: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государственного языка Российской Федерации  (русского языка);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</w:t>
      </w:r>
      <w:r w:rsidR="00F06EAA" w:rsidRPr="00610098">
        <w:rPr>
          <w:sz w:val="26"/>
          <w:szCs w:val="26"/>
        </w:rPr>
        <w:t>я</w:t>
      </w:r>
      <w:r w:rsidRPr="00610098">
        <w:rPr>
          <w:sz w:val="26"/>
          <w:szCs w:val="26"/>
        </w:rPr>
        <w:t xml:space="preserve">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126A4C" w:rsidRPr="00610098" w:rsidRDefault="00126A4C" w:rsidP="0061009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знания и умения в области информационно-коммуникационных технологий;</w:t>
      </w:r>
    </w:p>
    <w:p w:rsidR="00126A4C" w:rsidRPr="00610098" w:rsidRDefault="00126A4C" w:rsidP="00610098">
      <w:pPr>
        <w:autoSpaceDE w:val="0"/>
        <w:autoSpaceDN w:val="0"/>
        <w:adjustRightInd w:val="0"/>
        <w:spacing w:after="12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общи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и управленчески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умения, свидетельствующи</w:t>
      </w:r>
      <w:r w:rsidR="00F06EAA" w:rsidRPr="00610098">
        <w:rPr>
          <w:sz w:val="26"/>
          <w:szCs w:val="26"/>
        </w:rPr>
        <w:t>е</w:t>
      </w:r>
      <w:r w:rsidRPr="00610098">
        <w:rPr>
          <w:sz w:val="26"/>
          <w:szCs w:val="26"/>
        </w:rPr>
        <w:t xml:space="preserve"> о наличии необходимых профессиональных и личностных качеств.</w:t>
      </w:r>
    </w:p>
    <w:p w:rsidR="008B2CFD" w:rsidRPr="008B2CFD" w:rsidRDefault="00FF4944" w:rsidP="008B2CF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B2CFD">
        <w:rPr>
          <w:rFonts w:ascii="Times New Roman" w:hAnsi="Times New Roman" w:cs="Times New Roman"/>
          <w:sz w:val="26"/>
          <w:szCs w:val="26"/>
        </w:rPr>
        <w:t>6.4. Наличие профессиональных знаний</w:t>
      </w:r>
      <w:r w:rsidR="008B2CFD">
        <w:rPr>
          <w:rFonts w:ascii="Times New Roman" w:hAnsi="Times New Roman" w:cs="Times New Roman"/>
          <w:sz w:val="26"/>
          <w:szCs w:val="26"/>
        </w:rPr>
        <w:t>:</w:t>
      </w:r>
    </w:p>
    <w:p w:rsidR="006D29EF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 6.4.1. В сфере законодательства Российской Федерации </w:t>
      </w:r>
      <w:r w:rsidR="001C2794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 должен знать</w:t>
      </w:r>
      <w:r w:rsidR="003F7E43" w:rsidRPr="00610098">
        <w:rPr>
          <w:rFonts w:ascii="Times New Roman" w:hAnsi="Times New Roman" w:cs="Times New Roman"/>
          <w:sz w:val="26"/>
          <w:szCs w:val="26"/>
        </w:rPr>
        <w:t>:</w:t>
      </w: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D29EF" w:rsidRPr="00610098" w:rsidRDefault="006D29EF" w:rsidP="00610098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10098">
        <w:rPr>
          <w:rFonts w:ascii="Times New Roman" w:hAnsi="Times New Roman"/>
          <w:sz w:val="26"/>
          <w:szCs w:val="26"/>
          <w:lang w:val="ru-RU"/>
        </w:rPr>
        <w:t xml:space="preserve">постановление Правительства Российской Федерации от 27 сентября 2011 г. № 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</w:t>
      </w:r>
      <w:r w:rsidRPr="00610098">
        <w:rPr>
          <w:rFonts w:ascii="Times New Roman" w:hAnsi="Times New Roman"/>
          <w:sz w:val="26"/>
          <w:szCs w:val="26"/>
          <w:lang w:val="ru-RU"/>
        </w:rPr>
        <w:lastRenderedPageBreak/>
        <w:t>фондов, органами государственной власти субъектов Российской Федерации, органами местного самоуправления»;</w:t>
      </w:r>
    </w:p>
    <w:p w:rsidR="006D29EF" w:rsidRPr="00610098" w:rsidRDefault="006D29EF" w:rsidP="00610098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10098">
        <w:rPr>
          <w:rFonts w:ascii="Times New Roman" w:hAnsi="Times New Roman"/>
          <w:sz w:val="26"/>
          <w:szCs w:val="26"/>
          <w:lang w:val="ru-RU"/>
        </w:rPr>
        <w:t>постановление Правительства Российской Федерации от 22 декабря 2012 г. № 1376 «Об утверждении правил организации деятельности многофункциональных центров предоставления государственных и муниципальных услуг»;</w:t>
      </w:r>
    </w:p>
    <w:p w:rsidR="006D29EF" w:rsidRPr="00610098" w:rsidRDefault="006D29EF" w:rsidP="00610098">
      <w:pPr>
        <w:pStyle w:val="af6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rFonts w:ascii="Times New Roman" w:hAnsi="Times New Roman"/>
          <w:sz w:val="26"/>
          <w:szCs w:val="26"/>
          <w:lang w:val="ru-RU"/>
        </w:rPr>
      </w:pPr>
      <w:r w:rsidRPr="00610098">
        <w:rPr>
          <w:rFonts w:ascii="Times New Roman" w:hAnsi="Times New Roman"/>
          <w:sz w:val="26"/>
          <w:szCs w:val="26"/>
          <w:lang w:val="ru-RU"/>
        </w:rPr>
        <w:t>постановление Правительства Российской Федерации от 12 декабря 2012 г. № 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о применении результатов указанной оценки как основания для принятия решения о досрочном прекращении исполнения соответствующими руководителями своих должностных обязанностей»;</w:t>
      </w:r>
    </w:p>
    <w:p w:rsidR="00FF4944" w:rsidRPr="00610098" w:rsidRDefault="00B9144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- </w:t>
      </w:r>
      <w:r w:rsidR="00FF4944" w:rsidRPr="00610098">
        <w:rPr>
          <w:rFonts w:ascii="Times New Roman" w:hAnsi="Times New Roman" w:cs="Times New Roman"/>
          <w:sz w:val="26"/>
          <w:szCs w:val="26"/>
        </w:rPr>
        <w:t>иные нормативные акты и служебные документы, регулирующие соответствующую сферу деятельности применительно к исполнению конкретных должностных обязанностей, основ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управления и организации труда, процесс прохождения гражданской службы, норм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делового общения, форм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и метод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работы с применением автоматизированных средств управления, служебн</w:t>
      </w:r>
      <w:r w:rsidR="00DB68AF" w:rsidRPr="00610098">
        <w:rPr>
          <w:rFonts w:ascii="Times New Roman" w:hAnsi="Times New Roman" w:cs="Times New Roman"/>
          <w:sz w:val="26"/>
          <w:szCs w:val="26"/>
        </w:rPr>
        <w:t>ый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распоряд</w:t>
      </w:r>
      <w:r w:rsidR="00DB68AF" w:rsidRPr="00610098">
        <w:rPr>
          <w:rFonts w:ascii="Times New Roman" w:hAnsi="Times New Roman" w:cs="Times New Roman"/>
          <w:sz w:val="26"/>
          <w:szCs w:val="26"/>
        </w:rPr>
        <w:t>ок инспекции, порядок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работы со служебной информацией, основ</w:t>
      </w:r>
      <w:r w:rsidR="00DB68AF" w:rsidRPr="00610098">
        <w:rPr>
          <w:rFonts w:ascii="Times New Roman" w:hAnsi="Times New Roman" w:cs="Times New Roman"/>
          <w:sz w:val="26"/>
          <w:szCs w:val="26"/>
        </w:rPr>
        <w:t xml:space="preserve">ы </w:t>
      </w:r>
      <w:r w:rsidR="00FF4944" w:rsidRPr="00610098">
        <w:rPr>
          <w:rFonts w:ascii="Times New Roman" w:hAnsi="Times New Roman" w:cs="Times New Roman"/>
          <w:sz w:val="26"/>
          <w:szCs w:val="26"/>
        </w:rPr>
        <w:t>делопроизводства, правил</w:t>
      </w:r>
      <w:r w:rsidR="00DB68AF" w:rsidRPr="00610098">
        <w:rPr>
          <w:rFonts w:ascii="Times New Roman" w:hAnsi="Times New Roman" w:cs="Times New Roman"/>
          <w:sz w:val="26"/>
          <w:szCs w:val="26"/>
        </w:rPr>
        <w:t>а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охраны труда и противопожарной безопасности; аппаратно</w:t>
      </w:r>
      <w:r w:rsidR="00DB68AF" w:rsidRPr="00610098">
        <w:rPr>
          <w:rFonts w:ascii="Times New Roman" w:hAnsi="Times New Roman" w:cs="Times New Roman"/>
          <w:sz w:val="26"/>
          <w:szCs w:val="26"/>
        </w:rPr>
        <w:t>е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и программно</w:t>
      </w:r>
      <w:r w:rsidR="00DB68AF" w:rsidRPr="00610098">
        <w:rPr>
          <w:rFonts w:ascii="Times New Roman" w:hAnsi="Times New Roman" w:cs="Times New Roman"/>
          <w:sz w:val="26"/>
          <w:szCs w:val="26"/>
        </w:rPr>
        <w:t>е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обеспечени</w:t>
      </w:r>
      <w:r w:rsidR="00DB68AF" w:rsidRPr="00610098">
        <w:rPr>
          <w:rFonts w:ascii="Times New Roman" w:hAnsi="Times New Roman" w:cs="Times New Roman"/>
          <w:sz w:val="26"/>
          <w:szCs w:val="26"/>
        </w:rPr>
        <w:t>е</w:t>
      </w:r>
      <w:r w:rsidR="00FF4944" w:rsidRPr="00610098">
        <w:rPr>
          <w:rFonts w:ascii="Times New Roman" w:hAnsi="Times New Roman" w:cs="Times New Roman"/>
          <w:sz w:val="26"/>
          <w:szCs w:val="26"/>
        </w:rPr>
        <w:t>; возможност</w:t>
      </w:r>
      <w:r w:rsidR="00DB68AF" w:rsidRPr="00610098">
        <w:rPr>
          <w:rFonts w:ascii="Times New Roman" w:hAnsi="Times New Roman" w:cs="Times New Roman"/>
          <w:sz w:val="26"/>
          <w:szCs w:val="26"/>
        </w:rPr>
        <w:t>и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и особенност</w:t>
      </w:r>
      <w:r w:rsidR="00DB68AF" w:rsidRPr="00610098">
        <w:rPr>
          <w:rFonts w:ascii="Times New Roman" w:hAnsi="Times New Roman" w:cs="Times New Roman"/>
          <w:sz w:val="26"/>
          <w:szCs w:val="26"/>
        </w:rPr>
        <w:t>и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применения современных информационно-коммуникационных технологий в государственных органах, включая использование возможностей межведомственного документооборота; общи</w:t>
      </w:r>
      <w:r w:rsidR="00DB68AF" w:rsidRPr="00610098">
        <w:rPr>
          <w:rFonts w:ascii="Times New Roman" w:hAnsi="Times New Roman" w:cs="Times New Roman"/>
          <w:sz w:val="26"/>
          <w:szCs w:val="26"/>
        </w:rPr>
        <w:t>е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вопрос</w:t>
      </w:r>
      <w:r w:rsidR="00DB68AF" w:rsidRPr="00610098">
        <w:rPr>
          <w:rFonts w:ascii="Times New Roman" w:hAnsi="Times New Roman" w:cs="Times New Roman"/>
          <w:sz w:val="26"/>
          <w:szCs w:val="26"/>
        </w:rPr>
        <w:t>ы</w:t>
      </w:r>
      <w:r w:rsidR="00FF4944" w:rsidRPr="00610098">
        <w:rPr>
          <w:rFonts w:ascii="Times New Roman" w:hAnsi="Times New Roman" w:cs="Times New Roman"/>
          <w:sz w:val="26"/>
          <w:szCs w:val="26"/>
        </w:rPr>
        <w:t xml:space="preserve"> в области обеспечения информационной безопасности;</w:t>
      </w:r>
    </w:p>
    <w:p w:rsidR="00FD656C" w:rsidRPr="00610098" w:rsidRDefault="00FF4944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6.4.</w:t>
      </w:r>
      <w:r w:rsidR="00DB68AF" w:rsidRPr="00610098">
        <w:rPr>
          <w:rFonts w:ascii="Times New Roman" w:hAnsi="Times New Roman" w:cs="Times New Roman"/>
          <w:sz w:val="26"/>
          <w:szCs w:val="26"/>
        </w:rPr>
        <w:t>2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DB68AF" w:rsidRPr="00610098">
        <w:rPr>
          <w:rFonts w:ascii="Times New Roman" w:hAnsi="Times New Roman" w:cs="Times New Roman"/>
          <w:sz w:val="26"/>
          <w:szCs w:val="26"/>
        </w:rPr>
        <w:t>Иные профессиональные знания:</w:t>
      </w:r>
      <w:r w:rsidR="00FD656C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1C2794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8B2CFD"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 должен знать</w:t>
      </w:r>
      <w:r w:rsidR="008B2CFD">
        <w:rPr>
          <w:rFonts w:ascii="Times New Roman" w:hAnsi="Times New Roman" w:cs="Times New Roman"/>
          <w:sz w:val="26"/>
          <w:szCs w:val="26"/>
        </w:rPr>
        <w:t>:</w:t>
      </w:r>
    </w:p>
    <w:p w:rsidR="00FD656C" w:rsidRPr="00610098" w:rsidRDefault="00FD656C" w:rsidP="008B2CFD">
      <w:pPr>
        <w:tabs>
          <w:tab w:val="left" w:pos="625"/>
        </w:tabs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порядок организации работы по бесплатному информированию (в том числе в письменной форме) налогоплательщиков, плательщиков сборов и налоговых агентов о действующих налогах и сборах, законодательстве о налогах и сборах и о принятых в соответствии с ним нормативных правовых актах, порядке исчисления и уплаты налогов и сборов, правах и обязанностях налогоплательщиков, плательщиков сборов и налоговых агентов, полномочиях налоговых органов и их должностных лиц;</w:t>
      </w:r>
    </w:p>
    <w:p w:rsidR="00FD656C" w:rsidRPr="00610098" w:rsidRDefault="00FD656C" w:rsidP="008B2CFD">
      <w:pPr>
        <w:tabs>
          <w:tab w:val="left" w:pos="625"/>
        </w:tabs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понятие «Индивидуальное информирование» – при обращении налогоплательщика в налоговый орган лично (через представителя), по телефону, по почте, в электронной форме;</w:t>
      </w:r>
    </w:p>
    <w:p w:rsidR="00FD656C" w:rsidRPr="00610098" w:rsidRDefault="00FD656C" w:rsidP="008B2CFD">
      <w:pPr>
        <w:tabs>
          <w:tab w:val="left" w:pos="625"/>
        </w:tabs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порядок приема налоговых деклараций (расчетов);</w:t>
      </w:r>
    </w:p>
    <w:p w:rsidR="00DB68AF" w:rsidRDefault="00FD656C" w:rsidP="008B2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- порядок организации взаимодействия с МФЦ.</w:t>
      </w:r>
    </w:p>
    <w:p w:rsidR="008B2CFD" w:rsidRPr="00610098" w:rsidRDefault="008B2CFD" w:rsidP="008B2CF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B2CFD" w:rsidRPr="00610098" w:rsidRDefault="00DB68AF" w:rsidP="008B2C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6.5. Наличие функциональных знаний</w:t>
      </w:r>
      <w:r w:rsidR="008B2CFD">
        <w:rPr>
          <w:sz w:val="26"/>
          <w:szCs w:val="26"/>
        </w:rPr>
        <w:t xml:space="preserve">: </w:t>
      </w:r>
      <w:r w:rsidR="001C2794">
        <w:rPr>
          <w:sz w:val="26"/>
          <w:szCs w:val="26"/>
        </w:rPr>
        <w:t xml:space="preserve">главный </w:t>
      </w:r>
      <w:r w:rsidR="008B2CFD">
        <w:rPr>
          <w:sz w:val="26"/>
          <w:szCs w:val="26"/>
        </w:rPr>
        <w:t>государственный налоговый инспектор должен знать: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принципы предоставления государственных услуг;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требования к предоставлению государственных услуг;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порядок, требования, этапы и принципы разработки и применения административного регламента (в том числе административного регламента);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порядок предоставления  государственных услуг в электронной форме;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lastRenderedPageBreak/>
        <w:t>- понятие и принципы функционирования, назначени</w:t>
      </w:r>
      <w:r w:rsidR="00610098" w:rsidRPr="00610098">
        <w:rPr>
          <w:sz w:val="26"/>
          <w:szCs w:val="26"/>
        </w:rPr>
        <w:t xml:space="preserve">е портала государственных услуг, сайта </w:t>
      </w:r>
      <w:r w:rsidR="00610098" w:rsidRPr="00610098">
        <w:rPr>
          <w:sz w:val="26"/>
          <w:szCs w:val="26"/>
          <w:lang w:val="en-US"/>
        </w:rPr>
        <w:t>www</w:t>
      </w:r>
      <w:r w:rsidR="00610098" w:rsidRPr="00610098">
        <w:rPr>
          <w:sz w:val="26"/>
          <w:szCs w:val="26"/>
        </w:rPr>
        <w:t>.</w:t>
      </w:r>
      <w:r w:rsidR="00610098" w:rsidRPr="00610098">
        <w:rPr>
          <w:sz w:val="26"/>
          <w:szCs w:val="26"/>
          <w:lang w:val="en-US"/>
        </w:rPr>
        <w:t>nalog</w:t>
      </w:r>
      <w:r w:rsidR="00610098" w:rsidRPr="00610098">
        <w:rPr>
          <w:sz w:val="26"/>
          <w:szCs w:val="26"/>
        </w:rPr>
        <w:t>.</w:t>
      </w:r>
      <w:r w:rsidR="00610098" w:rsidRPr="00610098">
        <w:rPr>
          <w:sz w:val="26"/>
          <w:szCs w:val="26"/>
          <w:lang w:val="en-US"/>
        </w:rPr>
        <w:t>ru</w:t>
      </w:r>
      <w:r w:rsidR="00610098" w:rsidRPr="00610098">
        <w:rPr>
          <w:sz w:val="26"/>
          <w:szCs w:val="26"/>
        </w:rPr>
        <w:t>;</w:t>
      </w:r>
    </w:p>
    <w:p w:rsidR="003F7E43" w:rsidRPr="00610098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права заявителей при получении  государственных услуг;</w:t>
      </w:r>
    </w:p>
    <w:p w:rsidR="003F7E43" w:rsidRDefault="003F7E43" w:rsidP="008B2CFD">
      <w:pPr>
        <w:ind w:firstLine="709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- обязанности государственных органов, предоста</w:t>
      </w:r>
      <w:r w:rsidR="008B2CFD">
        <w:rPr>
          <w:sz w:val="26"/>
          <w:szCs w:val="26"/>
        </w:rPr>
        <w:t>вляющих  государственные услуги.</w:t>
      </w:r>
    </w:p>
    <w:p w:rsidR="003A5175" w:rsidRPr="00610098" w:rsidRDefault="003A5175" w:rsidP="008B2CFD">
      <w:pPr>
        <w:ind w:firstLine="709"/>
        <w:jc w:val="both"/>
        <w:rPr>
          <w:sz w:val="26"/>
          <w:szCs w:val="26"/>
        </w:rPr>
      </w:pPr>
    </w:p>
    <w:p w:rsidR="00126A4C" w:rsidRPr="00610098" w:rsidRDefault="00DB68AF" w:rsidP="008B2CFD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6.6. Наличие базовых умений</w:t>
      </w:r>
      <w:r w:rsidR="008B2CFD">
        <w:rPr>
          <w:sz w:val="26"/>
          <w:szCs w:val="26"/>
        </w:rPr>
        <w:t xml:space="preserve">: </w:t>
      </w:r>
      <w:r w:rsidR="001C2794">
        <w:rPr>
          <w:sz w:val="26"/>
          <w:szCs w:val="26"/>
        </w:rPr>
        <w:t xml:space="preserve">главный </w:t>
      </w:r>
      <w:r w:rsidR="008B2CFD" w:rsidRPr="00610098">
        <w:rPr>
          <w:sz w:val="26"/>
          <w:szCs w:val="26"/>
        </w:rPr>
        <w:t xml:space="preserve">государственный налоговый инспектор должен </w:t>
      </w:r>
      <w:r w:rsidR="008B2CFD">
        <w:rPr>
          <w:sz w:val="26"/>
          <w:szCs w:val="26"/>
        </w:rPr>
        <w:t>уметь: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умение мыслить системно (стратегически);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умение планировать, рационально использовать служебное время и достигать результата;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коммуникативные умения;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умение управлять изменениями.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 эффективно планировать, организовывать работу и контролировать ее выполнение;</w:t>
      </w:r>
    </w:p>
    <w:p w:rsidR="00126A4C" w:rsidRPr="00610098" w:rsidRDefault="00126A4C" w:rsidP="008B2CFD">
      <w:pPr>
        <w:pStyle w:val="Doc-0"/>
        <w:spacing w:line="240" w:lineRule="auto"/>
        <w:ind w:left="0"/>
        <w:rPr>
          <w:sz w:val="26"/>
          <w:szCs w:val="26"/>
        </w:rPr>
      </w:pPr>
      <w:r w:rsidRPr="00610098">
        <w:rPr>
          <w:sz w:val="26"/>
          <w:szCs w:val="26"/>
        </w:rPr>
        <w:t>- умение оперативно принимать и реализовывать управленческие решения.</w:t>
      </w:r>
    </w:p>
    <w:p w:rsidR="00126A4C" w:rsidRPr="00610098" w:rsidRDefault="00126A4C" w:rsidP="00610098">
      <w:pPr>
        <w:pStyle w:val="Doc-0"/>
        <w:spacing w:line="240" w:lineRule="auto"/>
        <w:ind w:left="0" w:firstLine="993"/>
        <w:rPr>
          <w:sz w:val="26"/>
          <w:szCs w:val="26"/>
        </w:rPr>
      </w:pPr>
    </w:p>
    <w:p w:rsidR="00DB68AF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6.7. Наличие профессиональных умений</w:t>
      </w:r>
      <w:r w:rsidR="006D29EF" w:rsidRPr="00610098">
        <w:rPr>
          <w:rFonts w:ascii="Times New Roman" w:hAnsi="Times New Roman" w:cs="Times New Roman"/>
          <w:sz w:val="26"/>
          <w:szCs w:val="26"/>
        </w:rPr>
        <w:t xml:space="preserve">: </w:t>
      </w:r>
      <w:bookmarkStart w:id="1" w:name="_Toc477362584"/>
      <w:r w:rsidR="001C2794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8B2CFD" w:rsidRPr="00610098">
        <w:rPr>
          <w:rFonts w:ascii="Times New Roman" w:hAnsi="Times New Roman" w:cs="Times New Roman"/>
          <w:sz w:val="26"/>
          <w:szCs w:val="26"/>
        </w:rPr>
        <w:t xml:space="preserve">государственный налоговый инспектор должен </w:t>
      </w:r>
      <w:r w:rsidR="008B2CFD">
        <w:rPr>
          <w:rFonts w:ascii="Times New Roman" w:hAnsi="Times New Roman" w:cs="Times New Roman"/>
          <w:sz w:val="26"/>
          <w:szCs w:val="26"/>
        </w:rPr>
        <w:t>уметь</w:t>
      </w:r>
      <w:r w:rsidR="008B2CFD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6D29EF" w:rsidRPr="00610098">
        <w:rPr>
          <w:rFonts w:ascii="Times New Roman" w:hAnsi="Times New Roman" w:cs="Times New Roman"/>
          <w:sz w:val="26"/>
          <w:szCs w:val="26"/>
        </w:rPr>
        <w:t>пров</w:t>
      </w:r>
      <w:r w:rsidR="008B2CFD">
        <w:rPr>
          <w:rFonts w:ascii="Times New Roman" w:hAnsi="Times New Roman" w:cs="Times New Roman"/>
          <w:sz w:val="26"/>
          <w:szCs w:val="26"/>
        </w:rPr>
        <w:t>о</w:t>
      </w:r>
      <w:r w:rsidR="006D29EF" w:rsidRPr="00610098">
        <w:rPr>
          <w:rFonts w:ascii="Times New Roman" w:hAnsi="Times New Roman" w:cs="Times New Roman"/>
          <w:sz w:val="26"/>
          <w:szCs w:val="26"/>
        </w:rPr>
        <w:t>д</w:t>
      </w:r>
      <w:r w:rsidR="008B2CFD">
        <w:rPr>
          <w:rFonts w:ascii="Times New Roman" w:hAnsi="Times New Roman" w:cs="Times New Roman"/>
          <w:sz w:val="26"/>
          <w:szCs w:val="26"/>
        </w:rPr>
        <w:t>ить</w:t>
      </w:r>
      <w:r w:rsidR="006D29EF" w:rsidRPr="00610098">
        <w:rPr>
          <w:rFonts w:ascii="Times New Roman" w:hAnsi="Times New Roman" w:cs="Times New Roman"/>
          <w:sz w:val="26"/>
          <w:szCs w:val="26"/>
        </w:rPr>
        <w:t xml:space="preserve"> сверки расчетов по налогам, сборам, пеням, штрафам, процентам совместно с налогоплательщиками.</w:t>
      </w:r>
      <w:bookmarkEnd w:id="1"/>
    </w:p>
    <w:p w:rsidR="008B2CFD" w:rsidRPr="00610098" w:rsidRDefault="008B2CFD" w:rsidP="00610098">
      <w:pPr>
        <w:pStyle w:val="ConsPlusNormal"/>
        <w:ind w:firstLine="540"/>
        <w:jc w:val="both"/>
        <w:rPr>
          <w:rFonts w:ascii="Times New Roman" w:hAnsi="Times New Roman" w:cs="Times New Roman"/>
          <w:color w:val="9BBB59" w:themeColor="accent3"/>
          <w:sz w:val="26"/>
          <w:szCs w:val="26"/>
        </w:rPr>
      </w:pPr>
    </w:p>
    <w:p w:rsidR="003F7E43" w:rsidRPr="00610098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6.8. Наличие функциональных умений</w:t>
      </w:r>
      <w:r w:rsidR="003F7E43" w:rsidRPr="00610098">
        <w:rPr>
          <w:rFonts w:ascii="Times New Roman" w:hAnsi="Times New Roman" w:cs="Times New Roman"/>
          <w:sz w:val="26"/>
          <w:szCs w:val="26"/>
        </w:rPr>
        <w:t>:</w:t>
      </w:r>
      <w:r w:rsidR="008B2CFD" w:rsidRPr="008B2CFD">
        <w:rPr>
          <w:rFonts w:ascii="Times New Roman" w:hAnsi="Times New Roman" w:cs="Times New Roman"/>
          <w:sz w:val="26"/>
          <w:szCs w:val="26"/>
        </w:rPr>
        <w:t xml:space="preserve"> </w:t>
      </w:r>
      <w:r w:rsidR="001C2794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8B2CFD"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 должен знать</w:t>
      </w:r>
      <w:r w:rsidR="00E71412">
        <w:rPr>
          <w:rFonts w:ascii="Times New Roman" w:hAnsi="Times New Roman" w:cs="Times New Roman"/>
          <w:sz w:val="26"/>
          <w:szCs w:val="26"/>
        </w:rPr>
        <w:t>:</w:t>
      </w:r>
    </w:p>
    <w:p w:rsidR="003F7E43" w:rsidRPr="00610098" w:rsidRDefault="003F7E43" w:rsidP="00610098">
      <w:pPr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прием и согласование документации, заявок, заявлений;</w:t>
      </w:r>
    </w:p>
    <w:p w:rsidR="003F7E43" w:rsidRPr="00610098" w:rsidRDefault="003F7E43" w:rsidP="00610098">
      <w:pPr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предоставление информации из реестров, баз данных, выдача справок, выписок, документов, разъяснений и сведений;</w:t>
      </w:r>
    </w:p>
    <w:p w:rsidR="003F7E43" w:rsidRPr="00610098" w:rsidRDefault="003F7E43" w:rsidP="00610098">
      <w:pPr>
        <w:jc w:val="both"/>
        <w:rPr>
          <w:sz w:val="26"/>
          <w:szCs w:val="26"/>
        </w:rPr>
      </w:pPr>
      <w:r w:rsidRPr="00610098">
        <w:rPr>
          <w:sz w:val="26"/>
          <w:szCs w:val="26"/>
        </w:rPr>
        <w:t>- проведение консультаций</w:t>
      </w:r>
      <w:r w:rsidR="00843928" w:rsidRPr="00610098">
        <w:rPr>
          <w:sz w:val="26"/>
          <w:szCs w:val="26"/>
        </w:rPr>
        <w:t>.</w:t>
      </w:r>
    </w:p>
    <w:p w:rsidR="00DB68AF" w:rsidRPr="00610098" w:rsidRDefault="00DB68AF" w:rsidP="00610098">
      <w:pPr>
        <w:pStyle w:val="ConsPlusNormal"/>
        <w:ind w:firstLine="540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III. Должностные обязанности, права и ответственность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7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Основные права и обязанности </w:t>
      </w:r>
      <w:r w:rsidR="00A65AFE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инспектора, а также запреты и требования, связанные с гражданской службой, которые установлены в его отношении, предусмотрены </w:t>
      </w:r>
      <w:hyperlink r:id="rId9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статьями 14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0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15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1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17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2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18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 Федерального закона от </w:t>
      </w:r>
      <w:r w:rsidR="00DB68AF" w:rsidRPr="00610098">
        <w:rPr>
          <w:rFonts w:ascii="Times New Roman" w:hAnsi="Times New Roman" w:cs="Times New Roman"/>
          <w:sz w:val="26"/>
          <w:szCs w:val="26"/>
        </w:rPr>
        <w:t>27.07.2004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N 79-ФЗ "О государственной гражданской службе Российской Федерации".</w:t>
      </w:r>
    </w:p>
    <w:p w:rsidR="003A5175" w:rsidRPr="00610098" w:rsidRDefault="003A5175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1B7FE4" w:rsidRPr="00610098" w:rsidRDefault="00A01FB3" w:rsidP="00610098">
      <w:pPr>
        <w:pStyle w:val="s1"/>
        <w:tabs>
          <w:tab w:val="left" w:pos="993"/>
        </w:tabs>
        <w:spacing w:before="0" w:beforeAutospacing="0" w:after="0" w:afterAutospacing="0"/>
        <w:ind w:firstLine="567"/>
        <w:jc w:val="both"/>
        <w:rPr>
          <w:bCs/>
          <w:sz w:val="26"/>
          <w:szCs w:val="26"/>
        </w:rPr>
      </w:pPr>
      <w:r w:rsidRPr="00610098">
        <w:rPr>
          <w:sz w:val="26"/>
          <w:szCs w:val="26"/>
        </w:rPr>
        <w:t xml:space="preserve">8. В целях реализации задач и функций, возложенных на отдел работы с налогоплательщиками </w:t>
      </w:r>
      <w:r w:rsidR="005A239E">
        <w:rPr>
          <w:sz w:val="26"/>
          <w:szCs w:val="26"/>
        </w:rPr>
        <w:t xml:space="preserve">главный </w:t>
      </w:r>
      <w:r w:rsidRPr="00610098">
        <w:rPr>
          <w:sz w:val="26"/>
          <w:szCs w:val="26"/>
        </w:rPr>
        <w:t>государственный налоговый инспектор обязан:</w:t>
      </w:r>
      <w:r w:rsidR="001B7FE4" w:rsidRPr="00610098">
        <w:rPr>
          <w:sz w:val="26"/>
          <w:szCs w:val="26"/>
        </w:rPr>
        <w:t xml:space="preserve"> </w:t>
      </w:r>
    </w:p>
    <w:p w:rsidR="001B7FE4" w:rsidRPr="00610098" w:rsidRDefault="001B7FE4" w:rsidP="00610098">
      <w:pPr>
        <w:ind w:firstLine="720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Исходя из задач и функций</w:t>
      </w:r>
      <w:r w:rsidRPr="00610098">
        <w:rPr>
          <w:bCs/>
          <w:sz w:val="26"/>
          <w:szCs w:val="26"/>
        </w:rPr>
        <w:t xml:space="preserve">, определенных Положением о Федеральной налоговой службе, положениями об инспекции, инструкциями  на рабочее место,  на </w:t>
      </w:r>
      <w:r w:rsidR="00217A6B">
        <w:rPr>
          <w:bCs/>
          <w:sz w:val="26"/>
          <w:szCs w:val="26"/>
        </w:rPr>
        <w:t xml:space="preserve">главного </w:t>
      </w:r>
      <w:r w:rsidRPr="00610098">
        <w:rPr>
          <w:sz w:val="26"/>
          <w:szCs w:val="26"/>
        </w:rPr>
        <w:t>государственного налогового инспектора</w:t>
      </w:r>
      <w:r w:rsidRPr="00610098">
        <w:rPr>
          <w:bCs/>
          <w:sz w:val="26"/>
          <w:szCs w:val="26"/>
        </w:rPr>
        <w:t xml:space="preserve"> возлагается </w:t>
      </w:r>
      <w:r w:rsidRPr="00610098">
        <w:rPr>
          <w:sz w:val="26"/>
          <w:szCs w:val="26"/>
        </w:rPr>
        <w:t xml:space="preserve">организация  работы по реализации возложенных на отдел </w:t>
      </w:r>
      <w:r w:rsidRPr="00610098">
        <w:rPr>
          <w:bCs/>
          <w:sz w:val="26"/>
          <w:szCs w:val="26"/>
        </w:rPr>
        <w:t>работы с налогоплательщиками</w:t>
      </w:r>
      <w:r w:rsidRPr="00610098">
        <w:rPr>
          <w:sz w:val="26"/>
          <w:szCs w:val="26"/>
        </w:rPr>
        <w:t>, в том числе:</w:t>
      </w:r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610098">
        <w:rPr>
          <w:bCs/>
          <w:sz w:val="26"/>
          <w:szCs w:val="26"/>
        </w:rPr>
        <w:t>действовать в строгом соответствии с</w:t>
      </w:r>
      <w:r w:rsidRPr="00610098">
        <w:rPr>
          <w:rStyle w:val="apple-converted-space"/>
          <w:bCs/>
          <w:sz w:val="26"/>
          <w:szCs w:val="26"/>
        </w:rPr>
        <w:t> </w:t>
      </w:r>
      <w:hyperlink r:id="rId13" w:history="1">
        <w:r w:rsidRPr="00610098">
          <w:rPr>
            <w:rStyle w:val="ab"/>
            <w:bCs/>
            <w:color w:val="auto"/>
            <w:sz w:val="26"/>
            <w:szCs w:val="26"/>
          </w:rPr>
          <w:t>Налоговым кодексом</w:t>
        </w:r>
      </w:hyperlink>
      <w:r w:rsidRPr="00610098">
        <w:rPr>
          <w:rStyle w:val="apple-converted-space"/>
          <w:bCs/>
          <w:sz w:val="26"/>
          <w:szCs w:val="26"/>
        </w:rPr>
        <w:t> </w:t>
      </w:r>
      <w:r w:rsidRPr="00610098">
        <w:rPr>
          <w:bCs/>
          <w:sz w:val="26"/>
          <w:szCs w:val="26"/>
        </w:rPr>
        <w:t>Российской Федерации, иными актами законодательства Российской Федерации и настоящим Административным регламентом;</w:t>
      </w:r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610098">
        <w:rPr>
          <w:bCs/>
          <w:sz w:val="26"/>
          <w:szCs w:val="26"/>
        </w:rPr>
        <w:t xml:space="preserve">принимать все необходимые меры для представления исчерпывающих ответов на обращения заявителей, используя информационные ресурсы налоговых </w:t>
      </w:r>
      <w:r w:rsidRPr="00610098">
        <w:rPr>
          <w:bCs/>
          <w:sz w:val="26"/>
          <w:szCs w:val="26"/>
        </w:rPr>
        <w:lastRenderedPageBreak/>
        <w:t>органов, информационно-справочные системы, нормативные правовые акты, разъяснения Министерства финансов Российской Федерации и методические материалы, направленные ФНС России в территориальные налоговые органы, в том числе для доведения до заявителей;</w:t>
      </w:r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610098">
        <w:rPr>
          <w:bCs/>
          <w:sz w:val="26"/>
          <w:szCs w:val="26"/>
        </w:rPr>
        <w:t>корректно и внимательно относиться к заявителям, не унижать их честь и достоинство, а также в вежливой форме информировать заявителей по существу запросов, о порядке предоставления государственной услуги, максимальных сроках ее предоставления, об основаниях, при наличии которых государственная услуга не предоставляется, а также представлять в пределах своей компетенции иную информацию, интересующую заявителей;</w:t>
      </w:r>
    </w:p>
    <w:p w:rsidR="001B7FE4" w:rsidRPr="00610098" w:rsidRDefault="001B7FE4" w:rsidP="00610098">
      <w:pPr>
        <w:pStyle w:val="s1"/>
        <w:numPr>
          <w:ilvl w:val="0"/>
          <w:numId w:val="8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bCs/>
          <w:sz w:val="26"/>
          <w:szCs w:val="26"/>
        </w:rPr>
      </w:pPr>
      <w:r w:rsidRPr="00610098">
        <w:rPr>
          <w:bCs/>
          <w:sz w:val="26"/>
          <w:szCs w:val="26"/>
        </w:rPr>
        <w:t>соблюдать правила деловой этики при ответе на устные (в том числе по телефону) и письменные обращения заявителей.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iCs/>
          <w:sz w:val="26"/>
          <w:szCs w:val="26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</w:t>
      </w:r>
      <w:r w:rsidRPr="00B43056">
        <w:rPr>
          <w:rFonts w:ascii="Times New Roman" w:hAnsi="Times New Roman" w:cs="Times New Roman"/>
          <w:iCs/>
          <w:sz w:val="26"/>
          <w:szCs w:val="26"/>
        </w:rPr>
        <w:t xml:space="preserve">индивидуальное информирование налогоплательщиков на основании обращений в устной форме по телефону (в т. ч. через Контакт-центр) </w:t>
      </w:r>
      <w:r w:rsidRPr="00B43056">
        <w:rPr>
          <w:rFonts w:ascii="Times New Roman" w:hAnsi="Times New Roman" w:cs="Times New Roman"/>
          <w:sz w:val="26"/>
          <w:szCs w:val="26"/>
        </w:rPr>
        <w:t xml:space="preserve">(технологический процесс </w:t>
      </w:r>
      <w:r w:rsidRPr="00B43056">
        <w:rPr>
          <w:rFonts w:ascii="Times New Roman" w:hAnsi="Times New Roman" w:cs="Times New Roman"/>
          <w:iCs/>
          <w:sz w:val="26"/>
          <w:szCs w:val="26"/>
        </w:rPr>
        <w:t xml:space="preserve">103.09.01.00.0030);   </w:t>
      </w:r>
    </w:p>
    <w:p w:rsidR="00303E22" w:rsidRPr="00B43056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индивидуальное информирование организаций (</w:t>
      </w:r>
      <w:hyperlink r:id="rId14" w:tooltip="Индивидуальное предпринимательство" w:history="1">
        <w:r w:rsidRPr="00B43056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индивидуальных предпринимателей</w:t>
        </w:r>
      </w:hyperlink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) и физических лиц на основании запросов в письменной </w:t>
      </w:r>
      <w:r w:rsidRPr="00B43056">
        <w:rPr>
          <w:rFonts w:ascii="Times New Roman" w:hAnsi="Times New Roman" w:cs="Times New Roman"/>
          <w:iCs/>
          <w:sz w:val="26"/>
          <w:szCs w:val="26"/>
        </w:rPr>
        <w:t>и электронной формах</w:t>
      </w:r>
      <w:r w:rsidRPr="00B43056">
        <w:rPr>
          <w:rFonts w:ascii="Times New Roman" w:hAnsi="Times New Roman" w:cs="Times New Roman"/>
          <w:sz w:val="26"/>
          <w:szCs w:val="26"/>
        </w:rPr>
        <w:t xml:space="preserve"> (технологический процесс </w:t>
      </w:r>
      <w:r w:rsidRPr="00B43056">
        <w:rPr>
          <w:rFonts w:ascii="Times New Roman" w:hAnsi="Times New Roman" w:cs="Times New Roman"/>
          <w:iCs/>
          <w:sz w:val="26"/>
          <w:szCs w:val="26"/>
        </w:rPr>
        <w:t xml:space="preserve">103.09.01.00.0040), на основании запросов в устной форме непосредственно </w:t>
      </w:r>
      <w:r w:rsidRPr="00B43056">
        <w:rPr>
          <w:rFonts w:ascii="Times New Roman" w:hAnsi="Times New Roman" w:cs="Times New Roman"/>
          <w:sz w:val="26"/>
          <w:szCs w:val="26"/>
        </w:rPr>
        <w:t xml:space="preserve">(технологический процесс </w:t>
      </w:r>
      <w:r w:rsidRPr="00B43056">
        <w:rPr>
          <w:rFonts w:ascii="Times New Roman" w:hAnsi="Times New Roman" w:cs="Times New Roman"/>
          <w:iCs/>
          <w:sz w:val="26"/>
          <w:szCs w:val="26"/>
        </w:rPr>
        <w:t xml:space="preserve">103.09.01.00.0020); </w:t>
      </w:r>
    </w:p>
    <w:p w:rsidR="00303E22" w:rsidRPr="00B43056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прием заявлений, формирование и выдачу справок о состоянии задолженности по форме 39-1 и об исполнении задолженности по налогам, пени и штрафам (технологические процессы 103.09.01.00.0050 и 103.09.01.00.0060);    </w:t>
      </w:r>
    </w:p>
    <w:p w:rsidR="00303E22" w:rsidRPr="00B43056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проводить сверки расчетов налогоплательщика по налогам и сборам, информирование налогоплательщиков о состоянии расчетов по налогам и сборам, информирование об исполнении обязанности по уплате налогов, сборов, пеней, штрафов (технологический процесс 103.06.19.00.0000); 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информирование налогоплательщиков по срокам и установленным формам налоговой и бухгалтерской отчетности, осуществлять направление налогоплательщикам писем и требований о несоответствии бланков налоговой отчетности, требовать от налогоплательщиков устранения выявленных нарушений (технологический процесс 103.09.00.00.0000);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визуальный контроль, прием и своевременную регистрацию налоговой и </w:t>
      </w:r>
      <w:hyperlink r:id="rId15" w:tooltip="Бухгалтерская отчетность" w:history="1">
        <w:r w:rsidRPr="00B43056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бухгалтерской отчетности</w:t>
        </w:r>
      </w:hyperlink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налогоплательщиков на бумажном носителе или по установленным форматам в электронном виде, прием и своевременную регистрацию налоговой отчетности налогоплательщиков, представленной по телекоммуникационным каналам связи; Прием налоговой и бухгалтерской отчетности с выездом в другой город, поселение, организацию (технологический процесс 103.06.02.00.0000);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подготовку и передачу документов налоговой и бухгалтерской отчетности, представленной на бумажном носителе</w:t>
      </w:r>
      <w:r w:rsidRPr="00B43056">
        <w:rPr>
          <w:rFonts w:ascii="Times New Roman" w:hAnsi="Times New Roman" w:cs="Times New Roman"/>
          <w:bCs/>
          <w:sz w:val="26"/>
          <w:szCs w:val="26"/>
        </w:rPr>
        <w:t xml:space="preserve"> в структурное подразделение  филиала ФКУ «Налог-Сервис», для централизованной обработки </w:t>
      </w: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(технологический процесс 103.06.02.02.0020);</w:t>
      </w:r>
    </w:p>
    <w:p w:rsidR="00303E22" w:rsidRPr="00B43056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регистрировать налогоплательщиков в режиме «Личный кабинет» (технологический процесс 114.02.00.01.0000);</w:t>
      </w:r>
    </w:p>
    <w:p w:rsidR="00303E22" w:rsidRDefault="00303E22" w:rsidP="003E4E2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2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обеспечивать налогоплательщиков необходимой информацией для правильного оформления платежных документов и зачисления на бюджетные счета </w:t>
      </w:r>
      <w:r w:rsidRPr="00B43056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lastRenderedPageBreak/>
        <w:t>налоговых платежей, страховых взносов (технологический процесс 103.09.00.00.0000);</w:t>
      </w:r>
    </w:p>
    <w:p w:rsidR="004920A3" w:rsidRDefault="004920A3" w:rsidP="003E4E2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обработку</w:t>
      </w:r>
      <w:r w:rsidRPr="004920A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заявлени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й</w:t>
      </w:r>
      <w:r w:rsidRPr="004920A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налогопла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тельщика об отзыве доверенности (</w:t>
      </w:r>
      <w:r w:rsidRPr="004920A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технологический процесс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4920A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103.06.03.00.0020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)</w:t>
      </w:r>
    </w:p>
    <w:p w:rsidR="004920A3" w:rsidRDefault="004920A3" w:rsidP="003E4E24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вести у</w:t>
      </w:r>
      <w:r w:rsidRPr="004920A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чет сведений о доверенностях по р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езультатам обработки заверенной</w:t>
      </w:r>
    </w:p>
    <w:p w:rsidR="004920A3" w:rsidRPr="00B43056" w:rsidRDefault="004920A3" w:rsidP="003E4E24">
      <w:pPr>
        <w:pStyle w:val="ad"/>
        <w:shd w:val="clear" w:color="auto" w:fill="FFFFFF"/>
        <w:tabs>
          <w:tab w:val="left" w:pos="993"/>
        </w:tabs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</w:pPr>
      <w:r w:rsidRPr="004920A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доверенности или информационного сообщения о представительстве</w:t>
      </w:r>
      <w:r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  <w:r w:rsidRPr="004920A3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(технологический процесс 103.06.03.00.0010);</w:t>
      </w:r>
    </w:p>
    <w:p w:rsidR="00303E22" w:rsidRDefault="00303E22" w:rsidP="003E4E24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B43056">
        <w:rPr>
          <w:rFonts w:ascii="Times New Roman" w:hAnsi="Times New Roman" w:cs="Times New Roman"/>
          <w:sz w:val="26"/>
          <w:szCs w:val="26"/>
        </w:rPr>
        <w:t>информировать налогоплательщиков о способах оценки качества предоставляемых государственных услуг;</w:t>
      </w:r>
    </w:p>
    <w:p w:rsidR="004920A3" w:rsidRDefault="004920A3" w:rsidP="003E4E24">
      <w:pPr>
        <w:pStyle w:val="ad"/>
        <w:numPr>
          <w:ilvl w:val="0"/>
          <w:numId w:val="9"/>
        </w:num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</w:t>
      </w:r>
      <w:r w:rsidRPr="004920A3">
        <w:rPr>
          <w:rFonts w:ascii="Times New Roman" w:hAnsi="Times New Roman" w:cs="Times New Roman"/>
          <w:sz w:val="26"/>
          <w:szCs w:val="26"/>
        </w:rPr>
        <w:t xml:space="preserve">о результатам выполнения ТП </w:t>
      </w:r>
      <w:r>
        <w:rPr>
          <w:rFonts w:ascii="Times New Roman" w:hAnsi="Times New Roman" w:cs="Times New Roman"/>
          <w:sz w:val="26"/>
          <w:szCs w:val="26"/>
        </w:rPr>
        <w:t>«Актуализация ИР «Доверенность»</w:t>
      </w:r>
    </w:p>
    <w:p w:rsidR="004920A3" w:rsidRPr="004920A3" w:rsidRDefault="004920A3" w:rsidP="003E4E24">
      <w:pPr>
        <w:tabs>
          <w:tab w:val="left" w:pos="0"/>
        </w:tabs>
        <w:jc w:val="both"/>
        <w:rPr>
          <w:sz w:val="26"/>
          <w:szCs w:val="26"/>
        </w:rPr>
      </w:pPr>
      <w:r w:rsidRPr="004920A3">
        <w:rPr>
          <w:sz w:val="26"/>
          <w:szCs w:val="26"/>
        </w:rPr>
        <w:t xml:space="preserve">сотрудник ежедневно проводит анализ результатов проверки по дополнительным показателям (наличие сведений об уполномоченном представителе в справочнике СЛПФЛ, проверка паспортных данных по </w:t>
      </w:r>
      <w:r w:rsidR="003E4E24">
        <w:rPr>
          <w:sz w:val="26"/>
          <w:szCs w:val="26"/>
        </w:rPr>
        <w:t>ИР «Недействительные паспорта»);</w:t>
      </w:r>
    </w:p>
    <w:p w:rsidR="00303E22" w:rsidRPr="00610098" w:rsidRDefault="00303E22" w:rsidP="003E4E24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проведение </w:t>
      </w:r>
      <w:hyperlink r:id="rId16" w:tooltip="Воспитательная работа" w:history="1">
        <w:r w:rsidRPr="00610098">
          <w:rPr>
            <w:rFonts w:ascii="Times New Roman" w:eastAsia="Times New Roman" w:hAnsi="Times New Roman" w:cs="Times New Roman"/>
            <w:sz w:val="26"/>
            <w:szCs w:val="26"/>
            <w:bdr w:val="none" w:sz="0" w:space="0" w:color="auto" w:frame="1"/>
            <w:lang w:eastAsia="ru-RU"/>
          </w:rPr>
          <w:t>воспитательной работы</w:t>
        </w:r>
      </w:hyperlink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 с работниками Отдела, проведение стажировок вновь принятых сотрудников, участие в подготовке характеристик на должностных лиц Отдела;</w:t>
      </w:r>
    </w:p>
    <w:p w:rsidR="00303E22" w:rsidRPr="00610098" w:rsidRDefault="00303E22" w:rsidP="003E4E24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поддерживать уровень квалификации, достаточного для исполнения своих должностных обязанностей;</w:t>
      </w:r>
    </w:p>
    <w:p w:rsidR="00303E22" w:rsidRPr="00610098" w:rsidRDefault="00303E22" w:rsidP="003E4E24">
      <w:pPr>
        <w:pStyle w:val="ad"/>
        <w:numPr>
          <w:ilvl w:val="0"/>
          <w:numId w:val="8"/>
        </w:numPr>
        <w:shd w:val="clear" w:color="auto" w:fill="FFFFFF"/>
        <w:tabs>
          <w:tab w:val="left" w:pos="851"/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организацию и ведение делопроизводства в отделе, обеспечение сохранности служебных документов, </w:t>
      </w:r>
      <w:r w:rsidRPr="00610098">
        <w:rPr>
          <w:rFonts w:ascii="Times New Roman" w:hAnsi="Times New Roman" w:cs="Times New Roman"/>
          <w:sz w:val="26"/>
          <w:szCs w:val="26"/>
        </w:rPr>
        <w:t>сдачу в архив документов отдела</w:t>
      </w: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;</w:t>
      </w:r>
    </w:p>
    <w:p w:rsidR="00303E22" w:rsidRPr="00610098" w:rsidRDefault="00303E22" w:rsidP="00303E22">
      <w:pPr>
        <w:pStyle w:val="ad"/>
        <w:numPr>
          <w:ilvl w:val="0"/>
          <w:numId w:val="9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выполнять меры  по обеспечению информационной безопасности на уровне, определенном приказом по инспекции;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соблюдение установленных ограничений и запретов, связанных с гражданской службой; выполнение требований к служебному поведению гражданских служащих;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соблюдение налоговой и иной охраняемой законом тайны в соответствии с Налоговым кодексом Российской Федерации, федеральными законами и иными нормативными правовыми актами;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осуществлять уведомление представителя нанимателя об обращениях в целях склонения к совершению коррупционных правонарушений. 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tabs>
          <w:tab w:val="left" w:pos="993"/>
        </w:tabs>
        <w:overflowPunct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соблюдать установленных в инспекции правила внутреннего служебного распорядка, данного должностного регламента, инструкций на рабочие места и порядка работы со служебной информацией; 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610098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осуществлять исполнение приказов, распоряжений и указаний, вышестоящих в порядке подчиненности руководителей, отданных в рамках их должностных полномочий за исключением незаконных;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098">
        <w:rPr>
          <w:rFonts w:ascii="Times New Roman" w:hAnsi="Times New Roman" w:cs="Times New Roman"/>
          <w:bCs/>
          <w:sz w:val="26"/>
          <w:szCs w:val="26"/>
        </w:rPr>
        <w:t xml:space="preserve">исполнение плана работы отдела и других обязанностей, возлагаемых начальником (заместителем начальника) отдела; </w:t>
      </w:r>
    </w:p>
    <w:p w:rsidR="00303E22" w:rsidRPr="00610098" w:rsidRDefault="00303E22" w:rsidP="00303E22">
      <w:pPr>
        <w:pStyle w:val="ad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10098">
        <w:rPr>
          <w:rFonts w:ascii="Times New Roman" w:hAnsi="Times New Roman" w:cs="Times New Roman"/>
          <w:bCs/>
          <w:sz w:val="26"/>
          <w:szCs w:val="26"/>
        </w:rPr>
        <w:t>выполнять другие задания руководителя инспекции, заместителя руководителя, начальника отдела (заместителя начальника),  не предусмотренные настоящим должностным регламентом.</w:t>
      </w:r>
    </w:p>
    <w:p w:rsidR="001B7FE4" w:rsidRPr="00610098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9. В целях исполнения возложенных должностных обязанностей </w:t>
      </w:r>
      <w:r w:rsidR="00A65AFE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 имеет право: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требовать от руководства создания надлежащих условий труда;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вносить начальнику инспекции на рассмотрение предложения по повышению эффективности приема и регистрации налоговой отчетности;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pacing w:val="-5"/>
          <w:sz w:val="26"/>
          <w:szCs w:val="26"/>
          <w:bdr w:val="none" w:sz="0" w:space="0" w:color="auto" w:frame="1"/>
        </w:rPr>
        <w:t>вести переписку по вопросам, относящимся к компетенции отдела;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lastRenderedPageBreak/>
        <w:t>знакомиться с соответствующими документами и материалами, находящимися на исполнении и хранении, работать с документами, имеющими гриф «для служебного пользования»;</w:t>
      </w:r>
    </w:p>
    <w:p w:rsidR="001B7FE4" w:rsidRPr="00610098" w:rsidRDefault="001B7FE4" w:rsidP="00610098">
      <w:pPr>
        <w:pStyle w:val="ad"/>
        <w:numPr>
          <w:ilvl w:val="0"/>
          <w:numId w:val="10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вырабатывать и предлагать начальнику инспекции комплекс мер по улучшению организации труда и повышению эффективности работы Отдела, по указанию начальника Инспекции участвовать в совещаниях и семинарах, проводимых Инспекцией;</w:t>
      </w:r>
    </w:p>
    <w:p w:rsidR="001B7FE4" w:rsidRPr="00610098" w:rsidRDefault="001B7FE4" w:rsidP="00610098">
      <w:pPr>
        <w:pStyle w:val="ac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610098">
        <w:rPr>
          <w:sz w:val="26"/>
          <w:szCs w:val="26"/>
          <w:bdr w:val="none" w:sz="0" w:space="0" w:color="auto" w:frame="1"/>
        </w:rPr>
        <w:t xml:space="preserve">осуществлять проверку </w:t>
      </w:r>
      <w:r w:rsidRPr="00610098">
        <w:rPr>
          <w:bCs/>
          <w:sz w:val="26"/>
          <w:szCs w:val="26"/>
        </w:rPr>
        <w:t xml:space="preserve">у налогоплательщика (его представителя), документа, подтверждающего личность и соответствующих полномочий уполномоченного представителя налогоплательщика; </w:t>
      </w:r>
    </w:p>
    <w:p w:rsidR="001B7FE4" w:rsidRPr="00610098" w:rsidRDefault="001B7FE4" w:rsidP="00610098">
      <w:pPr>
        <w:pStyle w:val="ac"/>
        <w:numPr>
          <w:ilvl w:val="0"/>
          <w:numId w:val="10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textAlignment w:val="baseline"/>
        <w:rPr>
          <w:sz w:val="26"/>
          <w:szCs w:val="26"/>
        </w:rPr>
      </w:pPr>
      <w:r w:rsidRPr="00610098">
        <w:rPr>
          <w:bCs/>
          <w:sz w:val="26"/>
          <w:szCs w:val="26"/>
        </w:rPr>
        <w:t>проверять, соответствует ли налоговая декларация (расчет) установленной форме (установленному формату)</w:t>
      </w:r>
      <w:r w:rsidR="00CA310B" w:rsidRPr="00610098">
        <w:rPr>
          <w:bCs/>
          <w:sz w:val="26"/>
          <w:szCs w:val="26"/>
        </w:rPr>
        <w:t>.</w:t>
      </w:r>
    </w:p>
    <w:p w:rsidR="00A01FB3" w:rsidRPr="00610098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A01FB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10. </w:t>
      </w:r>
      <w:r w:rsidR="00217A6B">
        <w:rPr>
          <w:rFonts w:ascii="Times New Roman" w:hAnsi="Times New Roman" w:cs="Times New Roman"/>
          <w:sz w:val="26"/>
          <w:szCs w:val="26"/>
        </w:rPr>
        <w:t>Главный г</w:t>
      </w:r>
      <w:r w:rsidRPr="00610098">
        <w:rPr>
          <w:rFonts w:ascii="Times New Roman" w:hAnsi="Times New Roman" w:cs="Times New Roman"/>
          <w:sz w:val="26"/>
          <w:szCs w:val="26"/>
        </w:rPr>
        <w:t xml:space="preserve">осударственный налоговый инспектор </w:t>
      </w:r>
      <w:r w:rsidR="00817F9D" w:rsidRPr="00610098">
        <w:rPr>
          <w:rFonts w:ascii="Times New Roman" w:hAnsi="Times New Roman" w:cs="Times New Roman"/>
          <w:sz w:val="26"/>
          <w:szCs w:val="26"/>
        </w:rPr>
        <w:t>осуществляет</w:t>
      </w:r>
      <w:r w:rsidRPr="00610098">
        <w:rPr>
          <w:rFonts w:ascii="Times New Roman" w:hAnsi="Times New Roman" w:cs="Times New Roman"/>
          <w:sz w:val="26"/>
          <w:szCs w:val="26"/>
        </w:rPr>
        <w:t xml:space="preserve"> иные права и исполняет иные обязанности, </w:t>
      </w:r>
      <w:r w:rsidR="00817F9D" w:rsidRPr="00610098">
        <w:rPr>
          <w:rFonts w:ascii="Times New Roman" w:hAnsi="Times New Roman" w:cs="Times New Roman"/>
          <w:sz w:val="26"/>
          <w:szCs w:val="26"/>
        </w:rPr>
        <w:t>предусмотренные</w:t>
      </w:r>
      <w:r w:rsidRPr="00610098">
        <w:rPr>
          <w:rFonts w:ascii="Times New Roman" w:hAnsi="Times New Roman" w:cs="Times New Roman"/>
          <w:sz w:val="26"/>
          <w:szCs w:val="26"/>
        </w:rPr>
        <w:t xml:space="preserve"> законодательством Российской Федерации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, </w:t>
      </w:r>
      <w:hyperlink r:id="rId17" w:history="1">
        <w:r w:rsidR="00485725" w:rsidRPr="00610098">
          <w:rPr>
            <w:rFonts w:ascii="Times New Roman" w:hAnsi="Times New Roman" w:cs="Times New Roman"/>
            <w:sz w:val="26"/>
            <w:szCs w:val="26"/>
          </w:rPr>
          <w:t>Положением</w:t>
        </w:r>
      </w:hyperlink>
      <w:r w:rsidR="00485725" w:rsidRPr="00610098">
        <w:rPr>
          <w:rFonts w:ascii="Times New Roman" w:hAnsi="Times New Roman" w:cs="Times New Roman"/>
          <w:sz w:val="26"/>
          <w:szCs w:val="26"/>
        </w:rPr>
        <w:t xml:space="preserve"> о Федеральной налоговой службе, утвержденным постановлением Правительства Российской Федерации от </w:t>
      </w:r>
      <w:r w:rsidR="00817F9D" w:rsidRPr="00610098">
        <w:rPr>
          <w:rFonts w:ascii="Times New Roman" w:hAnsi="Times New Roman" w:cs="Times New Roman"/>
          <w:sz w:val="26"/>
          <w:szCs w:val="26"/>
        </w:rPr>
        <w:t>30.09.2004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N 506</w:t>
      </w:r>
      <w:r w:rsidR="00817F9D" w:rsidRPr="00610098">
        <w:rPr>
          <w:rFonts w:ascii="Times New Roman" w:hAnsi="Times New Roman" w:cs="Times New Roman"/>
          <w:sz w:val="26"/>
          <w:szCs w:val="26"/>
        </w:rPr>
        <w:t xml:space="preserve"> «Об утверждении Положения о Федеральной налоговой службе» (Собрание законодательства Российской Федерации, 2004, № 40, ст.3961; 2017, № 15 (ч.1), ст.2194), приказами (распоряжениями) ФНС России,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A0186" w:rsidRPr="00610098">
        <w:rPr>
          <w:rFonts w:ascii="Times New Roman" w:hAnsi="Times New Roman" w:cs="Times New Roman"/>
          <w:sz w:val="26"/>
          <w:szCs w:val="26"/>
        </w:rPr>
        <w:t xml:space="preserve">положением о Межрайонной инспекции Федеральной налоговой службы № 7 по Ханты-Мансийскому автономному округу - Югре, утвержденным приказом </w:t>
      </w:r>
      <w:r w:rsidR="008A0186" w:rsidRPr="00610098">
        <w:rPr>
          <w:rFonts w:ascii="Times New Roman" w:eastAsia="Calibri" w:hAnsi="Times New Roman" w:cs="Times New Roman"/>
          <w:sz w:val="26"/>
          <w:szCs w:val="26"/>
        </w:rPr>
        <w:t xml:space="preserve">Управления Федеральной налоговой службы по Ханты-Мансийскому автономному округу - Югре (далее - Управление) </w:t>
      </w:r>
      <w:r w:rsidR="008A0186" w:rsidRPr="00610098">
        <w:rPr>
          <w:rFonts w:ascii="Times New Roman" w:hAnsi="Times New Roman" w:cs="Times New Roman"/>
          <w:sz w:val="26"/>
          <w:szCs w:val="26"/>
        </w:rPr>
        <w:t xml:space="preserve"> от "20" мая 2015 г. № 02-40/107@, положением об отделе </w:t>
      </w:r>
      <w:r w:rsidR="00CA6A67" w:rsidRPr="00610098">
        <w:rPr>
          <w:rFonts w:ascii="Times New Roman" w:hAnsi="Times New Roman" w:cs="Times New Roman"/>
          <w:sz w:val="26"/>
          <w:szCs w:val="26"/>
        </w:rPr>
        <w:t>работы с налогоплательщиками</w:t>
      </w:r>
      <w:r w:rsidR="008A0186" w:rsidRPr="00610098">
        <w:rPr>
          <w:rFonts w:ascii="Times New Roman" w:hAnsi="Times New Roman" w:cs="Times New Roman"/>
          <w:sz w:val="26"/>
          <w:szCs w:val="26"/>
        </w:rPr>
        <w:t xml:space="preserve">, </w:t>
      </w:r>
      <w:r w:rsidR="008A0186" w:rsidRPr="00610098">
        <w:rPr>
          <w:rFonts w:ascii="Times New Roman" w:eastAsia="Calibri" w:hAnsi="Times New Roman" w:cs="Times New Roman"/>
          <w:sz w:val="26"/>
          <w:szCs w:val="26"/>
        </w:rPr>
        <w:t>приказами Управления, приказами Инспекции</w:t>
      </w:r>
      <w:r w:rsidR="008A0186" w:rsidRPr="00610098">
        <w:rPr>
          <w:rFonts w:ascii="Times New Roman" w:hAnsi="Times New Roman" w:cs="Times New Roman"/>
          <w:sz w:val="26"/>
          <w:szCs w:val="26"/>
        </w:rPr>
        <w:t>, поручениями руководства И</w:t>
      </w:r>
      <w:r w:rsidR="00485725" w:rsidRPr="00610098">
        <w:rPr>
          <w:rFonts w:ascii="Times New Roman" w:hAnsi="Times New Roman" w:cs="Times New Roman"/>
          <w:sz w:val="26"/>
          <w:szCs w:val="26"/>
        </w:rPr>
        <w:t>нспекции.</w:t>
      </w:r>
    </w:p>
    <w:p w:rsidR="008A0186" w:rsidRPr="00610098" w:rsidRDefault="00817F9D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11. </w:t>
      </w:r>
      <w:r w:rsidR="00217A6B">
        <w:rPr>
          <w:rFonts w:ascii="Times New Roman" w:hAnsi="Times New Roman" w:cs="Times New Roman"/>
          <w:sz w:val="26"/>
          <w:szCs w:val="26"/>
        </w:rPr>
        <w:t>Главный г</w:t>
      </w:r>
      <w:r w:rsidRPr="00610098">
        <w:rPr>
          <w:rFonts w:ascii="Times New Roman" w:hAnsi="Times New Roman" w:cs="Times New Roman"/>
          <w:sz w:val="26"/>
          <w:szCs w:val="26"/>
        </w:rPr>
        <w:t>осударственный налоговый инспектор за неисполнение или ненадлежащее исполнение должностных обязанностей может быть привлечен к ответственности в соответствии с законодательством Российской Федерации</w:t>
      </w:r>
      <w:r w:rsidR="00040605">
        <w:rPr>
          <w:rFonts w:ascii="Times New Roman" w:hAnsi="Times New Roman" w:cs="Times New Roman"/>
          <w:sz w:val="26"/>
          <w:szCs w:val="26"/>
        </w:rPr>
        <w:t>: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 xml:space="preserve">.1. за несоблюдение законов Российской Федерации, нормативных правовых актов Минфина России, приказов, распоряжений, инструкций и методических указаний ФНС России, управления; </w:t>
      </w:r>
    </w:p>
    <w:p w:rsidR="00040605" w:rsidRPr="0011357A" w:rsidRDefault="00040605" w:rsidP="00040605">
      <w:pPr>
        <w:tabs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 xml:space="preserve">.2. за неисполнение приказов, распоряжений, иных нормативных актов, указаний руководства Инспекции; </w:t>
      </w:r>
    </w:p>
    <w:p w:rsidR="00040605" w:rsidRPr="0011357A" w:rsidRDefault="00040605" w:rsidP="00040605">
      <w:pPr>
        <w:tabs>
          <w:tab w:val="left" w:pos="720"/>
          <w:tab w:val="left" w:pos="851"/>
          <w:tab w:val="left" w:pos="1276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.3. за несоблюдение правил внутреннего распорядка,  трудовой   дисциплины;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.4. за недостоверность составляемых отчетов и  информации;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.5. за несоблюдение требований предъявляемых   к ведению документации, используемой для служебного пользования;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.6. за невыполнение или ненадлежащее выполнение обязанностей, предусмотренных настоящим должностным регламентом и распоряжений руководства;</w:t>
      </w:r>
    </w:p>
    <w:p w:rsidR="00040605" w:rsidRPr="0011357A" w:rsidRDefault="00040605" w:rsidP="00040605">
      <w:pPr>
        <w:tabs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.7. за разглашение государственной тайны и конфиденциальной информации, полученной в результате выполнения служебных обязанностей;</w:t>
      </w:r>
    </w:p>
    <w:p w:rsidR="00040605" w:rsidRPr="0011357A" w:rsidRDefault="00040605" w:rsidP="00040605">
      <w:pPr>
        <w:tabs>
          <w:tab w:val="left" w:pos="720"/>
          <w:tab w:val="left" w:pos="851"/>
        </w:tabs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11</w:t>
      </w:r>
      <w:r w:rsidRPr="0011357A">
        <w:rPr>
          <w:sz w:val="26"/>
          <w:szCs w:val="26"/>
        </w:rPr>
        <w:t>.8. за утрату (порчу) имущества и документов, находящихся в ведении отдела работы с налогоплательщиками.</w:t>
      </w:r>
    </w:p>
    <w:p w:rsidR="00817F9D" w:rsidRPr="00610098" w:rsidRDefault="00817F9D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96566F" w:rsidRPr="00610098" w:rsidRDefault="0096566F" w:rsidP="00610098">
      <w:pPr>
        <w:pStyle w:val="ConsPlusNormal"/>
        <w:ind w:firstLine="567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IV.</w:t>
      </w:r>
      <w:r w:rsidR="0048392A">
        <w:rPr>
          <w:rFonts w:ascii="Times New Roman" w:hAnsi="Times New Roman" w:cs="Times New Roman"/>
          <w:b/>
          <w:sz w:val="26"/>
          <w:szCs w:val="26"/>
        </w:rPr>
        <w:t xml:space="preserve"> Перечень вопросов, по которым </w:t>
      </w:r>
      <w:r w:rsidR="00217A6B">
        <w:rPr>
          <w:rFonts w:ascii="Times New Roman" w:hAnsi="Times New Roman" w:cs="Times New Roman"/>
          <w:b/>
          <w:sz w:val="26"/>
          <w:szCs w:val="26"/>
        </w:rPr>
        <w:t xml:space="preserve">главный </w:t>
      </w:r>
      <w:r w:rsidRPr="00610098">
        <w:rPr>
          <w:rFonts w:ascii="Times New Roman" w:hAnsi="Times New Roman" w:cs="Times New Roman"/>
          <w:b/>
          <w:sz w:val="26"/>
          <w:szCs w:val="26"/>
        </w:rPr>
        <w:t xml:space="preserve">государственный </w:t>
      </w:r>
      <w:r w:rsidRPr="00610098">
        <w:rPr>
          <w:rFonts w:ascii="Times New Roman" w:hAnsi="Times New Roman" w:cs="Times New Roman"/>
          <w:b/>
          <w:sz w:val="26"/>
          <w:szCs w:val="26"/>
        </w:rPr>
        <w:lastRenderedPageBreak/>
        <w:t>налоговый инспектор вправе или обязан самостоятельно принимать управленческие и иные решения.</w:t>
      </w:r>
    </w:p>
    <w:p w:rsidR="0096566F" w:rsidRPr="00610098" w:rsidRDefault="0096566F" w:rsidP="00610098">
      <w:pPr>
        <w:pStyle w:val="ConsPlusNormal"/>
        <w:ind w:firstLine="567"/>
        <w:jc w:val="both"/>
        <w:outlineLvl w:val="2"/>
        <w:rPr>
          <w:rFonts w:ascii="Times New Roman" w:hAnsi="Times New Roman" w:cs="Times New Roman"/>
          <w:b/>
          <w:sz w:val="26"/>
          <w:szCs w:val="26"/>
        </w:rPr>
      </w:pPr>
    </w:p>
    <w:p w:rsidR="00DC0626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12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217A6B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485725"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 вправе самостоятельно принимать решения</w:t>
      </w:r>
      <w:r w:rsidR="00CD666A" w:rsidRPr="00610098">
        <w:rPr>
          <w:rFonts w:ascii="Times New Roman" w:hAnsi="Times New Roman" w:cs="Times New Roman"/>
          <w:sz w:val="26"/>
          <w:szCs w:val="26"/>
        </w:rPr>
        <w:t xml:space="preserve"> по вопросам</w:t>
      </w:r>
      <w:r w:rsidR="00485725" w:rsidRPr="00610098">
        <w:rPr>
          <w:rFonts w:ascii="Times New Roman" w:hAnsi="Times New Roman" w:cs="Times New Roman"/>
          <w:sz w:val="26"/>
          <w:szCs w:val="26"/>
        </w:rPr>
        <w:t>:</w:t>
      </w:r>
    </w:p>
    <w:p w:rsidR="00F00848" w:rsidRPr="0011357A" w:rsidRDefault="00F00848" w:rsidP="00F00848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по вопросам информирования налогоплательщиков;</w:t>
      </w:r>
    </w:p>
    <w:p w:rsidR="00F00848" w:rsidRPr="0011357A" w:rsidRDefault="00F00848" w:rsidP="00F00848">
      <w:pPr>
        <w:pStyle w:val="ad"/>
        <w:numPr>
          <w:ilvl w:val="0"/>
          <w:numId w:val="10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осуществления ведения информационных ресурсов отдела;</w:t>
      </w:r>
    </w:p>
    <w:p w:rsidR="00F00848" w:rsidRPr="0011357A" w:rsidRDefault="00F00848" w:rsidP="00F00848">
      <w:pPr>
        <w:pStyle w:val="ConsPlusNormal"/>
        <w:numPr>
          <w:ilvl w:val="0"/>
          <w:numId w:val="10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 xml:space="preserve">по вопросам, входящим в его компетенцию и определенным настоящим должностным регламентом в соответствии с Налоговым Кодексом РФ, нормативными документами по работе с налогоплательщиками, инструкциями на рабочие места. </w:t>
      </w:r>
    </w:p>
    <w:p w:rsidR="00F03C2F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13</w:t>
      </w:r>
      <w:r w:rsidR="00F03C2F" w:rsidRPr="00610098">
        <w:rPr>
          <w:rFonts w:ascii="Times New Roman" w:hAnsi="Times New Roman" w:cs="Times New Roman"/>
          <w:sz w:val="26"/>
          <w:szCs w:val="26"/>
        </w:rPr>
        <w:t xml:space="preserve">. При исполнении служебных обязанностей </w:t>
      </w:r>
      <w:r w:rsidR="00A65AFE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F03C2F"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 обязан самостоятельно принимать решения по вопросам:</w:t>
      </w:r>
    </w:p>
    <w:p w:rsidR="00887348" w:rsidRPr="0011357A" w:rsidRDefault="00887348" w:rsidP="00887348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по вопросам входящим в его компетенцию, определённых настоящим должностным регламентом в соответствии с Налоговым кодексом РФ, нормативными документами по работе с налогоплательщиками, инструкциями на рабочие места;</w:t>
      </w:r>
    </w:p>
    <w:p w:rsidR="00887348" w:rsidRPr="0011357A" w:rsidRDefault="00887348" w:rsidP="00887348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  <w:bdr w:val="none" w:sz="0" w:space="0" w:color="auto" w:frame="1"/>
        </w:rPr>
      </w:pPr>
      <w:r w:rsidRPr="0011357A">
        <w:rPr>
          <w:rFonts w:ascii="Times New Roman" w:hAnsi="Times New Roman" w:cs="Times New Roman"/>
          <w:sz w:val="26"/>
          <w:szCs w:val="26"/>
        </w:rPr>
        <w:t>соблюдения сроков исполнения административных функций, государственных услуг;</w:t>
      </w:r>
      <w:r w:rsidRPr="0011357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 xml:space="preserve"> </w:t>
      </w:r>
    </w:p>
    <w:p w:rsidR="00887348" w:rsidRPr="0011357A" w:rsidRDefault="00887348" w:rsidP="00887348">
      <w:pPr>
        <w:pStyle w:val="ad"/>
        <w:numPr>
          <w:ilvl w:val="0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 xml:space="preserve">обеспечения соблюдения налоговой и иной охраняемой законом тайны в соответствии с Налоговым кодексом, федеральными законами и иными нормативными правовыми актам; </w:t>
      </w:r>
    </w:p>
    <w:p w:rsidR="00887348" w:rsidRPr="0011357A" w:rsidRDefault="00887348" w:rsidP="00887348">
      <w:pPr>
        <w:pStyle w:val="ad"/>
        <w:numPr>
          <w:ilvl w:val="0"/>
          <w:numId w:val="1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hAnsi="Times New Roman" w:cs="Times New Roman"/>
          <w:spacing w:val="2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  <w:shd w:val="clear" w:color="auto" w:fill="FFFFFF"/>
        </w:rPr>
        <w:t>своевременного и качественного выполнения своих должностных обязанностей;</w:t>
      </w:r>
    </w:p>
    <w:p w:rsidR="00887348" w:rsidRPr="0011357A" w:rsidRDefault="00887348" w:rsidP="00887348">
      <w:pPr>
        <w:numPr>
          <w:ilvl w:val="0"/>
          <w:numId w:val="11"/>
        </w:numPr>
        <w:tabs>
          <w:tab w:val="left" w:pos="851"/>
        </w:tabs>
        <w:ind w:left="0" w:firstLine="567"/>
        <w:jc w:val="both"/>
        <w:rPr>
          <w:sz w:val="26"/>
          <w:szCs w:val="26"/>
        </w:rPr>
      </w:pPr>
      <w:r w:rsidRPr="0011357A">
        <w:rPr>
          <w:sz w:val="26"/>
          <w:szCs w:val="26"/>
        </w:rPr>
        <w:t>организационные вопросы в пределах компетенции отдела.</w:t>
      </w:r>
    </w:p>
    <w:p w:rsidR="00887348" w:rsidRPr="0011357A" w:rsidRDefault="00887348" w:rsidP="00887348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z w:val="26"/>
          <w:szCs w:val="26"/>
          <w:shd w:val="clear" w:color="auto" w:fill="FFFFFF"/>
        </w:rPr>
        <w:t>осуществления проверки документов и при необходимости возвращать их на переоформление или запрашивать дополнительную информацию сотрудников инспекции;</w:t>
      </w:r>
    </w:p>
    <w:p w:rsidR="00887348" w:rsidRPr="0011357A" w:rsidRDefault="00887348" w:rsidP="00887348">
      <w:pPr>
        <w:numPr>
          <w:ilvl w:val="0"/>
          <w:numId w:val="11"/>
        </w:numPr>
        <w:shd w:val="clear" w:color="auto" w:fill="FFFFFF"/>
        <w:tabs>
          <w:tab w:val="left" w:pos="851"/>
        </w:tabs>
        <w:ind w:left="0" w:firstLine="567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z w:val="26"/>
          <w:szCs w:val="26"/>
          <w:shd w:val="clear" w:color="auto" w:fill="FFFFFF"/>
        </w:rPr>
        <w:t>отказа в приеме документов, оформленных ненадлежащим образом и др.</w:t>
      </w:r>
    </w:p>
    <w:p w:rsidR="003436FB" w:rsidRPr="00610098" w:rsidRDefault="003436FB" w:rsidP="00610098">
      <w:pPr>
        <w:pStyle w:val="ConsPlusNormal"/>
        <w:jc w:val="both"/>
        <w:outlineLvl w:val="2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 xml:space="preserve">V. Перечень вопросов, по которым </w:t>
      </w:r>
      <w:r w:rsidR="00A65AFE">
        <w:rPr>
          <w:rFonts w:ascii="Times New Roman" w:hAnsi="Times New Roman" w:cs="Times New Roman"/>
          <w:b/>
          <w:sz w:val="26"/>
          <w:szCs w:val="26"/>
        </w:rPr>
        <w:t xml:space="preserve">главный </w:t>
      </w:r>
      <w:r w:rsidRPr="00610098">
        <w:rPr>
          <w:rFonts w:ascii="Times New Roman" w:hAnsi="Times New Roman" w:cs="Times New Roman"/>
          <w:b/>
          <w:sz w:val="26"/>
          <w:szCs w:val="26"/>
        </w:rPr>
        <w:t>государственный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налоговый инспектор вправе или обязан участвовать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при подготовке проектов нормативных правовых актов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(или) проектов управленческих и иных решений</w:t>
      </w:r>
    </w:p>
    <w:p w:rsidR="00485725" w:rsidRPr="00610098" w:rsidRDefault="00485725" w:rsidP="00610098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96566F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14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A65AFE">
        <w:rPr>
          <w:rFonts w:ascii="Times New Roman" w:hAnsi="Times New Roman" w:cs="Times New Roman"/>
          <w:sz w:val="26"/>
          <w:szCs w:val="26"/>
        </w:rPr>
        <w:t>Главный г</w:t>
      </w:r>
      <w:r w:rsidR="00485725" w:rsidRPr="00610098">
        <w:rPr>
          <w:rFonts w:ascii="Times New Roman" w:hAnsi="Times New Roman" w:cs="Times New Roman"/>
          <w:sz w:val="26"/>
          <w:szCs w:val="26"/>
        </w:rPr>
        <w:t>осударственный налоговый инспектор в соответствии со своей компетенцией вправе участвовать в подготовке (обсуждении) следующих проектов:</w:t>
      </w:r>
    </w:p>
    <w:p w:rsidR="00887348" w:rsidRPr="0011357A" w:rsidRDefault="00887348" w:rsidP="00887348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положений, инструкций, служебного распорядка и других нормативных актов инспекции, относящихся к компетенции отдела работы с налогоплательщиками;</w:t>
      </w: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 xml:space="preserve"> </w:t>
      </w:r>
    </w:p>
    <w:p w:rsidR="00887348" w:rsidRPr="0011357A" w:rsidRDefault="00887348" w:rsidP="00887348">
      <w:pPr>
        <w:pStyle w:val="ad"/>
        <w:widowControl w:val="0"/>
        <w:numPr>
          <w:ilvl w:val="0"/>
          <w:numId w:val="11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докладных (служебных) записок,</w:t>
      </w:r>
      <w:r w:rsidRPr="0011357A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11357A">
        <w:rPr>
          <w:rFonts w:ascii="Times New Roman" w:hAnsi="Times New Roman" w:cs="Times New Roman"/>
          <w:sz w:val="26"/>
          <w:szCs w:val="26"/>
        </w:rPr>
        <w:t xml:space="preserve">отчетов, </w:t>
      </w:r>
      <w:r w:rsidRPr="0011357A">
        <w:rPr>
          <w:rFonts w:ascii="Times New Roman" w:hAnsi="Times New Roman" w:cs="Times New Roman"/>
          <w:bCs/>
          <w:sz w:val="26"/>
          <w:szCs w:val="26"/>
        </w:rPr>
        <w:t>планов,</w:t>
      </w:r>
      <w:r w:rsidRPr="0011357A">
        <w:rPr>
          <w:rFonts w:ascii="Times New Roman" w:hAnsi="Times New Roman" w:cs="Times New Roman"/>
          <w:sz w:val="26"/>
          <w:szCs w:val="26"/>
        </w:rPr>
        <w:t xml:space="preserve"> докладов по вопросам деятельности отдела;</w:t>
      </w:r>
    </w:p>
    <w:p w:rsidR="00887348" w:rsidRPr="0011357A" w:rsidRDefault="00887348" w:rsidP="00887348">
      <w:pPr>
        <w:pStyle w:val="ad"/>
        <w:widowControl w:val="0"/>
        <w:numPr>
          <w:ilvl w:val="0"/>
          <w:numId w:val="11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right="-1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  <w:bdr w:val="none" w:sz="0" w:space="0" w:color="auto" w:frame="1"/>
        </w:rPr>
        <w:t>предложений по повышению эффективности приема и регистрации налоговой отчетности, приема и обслуживания налогоплательщиков;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предложений инициатив работников налоговых органов;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hAnsi="Times New Roman" w:cs="Times New Roman"/>
          <w:sz w:val="26"/>
          <w:szCs w:val="26"/>
        </w:rPr>
        <w:lastRenderedPageBreak/>
        <w:t xml:space="preserve">методологического, информационного обеспечения подготовки соответствующих документов для участия в семинарах, </w:t>
      </w:r>
      <w:r w:rsidRPr="0011357A">
        <w:rPr>
          <w:rFonts w:ascii="Times New Roman" w:hAnsi="Times New Roman" w:cs="Times New Roman"/>
          <w:spacing w:val="2"/>
          <w:sz w:val="26"/>
          <w:szCs w:val="26"/>
        </w:rPr>
        <w:t>"круглых столов" и иных информационно-просветительских и обучающих мероприятий;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участие в формировании проекта типовых вопросов заявителей на основании их запросов в устной форме, представленных непосредственно или по телефону справочной службы для дальнейшего принятия решения о подготовке типовых ответов;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eastAsia="Times New Roman" w:hAnsi="Times New Roman" w:cs="Times New Roman"/>
          <w:sz w:val="26"/>
          <w:szCs w:val="26"/>
          <w:bdr w:val="none" w:sz="0" w:space="0" w:color="auto" w:frame="1"/>
          <w:lang w:eastAsia="ru-RU"/>
        </w:rPr>
        <w:t>памяток для информирования налогоплательщиков по актуальным и проблемным вопросам;</w:t>
      </w:r>
    </w:p>
    <w:p w:rsidR="00887348" w:rsidRPr="0011357A" w:rsidRDefault="00887348" w:rsidP="00887348">
      <w:pPr>
        <w:pStyle w:val="ad"/>
        <w:numPr>
          <w:ilvl w:val="0"/>
          <w:numId w:val="6"/>
        </w:numPr>
        <w:tabs>
          <w:tab w:val="left" w:pos="851"/>
        </w:tabs>
        <w:spacing w:after="0" w:line="240" w:lineRule="auto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357A">
        <w:rPr>
          <w:rFonts w:ascii="Times New Roman" w:hAnsi="Times New Roman" w:cs="Times New Roman"/>
          <w:sz w:val="26"/>
          <w:szCs w:val="26"/>
        </w:rPr>
        <w:t>в подготовке ответов на обращения граждан и организаций;</w:t>
      </w:r>
    </w:p>
    <w:p w:rsidR="00887348" w:rsidRPr="0011357A" w:rsidRDefault="00887348" w:rsidP="00887348">
      <w:pPr>
        <w:pStyle w:val="ac"/>
        <w:numPr>
          <w:ilvl w:val="0"/>
          <w:numId w:val="6"/>
        </w:numPr>
        <w:tabs>
          <w:tab w:val="left" w:pos="851"/>
        </w:tabs>
        <w:spacing w:before="0" w:beforeAutospacing="0" w:after="0" w:afterAutospacing="0"/>
        <w:ind w:left="0" w:right="375" w:firstLine="567"/>
        <w:jc w:val="both"/>
        <w:rPr>
          <w:sz w:val="26"/>
          <w:szCs w:val="26"/>
        </w:rPr>
      </w:pPr>
      <w:r w:rsidRPr="0011357A">
        <w:rPr>
          <w:sz w:val="26"/>
          <w:szCs w:val="26"/>
        </w:rPr>
        <w:t>иных актов по поручению непосредственного начальника отдела и руководства инспекции.</w:t>
      </w:r>
    </w:p>
    <w:p w:rsidR="00485725" w:rsidRPr="00610098" w:rsidRDefault="00485725" w:rsidP="00610098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610098">
        <w:rPr>
          <w:rFonts w:ascii="Times New Roman" w:hAnsi="Times New Roman" w:cs="Times New Roman"/>
          <w:sz w:val="26"/>
          <w:szCs w:val="26"/>
        </w:rPr>
        <w:t>5</w:t>
      </w:r>
      <w:r w:rsidRPr="00610098">
        <w:rPr>
          <w:rFonts w:ascii="Times New Roman" w:hAnsi="Times New Roman" w:cs="Times New Roman"/>
          <w:sz w:val="26"/>
          <w:szCs w:val="26"/>
        </w:rPr>
        <w:t xml:space="preserve">. </w:t>
      </w:r>
      <w:r w:rsidR="00A65AFE">
        <w:rPr>
          <w:rFonts w:ascii="Times New Roman" w:hAnsi="Times New Roman" w:cs="Times New Roman"/>
          <w:sz w:val="26"/>
          <w:szCs w:val="26"/>
        </w:rPr>
        <w:t>Главный г</w:t>
      </w:r>
      <w:r w:rsidRPr="00610098">
        <w:rPr>
          <w:rFonts w:ascii="Times New Roman" w:hAnsi="Times New Roman" w:cs="Times New Roman"/>
          <w:sz w:val="26"/>
          <w:szCs w:val="26"/>
        </w:rPr>
        <w:t>осударственный налоговый инспектор в соответствии со своей компетенцией обязан участвовать в подготовке (обсуждении) следующих проектов:</w:t>
      </w:r>
    </w:p>
    <w:p w:rsidR="00887348" w:rsidRPr="0011357A" w:rsidRDefault="003436FB" w:rsidP="00887348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 xml:space="preserve"> </w:t>
      </w:r>
      <w:r w:rsidR="00887348" w:rsidRPr="0011357A">
        <w:rPr>
          <w:rFonts w:ascii="Times New Roman" w:hAnsi="Times New Roman" w:cs="Times New Roman"/>
          <w:sz w:val="26"/>
          <w:szCs w:val="26"/>
        </w:rPr>
        <w:t>положений об отделе и инспекции;</w:t>
      </w:r>
    </w:p>
    <w:p w:rsidR="00887348" w:rsidRPr="0011357A" w:rsidRDefault="00887348" w:rsidP="00887348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графика отпусков гражданских служащих отдела;</w:t>
      </w:r>
    </w:p>
    <w:p w:rsidR="00887348" w:rsidRPr="0011357A" w:rsidRDefault="00887348" w:rsidP="00887348">
      <w:pPr>
        <w:pStyle w:val="ConsPlusNormal"/>
        <w:numPr>
          <w:ilvl w:val="0"/>
          <w:numId w:val="16"/>
        </w:numPr>
        <w:ind w:left="0"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иных актов по поручению непосредственного начальника отдела и руководства инспекции.</w:t>
      </w:r>
    </w:p>
    <w:p w:rsidR="00485725" w:rsidRPr="00610098" w:rsidRDefault="00485725" w:rsidP="0088734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VI. Сроки и процедуры подготовки, рассмотрения проектов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управленческих и иных решений, порядок согласования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и принятия данных решений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85725" w:rsidRPr="00610098" w:rsidRDefault="00A12933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16</w:t>
      </w:r>
      <w:r w:rsidR="00485725" w:rsidRPr="00610098">
        <w:rPr>
          <w:rFonts w:ascii="Times New Roman" w:hAnsi="Times New Roman" w:cs="Times New Roman"/>
          <w:sz w:val="26"/>
          <w:szCs w:val="26"/>
        </w:rPr>
        <w:t xml:space="preserve">. В соответствии со своими должностными обязанностями </w:t>
      </w:r>
      <w:r w:rsidR="00A65AFE">
        <w:rPr>
          <w:rFonts w:ascii="Times New Roman" w:hAnsi="Times New Roman" w:cs="Times New Roman"/>
          <w:sz w:val="26"/>
          <w:szCs w:val="26"/>
        </w:rPr>
        <w:t xml:space="preserve">главный </w:t>
      </w:r>
      <w:r w:rsidR="00485725" w:rsidRPr="00610098">
        <w:rPr>
          <w:rFonts w:ascii="Times New Roman" w:hAnsi="Times New Roman" w:cs="Times New Roman"/>
          <w:sz w:val="26"/>
          <w:szCs w:val="26"/>
        </w:rPr>
        <w:t>государственный налоговый инспектор принимает решения в сроки, установленные законодательными и иными нормативными правовыми актами Российской Федерации.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VII. Порядок служебного взаимодействия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610098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12933" w:rsidRPr="00610098">
        <w:rPr>
          <w:rFonts w:ascii="Times New Roman" w:hAnsi="Times New Roman" w:cs="Times New Roman"/>
          <w:sz w:val="26"/>
          <w:szCs w:val="26"/>
        </w:rPr>
        <w:t>7</w:t>
      </w:r>
      <w:r w:rsidRPr="00610098">
        <w:rPr>
          <w:rFonts w:ascii="Times New Roman" w:hAnsi="Times New Roman" w:cs="Times New Roman"/>
          <w:sz w:val="26"/>
          <w:szCs w:val="26"/>
        </w:rPr>
        <w:t xml:space="preserve">. Взаимодействие </w:t>
      </w:r>
      <w:r w:rsidR="00217A6B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610098">
        <w:rPr>
          <w:rFonts w:ascii="Times New Roman" w:hAnsi="Times New Roman" w:cs="Times New Roman"/>
          <w:sz w:val="26"/>
          <w:szCs w:val="26"/>
        </w:rPr>
        <w:t xml:space="preserve">государственного налогового инспектора с федеральными государственными гражданскими служащими инспекции, управления и ФНС России, государственными служащими иных государственных органов, а также с другими гражданами и организациями строится в рамках деловых отношений на основе 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общих </w:t>
      </w:r>
      <w:hyperlink r:id="rId18" w:history="1">
        <w:r w:rsidRPr="00610098">
          <w:rPr>
            <w:rFonts w:ascii="Times New Roman" w:hAnsi="Times New Roman" w:cs="Times New Roman"/>
            <w:sz w:val="26"/>
            <w:szCs w:val="26"/>
            <w:u w:val="single"/>
          </w:rPr>
          <w:t>принципов</w:t>
        </w:r>
      </w:hyperlink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служебного поведения гражданских служащих</w:t>
      </w:r>
      <w:r w:rsidRPr="00610098">
        <w:rPr>
          <w:rFonts w:ascii="Times New Roman" w:hAnsi="Times New Roman" w:cs="Times New Roman"/>
          <w:sz w:val="26"/>
          <w:szCs w:val="26"/>
        </w:rPr>
        <w:t xml:space="preserve">, утвержденных 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>Указом Президента Российской Федерации от 12</w:t>
      </w:r>
      <w:r w:rsidR="00A12933" w:rsidRPr="00610098">
        <w:rPr>
          <w:rFonts w:ascii="Times New Roman" w:hAnsi="Times New Roman" w:cs="Times New Roman"/>
          <w:sz w:val="26"/>
          <w:szCs w:val="26"/>
          <w:u w:val="single"/>
        </w:rPr>
        <w:t>.08.2002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N 885 "Об утверждении общих принципов служебного поведения государственных служащих"</w:t>
      </w:r>
      <w:r w:rsidRPr="00610098">
        <w:rPr>
          <w:rFonts w:ascii="Times New Roman" w:hAnsi="Times New Roman" w:cs="Times New Roman"/>
          <w:sz w:val="26"/>
          <w:szCs w:val="26"/>
        </w:rPr>
        <w:t xml:space="preserve"> (Собрание законодательства Российской Федерации, 2002, N 33, ст. 3196; 2009, N 29, ст. 3658), и требований к служебному поведению, установленных </w:t>
      </w:r>
      <w:hyperlink r:id="rId19" w:history="1">
        <w:r w:rsidRPr="00610098">
          <w:rPr>
            <w:rFonts w:ascii="Times New Roman" w:hAnsi="Times New Roman" w:cs="Times New Roman"/>
            <w:sz w:val="26"/>
            <w:szCs w:val="26"/>
            <w:u w:val="single"/>
          </w:rPr>
          <w:t>статьей 18</w:t>
        </w:r>
      </w:hyperlink>
      <w:r w:rsidRPr="00610098">
        <w:rPr>
          <w:rFonts w:ascii="Times New Roman" w:hAnsi="Times New Roman" w:cs="Times New Roman"/>
          <w:sz w:val="26"/>
          <w:szCs w:val="26"/>
          <w:u w:val="single"/>
        </w:rPr>
        <w:t xml:space="preserve"> Федерального закона от 27</w:t>
      </w:r>
      <w:r w:rsidR="00A12933" w:rsidRPr="00610098">
        <w:rPr>
          <w:rFonts w:ascii="Times New Roman" w:hAnsi="Times New Roman" w:cs="Times New Roman"/>
          <w:sz w:val="26"/>
          <w:szCs w:val="26"/>
          <w:u w:val="single"/>
        </w:rPr>
        <w:t>.07.</w:t>
      </w:r>
      <w:r w:rsidRPr="00610098">
        <w:rPr>
          <w:rFonts w:ascii="Times New Roman" w:hAnsi="Times New Roman" w:cs="Times New Roman"/>
          <w:sz w:val="26"/>
          <w:szCs w:val="26"/>
          <w:u w:val="single"/>
        </w:rPr>
        <w:t>2004 г. N 79-ФЗ "О государственной гражданской службе Российской Федерации"</w:t>
      </w:r>
      <w:r w:rsidRPr="00610098">
        <w:rPr>
          <w:rFonts w:ascii="Times New Roman" w:hAnsi="Times New Roman" w:cs="Times New Roman"/>
          <w:sz w:val="26"/>
          <w:szCs w:val="26"/>
        </w:rPr>
        <w:t>, а также в соответствии с иными нормативными правовыми актами Российской Федерации и приказами (распоряжениями) ФНС России.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783F14">
      <w:pPr>
        <w:pStyle w:val="ConsPlusNormal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VIII. Перечень государственных услуг, оказываемых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гражданам и организациям в соответствии с административным</w:t>
      </w:r>
    </w:p>
    <w:p w:rsidR="00485725" w:rsidRPr="00610098" w:rsidRDefault="00485725" w:rsidP="00783F14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регламентом Федеральной налоговой службы</w:t>
      </w:r>
    </w:p>
    <w:p w:rsidR="00485725" w:rsidRPr="00610098" w:rsidRDefault="00485725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57A1F" w:rsidRPr="00610098" w:rsidRDefault="00485725" w:rsidP="00610098">
      <w:pPr>
        <w:widowControl w:val="0"/>
        <w:autoSpaceDE w:val="0"/>
        <w:autoSpaceDN w:val="0"/>
        <w:ind w:firstLine="708"/>
        <w:jc w:val="both"/>
        <w:rPr>
          <w:sz w:val="26"/>
          <w:szCs w:val="26"/>
        </w:rPr>
      </w:pPr>
      <w:r w:rsidRPr="00610098">
        <w:rPr>
          <w:sz w:val="26"/>
          <w:szCs w:val="26"/>
        </w:rPr>
        <w:t>1</w:t>
      </w:r>
      <w:r w:rsidR="00A12933" w:rsidRPr="00610098">
        <w:rPr>
          <w:sz w:val="26"/>
          <w:szCs w:val="26"/>
        </w:rPr>
        <w:t>8</w:t>
      </w:r>
      <w:r w:rsidRPr="00610098">
        <w:rPr>
          <w:sz w:val="26"/>
          <w:szCs w:val="26"/>
        </w:rPr>
        <w:t xml:space="preserve">. </w:t>
      </w:r>
      <w:r w:rsidR="00457A1F" w:rsidRPr="00610098">
        <w:rPr>
          <w:sz w:val="26"/>
          <w:szCs w:val="26"/>
        </w:rPr>
        <w:t xml:space="preserve">В соответствии со своими должностными обязанностями  </w:t>
      </w:r>
      <w:r w:rsidR="00627D0F">
        <w:rPr>
          <w:sz w:val="26"/>
          <w:szCs w:val="26"/>
        </w:rPr>
        <w:t xml:space="preserve">главный </w:t>
      </w:r>
      <w:r w:rsidR="00457A1F" w:rsidRPr="00610098">
        <w:rPr>
          <w:sz w:val="26"/>
          <w:szCs w:val="26"/>
        </w:rPr>
        <w:t>государственный налоговый инспектор  оказывает виды государственных услуг по</w:t>
      </w:r>
      <w:r w:rsidR="005B56A5" w:rsidRPr="00610098">
        <w:rPr>
          <w:sz w:val="26"/>
          <w:szCs w:val="26"/>
        </w:rPr>
        <w:t xml:space="preserve"> </w:t>
      </w:r>
      <w:r w:rsidR="005C678D" w:rsidRPr="00610098">
        <w:rPr>
          <w:sz w:val="26"/>
          <w:szCs w:val="26"/>
        </w:rPr>
        <w:t xml:space="preserve">бесплатному </w:t>
      </w:r>
      <w:r w:rsidR="005B56A5" w:rsidRPr="00610098">
        <w:rPr>
          <w:sz w:val="26"/>
          <w:szCs w:val="26"/>
        </w:rPr>
        <w:t>и</w:t>
      </w:r>
      <w:r w:rsidR="00457A1F" w:rsidRPr="00610098">
        <w:rPr>
          <w:sz w:val="26"/>
          <w:szCs w:val="26"/>
        </w:rPr>
        <w:t>нформированию (в том числе в письменной форме) налогоплательщиков о действующих налогах и сборах, законодательстве о налогах и сборах и принятых в соответствии с ним нормативных правовых актах, о порядке исчисления и уплаты налогов и сборов, правах и обязанностях налогоплательщиков, полномочиях налоговых органов и их должностных лиц</w:t>
      </w:r>
      <w:r w:rsidR="005E4D9C" w:rsidRPr="00610098">
        <w:rPr>
          <w:sz w:val="26"/>
          <w:szCs w:val="26"/>
        </w:rPr>
        <w:t>:</w:t>
      </w:r>
    </w:p>
    <w:p w:rsidR="005B56A5" w:rsidRPr="00610098" w:rsidRDefault="005B56A5" w:rsidP="00610098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610098">
        <w:rPr>
          <w:sz w:val="26"/>
          <w:szCs w:val="26"/>
          <w:bdr w:val="none" w:sz="0" w:space="0" w:color="auto" w:frame="1"/>
        </w:rPr>
        <w:t>1</w:t>
      </w:r>
      <w:r w:rsidR="00610098">
        <w:rPr>
          <w:sz w:val="26"/>
          <w:szCs w:val="26"/>
          <w:bdr w:val="none" w:sz="0" w:space="0" w:color="auto" w:frame="1"/>
        </w:rPr>
        <w:t>8</w:t>
      </w:r>
      <w:r w:rsidRPr="00610098">
        <w:rPr>
          <w:sz w:val="26"/>
          <w:szCs w:val="26"/>
          <w:bdr w:val="none" w:sz="0" w:space="0" w:color="auto" w:frame="1"/>
        </w:rPr>
        <w:t>.1. Публичное информирование:</w:t>
      </w:r>
    </w:p>
    <w:p w:rsidR="00783F14" w:rsidRPr="0011357A" w:rsidRDefault="00783F14" w:rsidP="00783F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1357A">
        <w:rPr>
          <w:sz w:val="26"/>
          <w:szCs w:val="26"/>
          <w:bdr w:val="none" w:sz="0" w:space="0" w:color="auto" w:frame="1"/>
        </w:rPr>
        <w:t>- Публичное информирование налогоплательщиков посредством размещения информации на официальных сайтах ФНС России, управлений ФНС России, в СМИ, направление информации по ТКС;</w:t>
      </w:r>
    </w:p>
    <w:p w:rsidR="00783F14" w:rsidRPr="0011357A" w:rsidRDefault="00783F14" w:rsidP="00783F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1357A">
        <w:rPr>
          <w:sz w:val="26"/>
          <w:szCs w:val="26"/>
          <w:bdr w:val="none" w:sz="0" w:space="0" w:color="auto" w:frame="1"/>
        </w:rPr>
        <w:t>- Публичное информирование посредством размещения информации на информационных стендах и (или) в компьютерах общего доступа со справочно-правовыми системами и программными продуктами, разработанными ФНС России;</w:t>
      </w:r>
    </w:p>
    <w:p w:rsidR="00783F14" w:rsidRPr="0011357A" w:rsidRDefault="00783F14" w:rsidP="00783F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1357A">
        <w:rPr>
          <w:sz w:val="26"/>
          <w:szCs w:val="26"/>
          <w:bdr w:val="none" w:sz="0" w:space="0" w:color="auto" w:frame="1"/>
        </w:rPr>
        <w:t>- Публичное информирование посредством проведения семинаров, "</w:t>
      </w:r>
      <w:r w:rsidRPr="00783F14">
        <w:rPr>
          <w:sz w:val="26"/>
          <w:szCs w:val="26"/>
          <w:bdr w:val="none" w:sz="0" w:space="0" w:color="auto" w:frame="1"/>
        </w:rPr>
        <w:t>круглых столов</w:t>
      </w:r>
      <w:r w:rsidRPr="0011357A">
        <w:rPr>
          <w:sz w:val="26"/>
          <w:szCs w:val="26"/>
          <w:bdr w:val="none" w:sz="0" w:space="0" w:color="auto" w:frame="1"/>
        </w:rPr>
        <w:t>" и иных информационно-просветительских и обучающих мероприятий;</w:t>
      </w:r>
    </w:p>
    <w:p w:rsidR="00783F14" w:rsidRPr="0011357A" w:rsidRDefault="00783F14" w:rsidP="00783F14">
      <w:pPr>
        <w:pStyle w:val="ac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  <w:bdr w:val="none" w:sz="0" w:space="0" w:color="auto" w:frame="1"/>
        </w:rPr>
      </w:pPr>
      <w:r w:rsidRPr="0011357A">
        <w:rPr>
          <w:sz w:val="26"/>
          <w:szCs w:val="26"/>
          <w:bdr w:val="none" w:sz="0" w:space="0" w:color="auto" w:frame="1"/>
        </w:rPr>
        <w:t>1</w:t>
      </w:r>
      <w:r>
        <w:rPr>
          <w:sz w:val="26"/>
          <w:szCs w:val="26"/>
          <w:bdr w:val="none" w:sz="0" w:space="0" w:color="auto" w:frame="1"/>
        </w:rPr>
        <w:t>8</w:t>
      </w:r>
      <w:r w:rsidRPr="0011357A">
        <w:rPr>
          <w:sz w:val="26"/>
          <w:szCs w:val="26"/>
          <w:bdr w:val="none" w:sz="0" w:space="0" w:color="auto" w:frame="1"/>
        </w:rPr>
        <w:t>.2. Индивидуальное информирование: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на основании запросов в устной форме;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на основании запросов в письменной форме;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на основании запросов в форме с усиленной квалифицированной электронной подписью по ТКС;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о состоянии расчетов по налогам, сборам, пеням, штрафам, процентам на основании запросов в письменной форме;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о состоянии расчетов по налогам, сборам, пеням, штрафам, процентам на основании запросов в электронной форме с усиленной квалифицированной электронной подписью по ТКС;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об исполнении обязанности по уплате налогов, сборов, пеней, штрафов, процентов на основании запросов в письменной форме;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Индивидуальное информирование об исполнении обязанности по уплате налогов, сборов, пеней, штрафов, процентов на основании запросов в электронной форме с усиленной квалифицированной электронной подписью по ТКС;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1</w:t>
      </w:r>
      <w:r>
        <w:rPr>
          <w:spacing w:val="2"/>
          <w:sz w:val="26"/>
          <w:szCs w:val="26"/>
        </w:rPr>
        <w:t>8</w:t>
      </w:r>
      <w:r w:rsidRPr="0011357A">
        <w:rPr>
          <w:spacing w:val="2"/>
          <w:sz w:val="26"/>
          <w:szCs w:val="26"/>
        </w:rPr>
        <w:t>.3.</w:t>
      </w:r>
      <w:r w:rsidR="00AC4CFB">
        <w:rPr>
          <w:spacing w:val="2"/>
          <w:sz w:val="26"/>
          <w:szCs w:val="26"/>
        </w:rPr>
        <w:t xml:space="preserve"> </w:t>
      </w:r>
      <w:r w:rsidRPr="0011357A">
        <w:rPr>
          <w:spacing w:val="2"/>
          <w:sz w:val="26"/>
          <w:szCs w:val="26"/>
        </w:rPr>
        <w:t>Прием налоговых деклараций (расчетов):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Прием налоговых деклараций (расчетов), представленных на бумажном носителе заявителем непосредственно;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Прием налоговых деклараций (расчетов), представленных на бумажном носителе по почте;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Прием налоговых деклараций (расчетов), представленных в электронной форме по ТКС.</w:t>
      </w:r>
    </w:p>
    <w:p w:rsidR="00783F14" w:rsidRPr="0011357A" w:rsidRDefault="00783F14" w:rsidP="00783F14">
      <w:pPr>
        <w:pStyle w:val="formattext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1</w:t>
      </w:r>
      <w:r>
        <w:rPr>
          <w:spacing w:val="2"/>
          <w:sz w:val="26"/>
          <w:szCs w:val="26"/>
        </w:rPr>
        <w:t>8</w:t>
      </w:r>
      <w:r w:rsidRPr="0011357A">
        <w:rPr>
          <w:spacing w:val="2"/>
          <w:sz w:val="26"/>
          <w:szCs w:val="26"/>
        </w:rPr>
        <w:t>.4 Основаниями, при наличии которых государственная услуга не предоставляется, являются содержащиеся в запросах: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 xml:space="preserve">- просьбы о представлении сведений, не подлежащих разглашению в соответствии с законодательством Российской Федерации, включая сведения, </w:t>
      </w:r>
      <w:r w:rsidRPr="0011357A">
        <w:rPr>
          <w:spacing w:val="2"/>
          <w:sz w:val="26"/>
          <w:szCs w:val="26"/>
        </w:rPr>
        <w:lastRenderedPageBreak/>
        <w:t>составляющие государственную, налоговую или иную охраняемую законом тайну, или сведения конфиденциального характера;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просьбы о подтверждении правильности применения законодательства о налогах и сборах;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просьбы о проведении экспертиз договоров, учредительных или иных документов, если законодательством Российской Федерации не установлено иное;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просьбы о представлении в ходе личных приемов в налоговых органах информации, носящей конфиденциальный характер, в устной форме или в письменной форме без представления документов, удостоверяющих личность заявителей (подтверждающих в установленном порядке полномочия уполномоченных представителей заявителей);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нецензурные или оскорбительные выражения, угрозы жизни, здоровью и имуществу должностных лиц налоговых органов и (или) членов их семей;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исправления и (или) повреждения, влекущие невозможность однозначного прочтения запросов;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вопросы, по которым с заявителями в установленном порядке прекращена переписка;</w:t>
      </w:r>
    </w:p>
    <w:p w:rsidR="00783F14" w:rsidRPr="0011357A" w:rsidRDefault="00783F14" w:rsidP="00B703CC">
      <w:pPr>
        <w:pStyle w:val="formattext"/>
        <w:shd w:val="clear" w:color="auto" w:fill="FFFFFF"/>
        <w:spacing w:before="0" w:beforeAutospacing="0" w:after="0" w:afterAutospacing="0" w:line="276" w:lineRule="auto"/>
        <w:ind w:firstLine="709"/>
        <w:jc w:val="both"/>
        <w:textAlignment w:val="baseline"/>
        <w:rPr>
          <w:spacing w:val="2"/>
          <w:sz w:val="26"/>
          <w:szCs w:val="26"/>
        </w:rPr>
      </w:pPr>
      <w:r w:rsidRPr="0011357A">
        <w:rPr>
          <w:spacing w:val="2"/>
          <w:sz w:val="26"/>
          <w:szCs w:val="26"/>
        </w:rPr>
        <w:t>- вопрос, на который заявителю многократно (два раза и более) давались ответы в связи с ранее представленными запросами, и при этом в запросе не приводятся новые доводы или обстоятельства, либо представление третьего и последующих экземпляров одного запроса, направленных в различные органы государственной власти.</w:t>
      </w:r>
    </w:p>
    <w:p w:rsidR="00485725" w:rsidRPr="00610098" w:rsidRDefault="00485725" w:rsidP="00B703CC">
      <w:pPr>
        <w:pStyle w:val="ConsPlusNormal"/>
        <w:spacing w:line="276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85725" w:rsidRPr="00610098" w:rsidRDefault="00485725" w:rsidP="00B703CC">
      <w:pPr>
        <w:pStyle w:val="ConsPlusNormal"/>
        <w:spacing w:line="276" w:lineRule="auto"/>
        <w:jc w:val="center"/>
        <w:outlineLvl w:val="2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IX. Показатели эффективности и результативности</w:t>
      </w:r>
    </w:p>
    <w:p w:rsidR="00485725" w:rsidRPr="00610098" w:rsidRDefault="00485725" w:rsidP="00B703C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10098">
        <w:rPr>
          <w:rFonts w:ascii="Times New Roman" w:hAnsi="Times New Roman" w:cs="Times New Roman"/>
          <w:b/>
          <w:sz w:val="26"/>
          <w:szCs w:val="26"/>
        </w:rPr>
        <w:t>профессиональной служебной деятельности</w:t>
      </w:r>
    </w:p>
    <w:p w:rsidR="00485725" w:rsidRPr="00610098" w:rsidRDefault="00485725" w:rsidP="00B703CC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B5F42" w:rsidRPr="00610098" w:rsidRDefault="008B5F42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610098">
        <w:rPr>
          <w:rFonts w:ascii="Times New Roman" w:hAnsi="Times New Roman" w:cs="Times New Roman"/>
          <w:sz w:val="26"/>
          <w:szCs w:val="26"/>
        </w:rPr>
        <w:t>1</w:t>
      </w:r>
      <w:r w:rsidR="00A12933" w:rsidRPr="00610098">
        <w:rPr>
          <w:rFonts w:ascii="Times New Roman" w:hAnsi="Times New Roman" w:cs="Times New Roman"/>
          <w:sz w:val="26"/>
          <w:szCs w:val="26"/>
        </w:rPr>
        <w:t>9</w:t>
      </w:r>
      <w:r w:rsidRPr="00610098">
        <w:rPr>
          <w:rFonts w:ascii="Times New Roman" w:hAnsi="Times New Roman" w:cs="Times New Roman"/>
          <w:sz w:val="26"/>
          <w:szCs w:val="26"/>
        </w:rPr>
        <w:t xml:space="preserve">. Эффективность </w:t>
      </w:r>
      <w:r w:rsidR="00A12933" w:rsidRPr="00610098">
        <w:rPr>
          <w:rFonts w:ascii="Times New Roman" w:hAnsi="Times New Roman" w:cs="Times New Roman"/>
          <w:sz w:val="26"/>
          <w:szCs w:val="26"/>
        </w:rPr>
        <w:t xml:space="preserve">и результативность </w:t>
      </w:r>
      <w:r w:rsidRPr="00610098">
        <w:rPr>
          <w:rFonts w:ascii="Times New Roman" w:hAnsi="Times New Roman" w:cs="Times New Roman"/>
          <w:sz w:val="26"/>
          <w:szCs w:val="26"/>
        </w:rPr>
        <w:t xml:space="preserve">профессиональной служебной деятельности </w:t>
      </w:r>
      <w:r w:rsidR="00627D0F">
        <w:rPr>
          <w:rFonts w:ascii="Times New Roman" w:hAnsi="Times New Roman" w:cs="Times New Roman"/>
          <w:sz w:val="26"/>
          <w:szCs w:val="26"/>
        </w:rPr>
        <w:t xml:space="preserve">главного </w:t>
      </w:r>
      <w:r w:rsidRPr="00610098">
        <w:rPr>
          <w:rFonts w:ascii="Times New Roman" w:hAnsi="Times New Roman" w:cs="Times New Roman"/>
          <w:sz w:val="26"/>
          <w:szCs w:val="26"/>
        </w:rPr>
        <w:t>государственного налогового инспектора оценивается по следующим показателям: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своевременности и оперативности выполнения поручений;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 xml:space="preserve">- способности четко организовывать и планировать выполнение порученных заданий, умению рационально использовать рабочее время, расставлять </w:t>
      </w:r>
      <w:r w:rsidRPr="0011357A">
        <w:rPr>
          <w:rFonts w:ascii="Times New Roman" w:hAnsi="Times New Roman" w:cs="Times New Roman"/>
          <w:sz w:val="26"/>
          <w:szCs w:val="26"/>
        </w:rPr>
        <w:lastRenderedPageBreak/>
        <w:t>приоритеты;</w:t>
      </w:r>
    </w:p>
    <w:p w:rsidR="00D02D56" w:rsidRPr="0011357A" w:rsidRDefault="00D02D56" w:rsidP="00B703CC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</w:r>
    </w:p>
    <w:p w:rsidR="00D02D56" w:rsidRPr="0011357A" w:rsidRDefault="00D02D56" w:rsidP="00B703CC">
      <w:pPr>
        <w:pStyle w:val="ConsPlusNormal"/>
        <w:tabs>
          <w:tab w:val="left" w:pos="7770"/>
        </w:tabs>
        <w:spacing w:line="276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1357A">
        <w:rPr>
          <w:rFonts w:ascii="Times New Roman" w:hAnsi="Times New Roman" w:cs="Times New Roman"/>
          <w:sz w:val="26"/>
          <w:szCs w:val="26"/>
        </w:rPr>
        <w:t>- осознанию ответственности за последствия своих действий.</w:t>
      </w:r>
      <w:r>
        <w:rPr>
          <w:rFonts w:ascii="Times New Roman" w:hAnsi="Times New Roman" w:cs="Times New Roman"/>
          <w:sz w:val="26"/>
          <w:szCs w:val="26"/>
        </w:rPr>
        <w:tab/>
      </w:r>
    </w:p>
    <w:p w:rsidR="00D64D69" w:rsidRPr="00610098" w:rsidRDefault="00D64D69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0E6FD6" w:rsidRPr="00610098" w:rsidRDefault="000E6FD6" w:rsidP="0061009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7205F6" w:rsidRPr="00610098" w:rsidRDefault="007205F6" w:rsidP="00610098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sectPr w:rsidR="007205F6" w:rsidRPr="00610098" w:rsidSect="0078337F">
      <w:headerReference w:type="default" r:id="rId2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508A" w:rsidRDefault="0064508A" w:rsidP="0078337F">
      <w:r>
        <w:separator/>
      </w:r>
    </w:p>
  </w:endnote>
  <w:endnote w:type="continuationSeparator" w:id="0">
    <w:p w:rsidR="0064508A" w:rsidRDefault="0064508A" w:rsidP="007833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508A" w:rsidRDefault="0064508A" w:rsidP="0078337F">
      <w:r>
        <w:separator/>
      </w:r>
    </w:p>
  </w:footnote>
  <w:footnote w:type="continuationSeparator" w:id="0">
    <w:p w:rsidR="0064508A" w:rsidRDefault="0064508A" w:rsidP="007833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6179138"/>
      <w:docPartObj>
        <w:docPartGallery w:val="Page Numbers (Top of Page)"/>
        <w:docPartUnique/>
      </w:docPartObj>
    </w:sdtPr>
    <w:sdtEndPr/>
    <w:sdtContent>
      <w:p w:rsidR="00082E59" w:rsidRDefault="00082E59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640D">
          <w:rPr>
            <w:noProof/>
          </w:rPr>
          <w:t>3</w:t>
        </w:r>
        <w:r>
          <w:fldChar w:fldCharType="end"/>
        </w:r>
      </w:p>
    </w:sdtContent>
  </w:sdt>
  <w:p w:rsidR="00082E59" w:rsidRDefault="00082E5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F6388A"/>
    <w:multiLevelType w:val="hybridMultilevel"/>
    <w:tmpl w:val="A7562406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C0E718D"/>
    <w:multiLevelType w:val="hybridMultilevel"/>
    <w:tmpl w:val="06A2B5A2"/>
    <w:lvl w:ilvl="0" w:tplc="6B041882">
      <w:start w:val="200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5C7E4B"/>
    <w:multiLevelType w:val="hybridMultilevel"/>
    <w:tmpl w:val="94446DB6"/>
    <w:lvl w:ilvl="0" w:tplc="6B041882">
      <w:start w:val="2003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">
    <w:nsid w:val="43140DA1"/>
    <w:multiLevelType w:val="hybridMultilevel"/>
    <w:tmpl w:val="34225B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BA66280"/>
    <w:multiLevelType w:val="hybridMultilevel"/>
    <w:tmpl w:val="05FA92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24D08CB"/>
    <w:multiLevelType w:val="hybridMultilevel"/>
    <w:tmpl w:val="7FB6E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6B7455"/>
    <w:multiLevelType w:val="hybridMultilevel"/>
    <w:tmpl w:val="7D06F2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3631C8F"/>
    <w:multiLevelType w:val="hybridMultilevel"/>
    <w:tmpl w:val="EACE8352"/>
    <w:lvl w:ilvl="0" w:tplc="44FE3EEA">
      <w:start w:val="1"/>
      <w:numFmt w:val="decimal"/>
      <w:lvlText w:val="10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47D5801"/>
    <w:multiLevelType w:val="hybridMultilevel"/>
    <w:tmpl w:val="E9A4E666"/>
    <w:lvl w:ilvl="0" w:tplc="6B041882">
      <w:start w:val="200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AEE7C5F"/>
    <w:multiLevelType w:val="hybridMultilevel"/>
    <w:tmpl w:val="4A0C412A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0">
    <w:nsid w:val="74937DAC"/>
    <w:multiLevelType w:val="hybridMultilevel"/>
    <w:tmpl w:val="F2C072B2"/>
    <w:lvl w:ilvl="0" w:tplc="6B041882">
      <w:start w:val="2003"/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>
    <w:nsid w:val="76143328"/>
    <w:multiLevelType w:val="hybridMultilevel"/>
    <w:tmpl w:val="DC86C11E"/>
    <w:lvl w:ilvl="0" w:tplc="6B041882">
      <w:start w:val="200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9E44A9"/>
    <w:multiLevelType w:val="hybridMultilevel"/>
    <w:tmpl w:val="75721054"/>
    <w:lvl w:ilvl="0" w:tplc="D9E8368C">
      <w:start w:val="1"/>
      <w:numFmt w:val="decimal"/>
      <w:lvlText w:val="%1."/>
      <w:lvlJc w:val="left"/>
      <w:pPr>
        <w:ind w:left="1410" w:hanging="870"/>
      </w:pPr>
      <w:rPr>
        <w:rFonts w:hint="default"/>
        <w:strike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5"/>
  </w:num>
  <w:num w:numId="2">
    <w:abstractNumId w:val="5"/>
  </w:num>
  <w:num w:numId="3">
    <w:abstractNumId w:val="6"/>
  </w:num>
  <w:num w:numId="4">
    <w:abstractNumId w:val="4"/>
  </w:num>
  <w:num w:numId="5">
    <w:abstractNumId w:val="3"/>
  </w:num>
  <w:num w:numId="6">
    <w:abstractNumId w:val="10"/>
  </w:num>
  <w:num w:numId="7">
    <w:abstractNumId w:val="3"/>
  </w:num>
  <w:num w:numId="8">
    <w:abstractNumId w:val="8"/>
  </w:num>
  <w:num w:numId="9">
    <w:abstractNumId w:val="0"/>
  </w:num>
  <w:num w:numId="10">
    <w:abstractNumId w:val="1"/>
  </w:num>
  <w:num w:numId="11">
    <w:abstractNumId w:val="9"/>
  </w:num>
  <w:num w:numId="12">
    <w:abstractNumId w:val="6"/>
  </w:num>
  <w:num w:numId="13">
    <w:abstractNumId w:val="12"/>
  </w:num>
  <w:num w:numId="14">
    <w:abstractNumId w:val="7"/>
  </w:num>
  <w:num w:numId="15">
    <w:abstractNumId w:val="11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725"/>
    <w:rsid w:val="00013A35"/>
    <w:rsid w:val="00027660"/>
    <w:rsid w:val="00040605"/>
    <w:rsid w:val="000472F6"/>
    <w:rsid w:val="00051105"/>
    <w:rsid w:val="000641A0"/>
    <w:rsid w:val="000649A1"/>
    <w:rsid w:val="00082E1F"/>
    <w:rsid w:val="00082E59"/>
    <w:rsid w:val="000900EE"/>
    <w:rsid w:val="000C484F"/>
    <w:rsid w:val="000E6FD6"/>
    <w:rsid w:val="000E7473"/>
    <w:rsid w:val="000F1CEC"/>
    <w:rsid w:val="00101A55"/>
    <w:rsid w:val="001051B0"/>
    <w:rsid w:val="0011781E"/>
    <w:rsid w:val="00126A4C"/>
    <w:rsid w:val="001314B3"/>
    <w:rsid w:val="001473A1"/>
    <w:rsid w:val="00156328"/>
    <w:rsid w:val="00176B0B"/>
    <w:rsid w:val="001811B6"/>
    <w:rsid w:val="00186864"/>
    <w:rsid w:val="0019640D"/>
    <w:rsid w:val="001B7FE4"/>
    <w:rsid w:val="001C2794"/>
    <w:rsid w:val="001E3E06"/>
    <w:rsid w:val="001E57DE"/>
    <w:rsid w:val="001F7587"/>
    <w:rsid w:val="00205C00"/>
    <w:rsid w:val="00206D4E"/>
    <w:rsid w:val="00211845"/>
    <w:rsid w:val="0021787A"/>
    <w:rsid w:val="00217A6B"/>
    <w:rsid w:val="0022113F"/>
    <w:rsid w:val="00225463"/>
    <w:rsid w:val="00230077"/>
    <w:rsid w:val="002361A9"/>
    <w:rsid w:val="0025196B"/>
    <w:rsid w:val="002725F7"/>
    <w:rsid w:val="0029536A"/>
    <w:rsid w:val="002C2190"/>
    <w:rsid w:val="002C5A18"/>
    <w:rsid w:val="002D23E7"/>
    <w:rsid w:val="002D5C06"/>
    <w:rsid w:val="002E25FF"/>
    <w:rsid w:val="002F1DF7"/>
    <w:rsid w:val="00303E22"/>
    <w:rsid w:val="00304955"/>
    <w:rsid w:val="00305FB3"/>
    <w:rsid w:val="003436FB"/>
    <w:rsid w:val="00345A9D"/>
    <w:rsid w:val="00364DCD"/>
    <w:rsid w:val="003A5175"/>
    <w:rsid w:val="003B541B"/>
    <w:rsid w:val="003B5E77"/>
    <w:rsid w:val="003E4E24"/>
    <w:rsid w:val="003E7A86"/>
    <w:rsid w:val="003F7E43"/>
    <w:rsid w:val="00416849"/>
    <w:rsid w:val="00422F68"/>
    <w:rsid w:val="00440116"/>
    <w:rsid w:val="00441E95"/>
    <w:rsid w:val="004558D5"/>
    <w:rsid w:val="00457A1F"/>
    <w:rsid w:val="004768A2"/>
    <w:rsid w:val="00482F74"/>
    <w:rsid w:val="0048392A"/>
    <w:rsid w:val="00485725"/>
    <w:rsid w:val="004920A3"/>
    <w:rsid w:val="00495B7E"/>
    <w:rsid w:val="0049638A"/>
    <w:rsid w:val="004C7268"/>
    <w:rsid w:val="004D3C92"/>
    <w:rsid w:val="004E13D1"/>
    <w:rsid w:val="0050034F"/>
    <w:rsid w:val="00511A97"/>
    <w:rsid w:val="005225B5"/>
    <w:rsid w:val="005304F6"/>
    <w:rsid w:val="005921ED"/>
    <w:rsid w:val="005A239E"/>
    <w:rsid w:val="005B56A5"/>
    <w:rsid w:val="005B789D"/>
    <w:rsid w:val="005C069C"/>
    <w:rsid w:val="005C678D"/>
    <w:rsid w:val="005D41F9"/>
    <w:rsid w:val="005E4D9C"/>
    <w:rsid w:val="005E71A2"/>
    <w:rsid w:val="00602C5C"/>
    <w:rsid w:val="00610098"/>
    <w:rsid w:val="0061312B"/>
    <w:rsid w:val="0061314E"/>
    <w:rsid w:val="006229F2"/>
    <w:rsid w:val="00627D0F"/>
    <w:rsid w:val="00641867"/>
    <w:rsid w:val="0064508A"/>
    <w:rsid w:val="00653BBE"/>
    <w:rsid w:val="00660BEB"/>
    <w:rsid w:val="00670FCF"/>
    <w:rsid w:val="00685487"/>
    <w:rsid w:val="00691A40"/>
    <w:rsid w:val="006A72DC"/>
    <w:rsid w:val="006D29EF"/>
    <w:rsid w:val="006F04EA"/>
    <w:rsid w:val="006F3E9A"/>
    <w:rsid w:val="007151D3"/>
    <w:rsid w:val="007205F6"/>
    <w:rsid w:val="0072637F"/>
    <w:rsid w:val="0072752F"/>
    <w:rsid w:val="007427BB"/>
    <w:rsid w:val="00742BE0"/>
    <w:rsid w:val="00752B0B"/>
    <w:rsid w:val="00755442"/>
    <w:rsid w:val="00756549"/>
    <w:rsid w:val="0078337F"/>
    <w:rsid w:val="00783F14"/>
    <w:rsid w:val="00792F78"/>
    <w:rsid w:val="007B03BE"/>
    <w:rsid w:val="007C54FD"/>
    <w:rsid w:val="008144F8"/>
    <w:rsid w:val="00817F9D"/>
    <w:rsid w:val="00832106"/>
    <w:rsid w:val="00843928"/>
    <w:rsid w:val="00854970"/>
    <w:rsid w:val="00887348"/>
    <w:rsid w:val="00892634"/>
    <w:rsid w:val="00895181"/>
    <w:rsid w:val="008A0186"/>
    <w:rsid w:val="008B1617"/>
    <w:rsid w:val="008B2CFD"/>
    <w:rsid w:val="008B5F42"/>
    <w:rsid w:val="008D59FE"/>
    <w:rsid w:val="008F269B"/>
    <w:rsid w:val="008F5FB3"/>
    <w:rsid w:val="00907A97"/>
    <w:rsid w:val="00937B02"/>
    <w:rsid w:val="00941D3C"/>
    <w:rsid w:val="0094498B"/>
    <w:rsid w:val="0096566F"/>
    <w:rsid w:val="009825CD"/>
    <w:rsid w:val="00993DC1"/>
    <w:rsid w:val="009D3384"/>
    <w:rsid w:val="009E4F46"/>
    <w:rsid w:val="009E6FEC"/>
    <w:rsid w:val="009F28CD"/>
    <w:rsid w:val="00A01FB3"/>
    <w:rsid w:val="00A12933"/>
    <w:rsid w:val="00A16432"/>
    <w:rsid w:val="00A17794"/>
    <w:rsid w:val="00A252E4"/>
    <w:rsid w:val="00A4475A"/>
    <w:rsid w:val="00A47068"/>
    <w:rsid w:val="00A512F3"/>
    <w:rsid w:val="00A5501B"/>
    <w:rsid w:val="00A65AFE"/>
    <w:rsid w:val="00A74C7A"/>
    <w:rsid w:val="00AC4CFB"/>
    <w:rsid w:val="00AC5F88"/>
    <w:rsid w:val="00AD6DF2"/>
    <w:rsid w:val="00AE4363"/>
    <w:rsid w:val="00AE5871"/>
    <w:rsid w:val="00AE6A6E"/>
    <w:rsid w:val="00AF4494"/>
    <w:rsid w:val="00B174E1"/>
    <w:rsid w:val="00B20EA6"/>
    <w:rsid w:val="00B23598"/>
    <w:rsid w:val="00B2376D"/>
    <w:rsid w:val="00B65817"/>
    <w:rsid w:val="00B703CC"/>
    <w:rsid w:val="00B71507"/>
    <w:rsid w:val="00B818D3"/>
    <w:rsid w:val="00B91443"/>
    <w:rsid w:val="00B9662A"/>
    <w:rsid w:val="00B96969"/>
    <w:rsid w:val="00B97F67"/>
    <w:rsid w:val="00BA21D0"/>
    <w:rsid w:val="00BB1913"/>
    <w:rsid w:val="00BB2047"/>
    <w:rsid w:val="00BC2DA5"/>
    <w:rsid w:val="00BC3815"/>
    <w:rsid w:val="00BC4FB2"/>
    <w:rsid w:val="00BC6A9E"/>
    <w:rsid w:val="00BD5B66"/>
    <w:rsid w:val="00BE10F4"/>
    <w:rsid w:val="00BE1D60"/>
    <w:rsid w:val="00BF2534"/>
    <w:rsid w:val="00C02E6D"/>
    <w:rsid w:val="00C21456"/>
    <w:rsid w:val="00C42A0F"/>
    <w:rsid w:val="00C7045B"/>
    <w:rsid w:val="00CA310B"/>
    <w:rsid w:val="00CA6A67"/>
    <w:rsid w:val="00CD666A"/>
    <w:rsid w:val="00CE5AB5"/>
    <w:rsid w:val="00CF0A8B"/>
    <w:rsid w:val="00D000E8"/>
    <w:rsid w:val="00D02D56"/>
    <w:rsid w:val="00D03ABB"/>
    <w:rsid w:val="00D107BE"/>
    <w:rsid w:val="00D237AB"/>
    <w:rsid w:val="00D253D5"/>
    <w:rsid w:val="00D54242"/>
    <w:rsid w:val="00D633A6"/>
    <w:rsid w:val="00D64D69"/>
    <w:rsid w:val="00D72A18"/>
    <w:rsid w:val="00D936C6"/>
    <w:rsid w:val="00DA584D"/>
    <w:rsid w:val="00DA6B07"/>
    <w:rsid w:val="00DB68AF"/>
    <w:rsid w:val="00DC0626"/>
    <w:rsid w:val="00DD29C5"/>
    <w:rsid w:val="00DD524E"/>
    <w:rsid w:val="00DD5AE3"/>
    <w:rsid w:val="00DE2832"/>
    <w:rsid w:val="00DF06E7"/>
    <w:rsid w:val="00E01E6B"/>
    <w:rsid w:val="00E05D67"/>
    <w:rsid w:val="00E11520"/>
    <w:rsid w:val="00E32F7B"/>
    <w:rsid w:val="00E43960"/>
    <w:rsid w:val="00E5041A"/>
    <w:rsid w:val="00E65098"/>
    <w:rsid w:val="00E71412"/>
    <w:rsid w:val="00E7541A"/>
    <w:rsid w:val="00E9355A"/>
    <w:rsid w:val="00E95F0E"/>
    <w:rsid w:val="00EB4AC2"/>
    <w:rsid w:val="00EB4B58"/>
    <w:rsid w:val="00EB7843"/>
    <w:rsid w:val="00ED43BC"/>
    <w:rsid w:val="00EE56A2"/>
    <w:rsid w:val="00EE5A65"/>
    <w:rsid w:val="00F00848"/>
    <w:rsid w:val="00F038A5"/>
    <w:rsid w:val="00F03C2F"/>
    <w:rsid w:val="00F06EAA"/>
    <w:rsid w:val="00F1154E"/>
    <w:rsid w:val="00F6153C"/>
    <w:rsid w:val="00F676BF"/>
    <w:rsid w:val="00F75C57"/>
    <w:rsid w:val="00F866B1"/>
    <w:rsid w:val="00F86F94"/>
    <w:rsid w:val="00FA070E"/>
    <w:rsid w:val="00FB0C2F"/>
    <w:rsid w:val="00FD656C"/>
    <w:rsid w:val="00FE3B0F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F7E43"/>
    <w:pPr>
      <w:keepNext/>
      <w:keepLines/>
      <w:spacing w:before="480" w:line="276" w:lineRule="auto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8572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8572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">
    <w:name w:val="Body Text Indent 2"/>
    <w:basedOn w:val="a"/>
    <w:link w:val="20"/>
    <w:rsid w:val="001E57D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E57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dyText21">
    <w:name w:val="Body Text 21"/>
    <w:basedOn w:val="a"/>
    <w:rsid w:val="001E57DE"/>
    <w:pPr>
      <w:autoSpaceDE w:val="0"/>
      <w:autoSpaceDN w:val="0"/>
      <w:ind w:right="-58"/>
      <w:jc w:val="both"/>
    </w:pPr>
  </w:style>
  <w:style w:type="paragraph" w:styleId="a3">
    <w:name w:val="Body Text"/>
    <w:basedOn w:val="a"/>
    <w:link w:val="a4"/>
    <w:uiPriority w:val="99"/>
    <w:semiHidden/>
    <w:unhideWhenUsed/>
    <w:rsid w:val="003436FB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3436F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заголовок 3"/>
    <w:basedOn w:val="a"/>
    <w:next w:val="a"/>
    <w:rsid w:val="003436FB"/>
    <w:pPr>
      <w:keepNext/>
      <w:jc w:val="both"/>
      <w:outlineLvl w:val="2"/>
    </w:pPr>
    <w:rPr>
      <w:szCs w:val="20"/>
    </w:rPr>
  </w:style>
  <w:style w:type="paragraph" w:styleId="a5">
    <w:name w:val="header"/>
    <w:basedOn w:val="a"/>
    <w:link w:val="a6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337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337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9E4F46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E4F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0">
    <w:name w:val="Body Text Indent 3"/>
    <w:basedOn w:val="a"/>
    <w:link w:val="31"/>
    <w:uiPriority w:val="99"/>
    <w:semiHidden/>
    <w:unhideWhenUsed/>
    <w:rsid w:val="009E4F46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basedOn w:val="a0"/>
    <w:link w:val="30"/>
    <w:uiPriority w:val="99"/>
    <w:semiHidden/>
    <w:rsid w:val="009E4F46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blk">
    <w:name w:val="blk"/>
    <w:basedOn w:val="a0"/>
    <w:rsid w:val="008D59FE"/>
  </w:style>
  <w:style w:type="character" w:customStyle="1" w:styleId="apple-converted-space">
    <w:name w:val="apple-converted-space"/>
    <w:basedOn w:val="a0"/>
    <w:rsid w:val="008D59FE"/>
  </w:style>
  <w:style w:type="character" w:styleId="ab">
    <w:name w:val="Hyperlink"/>
    <w:basedOn w:val="a0"/>
    <w:uiPriority w:val="99"/>
    <w:semiHidden/>
    <w:unhideWhenUsed/>
    <w:rsid w:val="008D59FE"/>
    <w:rPr>
      <w:color w:val="0000FF"/>
      <w:u w:val="single"/>
    </w:rPr>
  </w:style>
  <w:style w:type="paragraph" w:styleId="ac">
    <w:name w:val="Normal (Web)"/>
    <w:basedOn w:val="a"/>
    <w:uiPriority w:val="99"/>
    <w:unhideWhenUsed/>
    <w:rsid w:val="00AE4363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5B56A5"/>
    <w:pPr>
      <w:spacing w:before="100" w:beforeAutospacing="1" w:after="100" w:afterAutospacing="1"/>
    </w:pPr>
  </w:style>
  <w:style w:type="paragraph" w:styleId="ad">
    <w:name w:val="List Paragraph"/>
    <w:basedOn w:val="a"/>
    <w:link w:val="ae"/>
    <w:uiPriority w:val="34"/>
    <w:qFormat/>
    <w:rsid w:val="008F269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1">
    <w:name w:val="s_1"/>
    <w:basedOn w:val="a"/>
    <w:rsid w:val="008F269B"/>
    <w:pPr>
      <w:spacing w:before="100" w:beforeAutospacing="1" w:after="100" w:afterAutospacing="1"/>
    </w:pPr>
  </w:style>
  <w:style w:type="character" w:styleId="af">
    <w:name w:val="annotation reference"/>
    <w:basedOn w:val="a0"/>
    <w:uiPriority w:val="99"/>
    <w:semiHidden/>
    <w:unhideWhenUsed/>
    <w:rsid w:val="0029536A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29536A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29536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29536A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29536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9536A"/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9536A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-">
    <w:name w:val="Doc-Т внутри нумерации Знак"/>
    <w:link w:val="Doc-0"/>
    <w:uiPriority w:val="99"/>
    <w:locked/>
    <w:rsid w:val="00126A4C"/>
    <w:rPr>
      <w:rFonts w:ascii="Times New Roman" w:hAnsi="Times New Roman" w:cs="Times New Roman"/>
    </w:rPr>
  </w:style>
  <w:style w:type="paragraph" w:customStyle="1" w:styleId="Doc-0">
    <w:name w:val="Doc-Т внутри нумерации"/>
    <w:basedOn w:val="a"/>
    <w:link w:val="Doc-"/>
    <w:uiPriority w:val="99"/>
    <w:rsid w:val="00126A4C"/>
    <w:pPr>
      <w:spacing w:line="360" w:lineRule="auto"/>
      <w:ind w:left="720" w:firstLine="709"/>
      <w:jc w:val="both"/>
    </w:pPr>
    <w:rPr>
      <w:rFonts w:eastAsiaTheme="minorHAnsi"/>
      <w:sz w:val="22"/>
      <w:szCs w:val="22"/>
      <w:lang w:eastAsia="en-US"/>
    </w:rPr>
  </w:style>
  <w:style w:type="character" w:customStyle="1" w:styleId="ae">
    <w:name w:val="Абзац списка Знак"/>
    <w:link w:val="ad"/>
    <w:uiPriority w:val="34"/>
    <w:locked/>
    <w:rsid w:val="00126A4C"/>
  </w:style>
  <w:style w:type="character" w:customStyle="1" w:styleId="10">
    <w:name w:val="Заголовок 1 Знак"/>
    <w:basedOn w:val="a0"/>
    <w:link w:val="1"/>
    <w:uiPriority w:val="9"/>
    <w:rsid w:val="003F7E4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6">
    <w:name w:val="No Spacing"/>
    <w:link w:val="af7"/>
    <w:uiPriority w:val="1"/>
    <w:qFormat/>
    <w:rsid w:val="006D29EF"/>
    <w:pPr>
      <w:spacing w:after="0" w:line="240" w:lineRule="auto"/>
    </w:pPr>
    <w:rPr>
      <w:rFonts w:ascii="Calibri" w:eastAsia="Times New Roman" w:hAnsi="Calibri" w:cs="Times New Roman"/>
      <w:lang w:val="en-US" w:bidi="en-US"/>
    </w:rPr>
  </w:style>
  <w:style w:type="character" w:customStyle="1" w:styleId="af7">
    <w:name w:val="Без интервала Знак"/>
    <w:link w:val="af6"/>
    <w:uiPriority w:val="1"/>
    <w:rsid w:val="006D29EF"/>
    <w:rPr>
      <w:rFonts w:ascii="Calibri" w:eastAsia="Times New Roman" w:hAnsi="Calibri" w:cs="Times New Roman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36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452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465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219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117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44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3324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758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71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55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28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76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95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977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3434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2011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03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24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13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54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0092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2443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8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97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14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8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1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7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base.garant.ru/10900200/" TargetMode="External"/><Relationship Id="rId18" Type="http://schemas.openxmlformats.org/officeDocument/2006/relationships/hyperlink" Target="consultantplus://offline/ref=19DB6254A5BE65187F3ADF4A635FFA4AF076A9A559142AD1682F3A9F1235970F9D108F8DD0942AGD6CK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19DB6254A5BE65187F3ADF4A635FFA4AFA7FAEA5571B77DB6076369D153AC8189A59838CD09428D2GA6AK" TargetMode="External"/><Relationship Id="rId17" Type="http://schemas.openxmlformats.org/officeDocument/2006/relationships/hyperlink" Target="consultantplus://offline/ref=19DB6254A5BE65187F3ADF4A635FFA4AFA7FABA6521A77DB6076369D153AC8189A59838CD09429D7GA65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pandia.ru/text/category/vospitatelmznaya_rabota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19DB6254A5BE65187F3ADF4A635FFA4AFA7FAEA5571B77DB6076369D153AC8189A59838CD09428D0GA67K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pandia.ru/text/category/buhgalterskaya_otchetnostmz/" TargetMode="External"/><Relationship Id="rId10" Type="http://schemas.openxmlformats.org/officeDocument/2006/relationships/hyperlink" Target="consultantplus://offline/ref=19DB6254A5BE65187F3ADF4A635FFA4AFA7FAEA5571B77DB6076369D153AC8189A59838CD09428D7GA60K" TargetMode="External"/><Relationship Id="rId19" Type="http://schemas.openxmlformats.org/officeDocument/2006/relationships/hyperlink" Target="consultantplus://offline/ref=19DB6254A5BE65187F3ADF4A635FFA4AFA7FAEA5571B77DB6076369D153AC8189A59838CD09428D2GA6A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19DB6254A5BE65187F3ADF4A635FFA4AFA7FAEA5571B77DB6076369D153AC8189A59838CD09428D5GA61K" TargetMode="External"/><Relationship Id="rId14" Type="http://schemas.openxmlformats.org/officeDocument/2006/relationships/hyperlink" Target="http://pandia.ru/text/category/individualmznoe_predprinimatelmzstvo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2A2A2-27B0-4095-A06D-1510B302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4067</Words>
  <Characters>23182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Халезова Наталья Сергеевна</dc:creator>
  <cp:lastModifiedBy>Мадаминова Екатерина Валерьевна</cp:lastModifiedBy>
  <cp:revision>2</cp:revision>
  <cp:lastPrinted>2020-07-23T04:25:00Z</cp:lastPrinted>
  <dcterms:created xsi:type="dcterms:W3CDTF">2023-03-03T10:01:00Z</dcterms:created>
  <dcterms:modified xsi:type="dcterms:W3CDTF">2023-03-03T10:01:00Z</dcterms:modified>
</cp:coreProperties>
</file>