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A7DB9" w:rsidRDefault="00EA7DB9" w:rsidP="00A9167B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FEE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E06FEE">
        <w:rPr>
          <w:rFonts w:ascii="Times New Roman" w:hAnsi="Times New Roman" w:cs="Times New Roman"/>
          <w:sz w:val="28"/>
          <w:szCs w:val="28"/>
        </w:rPr>
        <w:t>№ 11 по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E06FE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E06FEE">
        <w:rPr>
          <w:rFonts w:ascii="Times New Roman" w:hAnsi="Times New Roman" w:cs="Times New Roman"/>
          <w:sz w:val="28"/>
          <w:szCs w:val="28"/>
        </w:rPr>
        <w:t>му</w:t>
      </w:r>
      <w:r w:rsidR="00A9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E06FE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Югр</w:t>
      </w:r>
      <w:r w:rsidR="00E06FEE">
        <w:rPr>
          <w:rFonts w:ascii="Times New Roman" w:hAnsi="Times New Roman" w:cs="Times New Roman"/>
          <w:sz w:val="28"/>
          <w:szCs w:val="28"/>
        </w:rPr>
        <w:t>е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государственной гражданской службы Российской Федерации 1 класса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D50DF0">
        <w:rPr>
          <w:rFonts w:ascii="Times New Roman" w:hAnsi="Times New Roman" w:cs="Times New Roman"/>
          <w:sz w:val="28"/>
          <w:szCs w:val="28"/>
        </w:rPr>
        <w:t>_____________ 20</w:t>
      </w:r>
      <w:r w:rsidR="00D50DF0" w:rsidRPr="00D50DF0">
        <w:rPr>
          <w:rFonts w:ascii="Times New Roman" w:hAnsi="Times New Roman" w:cs="Times New Roman"/>
          <w:sz w:val="28"/>
          <w:szCs w:val="28"/>
        </w:rPr>
        <w:t>2</w:t>
      </w:r>
      <w:r w:rsidR="00E06F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B9" w:rsidRDefault="00EA7DB9" w:rsidP="00EA7DB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Default="00EA7DB9" w:rsidP="00EA7DB9">
      <w:pPr>
        <w:pStyle w:val="a3"/>
        <w:widowControl w:val="0"/>
        <w:rPr>
          <w:szCs w:val="28"/>
        </w:rPr>
      </w:pPr>
      <w:r>
        <w:rPr>
          <w:szCs w:val="28"/>
        </w:rPr>
        <w:t>Должностной регламент</w:t>
      </w:r>
    </w:p>
    <w:p w:rsidR="00E9123C" w:rsidRDefault="00370CA0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A0">
        <w:rPr>
          <w:rFonts w:ascii="Times New Roman" w:hAnsi="Times New Roman" w:cs="Times New Roman"/>
          <w:b/>
          <w:sz w:val="28"/>
          <w:szCs w:val="28"/>
        </w:rPr>
        <w:t>главного государ</w:t>
      </w:r>
      <w:r>
        <w:rPr>
          <w:rFonts w:ascii="Times New Roman" w:hAnsi="Times New Roman" w:cs="Times New Roman"/>
          <w:b/>
          <w:sz w:val="28"/>
          <w:szCs w:val="28"/>
        </w:rPr>
        <w:t>ственного налогового инспектора</w:t>
      </w:r>
      <w:r w:rsidR="00B96965" w:rsidRPr="00B9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965" w:rsidRDefault="00B96965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965">
        <w:rPr>
          <w:rFonts w:ascii="Times New Roman" w:hAnsi="Times New Roman" w:cs="Times New Roman"/>
          <w:b/>
          <w:sz w:val="28"/>
          <w:szCs w:val="28"/>
        </w:rPr>
        <w:t>отдела регистрации</w:t>
      </w:r>
      <w:r w:rsidR="0028254E">
        <w:rPr>
          <w:rFonts w:ascii="Times New Roman" w:hAnsi="Times New Roman" w:cs="Times New Roman"/>
          <w:b/>
          <w:sz w:val="28"/>
          <w:szCs w:val="28"/>
        </w:rPr>
        <w:t xml:space="preserve">, ведения реестров и обработки данных </w:t>
      </w:r>
    </w:p>
    <w:p w:rsidR="00C34593" w:rsidRPr="00C34593" w:rsidRDefault="00C34593" w:rsidP="00C34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Межрайонной ИФНС России № 11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4593" w:rsidRDefault="00C34593" w:rsidP="00C34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Ханты-Мансийскому автономному округу – Югре </w:t>
      </w:r>
    </w:p>
    <w:p w:rsidR="00EA7DB9" w:rsidRPr="00B96965" w:rsidRDefault="00EA7DB9" w:rsidP="00BD00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7C594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1. 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– гражданская служба) </w:t>
      </w:r>
      <w:r w:rsidR="00544391" w:rsidRPr="00544391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Pr="003A228E">
        <w:rPr>
          <w:rFonts w:ascii="Times New Roman" w:hAnsi="Times New Roman" w:cs="Times New Roman"/>
          <w:sz w:val="28"/>
          <w:szCs w:val="28"/>
        </w:rPr>
        <w:t xml:space="preserve"> </w:t>
      </w:r>
      <w:r w:rsidRPr="00B96965">
        <w:rPr>
          <w:rFonts w:ascii="Times New Roman" w:hAnsi="Times New Roman" w:cs="Times New Roman"/>
          <w:sz w:val="28"/>
          <w:szCs w:val="28"/>
        </w:rPr>
        <w:t>отдел</w:t>
      </w:r>
      <w:r w:rsidR="003A228E" w:rsidRPr="00B96965">
        <w:rPr>
          <w:rFonts w:ascii="Times New Roman" w:hAnsi="Times New Roman" w:cs="Times New Roman"/>
          <w:sz w:val="28"/>
          <w:szCs w:val="28"/>
        </w:rPr>
        <w:t>а</w:t>
      </w:r>
      <w:r w:rsidR="00B96965" w:rsidRPr="00B96965">
        <w:rPr>
          <w:rFonts w:ascii="Times New Roman" w:hAnsi="Times New Roman" w:cs="Times New Roman"/>
          <w:sz w:val="28"/>
          <w:szCs w:val="28"/>
        </w:rPr>
        <w:t xml:space="preserve"> </w:t>
      </w:r>
      <w:r w:rsidR="00C34593">
        <w:rPr>
          <w:rFonts w:ascii="Times New Roman" w:hAnsi="Times New Roman" w:cs="Times New Roman"/>
          <w:sz w:val="28"/>
          <w:szCs w:val="28"/>
        </w:rPr>
        <w:t xml:space="preserve">регистрации, ведения реестров и обработки данных </w:t>
      </w:r>
      <w:r w:rsidR="00C34593" w:rsidRPr="0023037A">
        <w:rPr>
          <w:rFonts w:ascii="Times New Roman" w:hAnsi="Times New Roman"/>
          <w:sz w:val="28"/>
          <w:szCs w:val="28"/>
        </w:rPr>
        <w:t>Межрайонной ИФНС Р</w:t>
      </w:r>
      <w:r w:rsidR="00C34593">
        <w:rPr>
          <w:rFonts w:ascii="Times New Roman" w:hAnsi="Times New Roman"/>
          <w:sz w:val="28"/>
          <w:szCs w:val="28"/>
        </w:rPr>
        <w:t xml:space="preserve">оссии № 11 по Ханты-Мансийскому </w:t>
      </w:r>
      <w:r w:rsidR="00C34593" w:rsidRPr="0023037A">
        <w:rPr>
          <w:rFonts w:ascii="Times New Roman" w:hAnsi="Times New Roman"/>
          <w:sz w:val="28"/>
          <w:szCs w:val="28"/>
        </w:rPr>
        <w:t>автономному округу – Югре</w:t>
      </w:r>
      <w:r w:rsidRPr="007C59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A228E">
        <w:rPr>
          <w:rFonts w:ascii="Times New Roman" w:hAnsi="Times New Roman" w:cs="Times New Roman"/>
          <w:sz w:val="28"/>
          <w:szCs w:val="28"/>
        </w:rPr>
        <w:t xml:space="preserve">– </w:t>
      </w:r>
      <w:r w:rsidR="00BD001C" w:rsidRPr="00BD001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Pr="007C5941">
        <w:rPr>
          <w:rFonts w:ascii="Times New Roman" w:hAnsi="Times New Roman" w:cs="Times New Roman"/>
          <w:sz w:val="28"/>
          <w:szCs w:val="28"/>
        </w:rPr>
        <w:t xml:space="preserve">) </w:t>
      </w:r>
      <w:r w:rsidR="00BD001C" w:rsidRPr="00BD001C">
        <w:rPr>
          <w:rFonts w:ascii="Times New Roman" w:hAnsi="Times New Roman" w:cs="Times New Roman"/>
          <w:sz w:val="28"/>
          <w:szCs w:val="28"/>
        </w:rPr>
        <w:t>относится к ведущей группе должностей гражданской службы категории «специалисты»</w:t>
      </w:r>
      <w:r w:rsidRPr="002A2FBB">
        <w:rPr>
          <w:rFonts w:ascii="Times New Roman" w:hAnsi="Times New Roman" w:cs="Times New Roman"/>
          <w:sz w:val="28"/>
          <w:szCs w:val="28"/>
        </w:rPr>
        <w:t>.</w:t>
      </w:r>
    </w:p>
    <w:p w:rsidR="00EA7DB9" w:rsidRPr="003A228E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8E">
        <w:rPr>
          <w:rFonts w:ascii="Times New Roman" w:hAnsi="Times New Roman" w:cs="Times New Roman"/>
          <w:sz w:val="28"/>
          <w:szCs w:val="28"/>
        </w:rPr>
        <w:t>Регистрационный номер (код) должности –</w:t>
      </w:r>
      <w:r w:rsidR="003A228E" w:rsidRPr="003A228E">
        <w:rPr>
          <w:rFonts w:ascii="Times New Roman" w:hAnsi="Times New Roman" w:cs="Times New Roman"/>
          <w:sz w:val="28"/>
          <w:szCs w:val="28"/>
        </w:rPr>
        <w:t xml:space="preserve"> </w:t>
      </w:r>
      <w:r w:rsidR="00BD001C" w:rsidRPr="00BD001C">
        <w:rPr>
          <w:rFonts w:ascii="Times New Roman" w:hAnsi="Times New Roman" w:cs="Times New Roman"/>
          <w:sz w:val="28"/>
          <w:szCs w:val="28"/>
        </w:rPr>
        <w:t>11-3-3-094</w:t>
      </w:r>
      <w:r w:rsidRPr="003A228E">
        <w:rPr>
          <w:rFonts w:ascii="Times New Roman" w:hAnsi="Times New Roman" w:cs="Times New Roman"/>
          <w:sz w:val="28"/>
          <w:szCs w:val="28"/>
        </w:rPr>
        <w:t>.</w:t>
      </w:r>
    </w:p>
    <w:p w:rsidR="00EA7DB9" w:rsidRDefault="00EA7DB9" w:rsidP="00EA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758CC">
        <w:rPr>
          <w:rFonts w:ascii="Times New Roman" w:hAnsi="Times New Roman"/>
          <w:sz w:val="28"/>
          <w:szCs w:val="28"/>
        </w:rPr>
        <w:t>2. </w:t>
      </w:r>
      <w:r w:rsidR="00C12E80" w:rsidRPr="00C12E80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6F0A04" w:rsidRPr="006F0A04">
        <w:rPr>
          <w:rFonts w:ascii="Times New Roman" w:hAnsi="Times New Roman"/>
          <w:sz w:val="28"/>
          <w:szCs w:val="28"/>
        </w:rPr>
        <w:t>главн</w:t>
      </w:r>
      <w:r w:rsidR="006F0A04">
        <w:rPr>
          <w:rFonts w:ascii="Times New Roman" w:hAnsi="Times New Roman"/>
          <w:sz w:val="28"/>
          <w:szCs w:val="28"/>
        </w:rPr>
        <w:t xml:space="preserve">ого </w:t>
      </w:r>
      <w:r w:rsidR="006F0A04" w:rsidRPr="006F0A04">
        <w:rPr>
          <w:rFonts w:ascii="Times New Roman" w:hAnsi="Times New Roman"/>
          <w:sz w:val="28"/>
          <w:szCs w:val="28"/>
        </w:rPr>
        <w:t>государственн</w:t>
      </w:r>
      <w:r w:rsidR="006F0A04">
        <w:rPr>
          <w:rFonts w:ascii="Times New Roman" w:hAnsi="Times New Roman"/>
          <w:sz w:val="28"/>
          <w:szCs w:val="28"/>
        </w:rPr>
        <w:t>ого</w:t>
      </w:r>
      <w:r w:rsidR="006F0A04" w:rsidRPr="006F0A04">
        <w:rPr>
          <w:rFonts w:ascii="Times New Roman" w:hAnsi="Times New Roman"/>
          <w:sz w:val="28"/>
          <w:szCs w:val="28"/>
        </w:rPr>
        <w:t xml:space="preserve"> налогов</w:t>
      </w:r>
      <w:r w:rsidR="006F0A04">
        <w:rPr>
          <w:rFonts w:ascii="Times New Roman" w:hAnsi="Times New Roman"/>
          <w:sz w:val="28"/>
          <w:szCs w:val="28"/>
        </w:rPr>
        <w:t>ого</w:t>
      </w:r>
      <w:r w:rsidR="006F0A04" w:rsidRPr="006F0A04">
        <w:rPr>
          <w:rFonts w:ascii="Times New Roman" w:hAnsi="Times New Roman"/>
          <w:sz w:val="28"/>
          <w:szCs w:val="28"/>
        </w:rPr>
        <w:t xml:space="preserve"> инспектор</w:t>
      </w:r>
      <w:r w:rsidR="006F0A04">
        <w:rPr>
          <w:rFonts w:ascii="Times New Roman" w:hAnsi="Times New Roman"/>
          <w:sz w:val="28"/>
          <w:szCs w:val="28"/>
        </w:rPr>
        <w:t>а</w:t>
      </w:r>
      <w:r w:rsidR="00C12E80" w:rsidRPr="00C12E80">
        <w:rPr>
          <w:rFonts w:ascii="Times New Roman" w:hAnsi="Times New Roman"/>
          <w:sz w:val="28"/>
          <w:szCs w:val="28"/>
        </w:rPr>
        <w:t>: регулирование налоговой деятельности.</w:t>
      </w:r>
    </w:p>
    <w:p w:rsidR="00EA7DB9" w:rsidRDefault="00EA7DB9" w:rsidP="00EA7DB9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758CC">
        <w:rPr>
          <w:rFonts w:ascii="Times New Roman" w:hAnsi="Times New Roman" w:cs="Times New Roman"/>
          <w:sz w:val="28"/>
          <w:szCs w:val="28"/>
        </w:rPr>
        <w:t>3. </w:t>
      </w:r>
      <w:r w:rsidR="00C12E80" w:rsidRPr="00C12E80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6F0A04" w:rsidRPr="006F0A04">
        <w:rPr>
          <w:rFonts w:ascii="Times New Roman" w:hAnsi="Times New Roman"/>
          <w:sz w:val="28"/>
          <w:szCs w:val="28"/>
        </w:rPr>
        <w:t>главн</w:t>
      </w:r>
      <w:r w:rsidR="006F0A04">
        <w:rPr>
          <w:rFonts w:ascii="Times New Roman" w:hAnsi="Times New Roman"/>
          <w:sz w:val="28"/>
          <w:szCs w:val="28"/>
        </w:rPr>
        <w:t>ого</w:t>
      </w:r>
      <w:r w:rsidR="006F0A04" w:rsidRPr="006F0A04">
        <w:rPr>
          <w:rFonts w:ascii="Times New Roman" w:hAnsi="Times New Roman"/>
          <w:sz w:val="28"/>
          <w:szCs w:val="28"/>
        </w:rPr>
        <w:t xml:space="preserve"> государственн</w:t>
      </w:r>
      <w:r w:rsidR="006F0A04">
        <w:rPr>
          <w:rFonts w:ascii="Times New Roman" w:hAnsi="Times New Roman"/>
          <w:sz w:val="28"/>
          <w:szCs w:val="28"/>
        </w:rPr>
        <w:t>ого</w:t>
      </w:r>
      <w:r w:rsidR="006F0A04" w:rsidRPr="006F0A04">
        <w:rPr>
          <w:rFonts w:ascii="Times New Roman" w:hAnsi="Times New Roman"/>
          <w:sz w:val="28"/>
          <w:szCs w:val="28"/>
        </w:rPr>
        <w:t xml:space="preserve"> налогов</w:t>
      </w:r>
      <w:r w:rsidR="006F0A04">
        <w:rPr>
          <w:rFonts w:ascii="Times New Roman" w:hAnsi="Times New Roman"/>
          <w:sz w:val="28"/>
          <w:szCs w:val="28"/>
        </w:rPr>
        <w:t>ого</w:t>
      </w:r>
      <w:r w:rsidR="006F0A04" w:rsidRPr="006F0A04">
        <w:rPr>
          <w:rFonts w:ascii="Times New Roman" w:hAnsi="Times New Roman"/>
          <w:sz w:val="28"/>
          <w:szCs w:val="28"/>
        </w:rPr>
        <w:t xml:space="preserve"> инспектор</w:t>
      </w:r>
      <w:r w:rsidR="006F0A04">
        <w:rPr>
          <w:rFonts w:ascii="Times New Roman" w:hAnsi="Times New Roman"/>
          <w:sz w:val="28"/>
          <w:szCs w:val="28"/>
        </w:rPr>
        <w:t>а</w:t>
      </w:r>
      <w:r w:rsidR="00C12E80" w:rsidRPr="00C12E80">
        <w:rPr>
          <w:rFonts w:ascii="Times New Roman" w:hAnsi="Times New Roman"/>
          <w:sz w:val="28"/>
          <w:szCs w:val="28"/>
        </w:rPr>
        <w:t>: «Осуществление регистрации и учета налогоплательщиков» входящий в область «Регулирование налоговой деятельности» в части, относящейся к сфере деятельности Федеральной налоговой службы.</w:t>
      </w:r>
    </w:p>
    <w:p w:rsidR="00EA7DB9" w:rsidRPr="00B93661" w:rsidRDefault="00EA7DB9" w:rsidP="00EA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4. Назначение на должность и освобождение</w:t>
      </w:r>
      <w:r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6F0A04" w:rsidRPr="006F0A04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C34593" w:rsidRPr="0023037A">
        <w:rPr>
          <w:rFonts w:ascii="Times New Roman" w:hAnsi="Times New Roman"/>
          <w:sz w:val="28"/>
          <w:szCs w:val="28"/>
        </w:rPr>
        <w:t>Межрайонной ИФНС России № 11 по Ханты-Мансийскому автономному округу – Югре</w:t>
      </w:r>
      <w:r>
        <w:rPr>
          <w:rFonts w:ascii="Times New Roman" w:hAnsi="Times New Roman" w:cs="Times New Roman"/>
          <w:sz w:val="28"/>
          <w:szCs w:val="28"/>
        </w:rPr>
        <w:t xml:space="preserve"> (далее – Инспекция)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</w:p>
    <w:p w:rsidR="002D4A2D" w:rsidRPr="002D4A2D" w:rsidRDefault="00EA7DB9" w:rsidP="002D4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C2">
        <w:rPr>
          <w:rFonts w:ascii="Times New Roman" w:hAnsi="Times New Roman" w:cs="Times New Roman"/>
          <w:sz w:val="28"/>
          <w:szCs w:val="28"/>
        </w:rPr>
        <w:t>5. </w:t>
      </w:r>
      <w:r w:rsidR="006F0A04">
        <w:rPr>
          <w:rFonts w:ascii="Times New Roman" w:hAnsi="Times New Roman" w:cs="Times New Roman"/>
          <w:sz w:val="28"/>
          <w:szCs w:val="28"/>
        </w:rPr>
        <w:t>Г</w:t>
      </w:r>
      <w:r w:rsidR="006F0A04" w:rsidRPr="006F0A04">
        <w:rPr>
          <w:rFonts w:ascii="Times New Roman" w:hAnsi="Times New Roman" w:cs="Times New Roman"/>
          <w:sz w:val="28"/>
          <w:szCs w:val="28"/>
        </w:rPr>
        <w:t>лавный государственный налоговый инспектор</w:t>
      </w:r>
      <w:r w:rsidR="002D4A2D" w:rsidRPr="002D4A2D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начальнику </w:t>
      </w:r>
      <w:r w:rsidR="00C34593">
        <w:rPr>
          <w:rFonts w:ascii="Times New Roman" w:hAnsi="Times New Roman" w:cs="Times New Roman"/>
          <w:sz w:val="28"/>
          <w:szCs w:val="28"/>
        </w:rPr>
        <w:t xml:space="preserve">отдела регистрации, ведения реестров и обработки данных </w:t>
      </w:r>
      <w:r w:rsidR="00904DAE">
        <w:rPr>
          <w:rFonts w:ascii="Times New Roman" w:hAnsi="Times New Roman" w:cs="Times New Roman"/>
          <w:sz w:val="28"/>
          <w:szCs w:val="28"/>
        </w:rPr>
        <w:t>(далее – начальник отдела)</w:t>
      </w:r>
      <w:r w:rsidR="002D4A2D" w:rsidRPr="002D4A2D">
        <w:rPr>
          <w:rFonts w:ascii="Times New Roman" w:hAnsi="Times New Roman" w:cs="Times New Roman"/>
          <w:sz w:val="28"/>
          <w:szCs w:val="28"/>
        </w:rPr>
        <w:t>.</w:t>
      </w:r>
    </w:p>
    <w:p w:rsidR="0032748C" w:rsidRPr="000904A6" w:rsidRDefault="006F0A04" w:rsidP="0032748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A04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32748C" w:rsidRPr="000904A6">
        <w:rPr>
          <w:rFonts w:ascii="Times New Roman" w:hAnsi="Times New Roman" w:cs="Times New Roman"/>
          <w:color w:val="000000"/>
          <w:sz w:val="28"/>
          <w:szCs w:val="28"/>
        </w:rPr>
        <w:t xml:space="preserve"> обязан исполнять должностные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32748C" w:rsidRPr="000A5973">
        <w:rPr>
          <w:rFonts w:ascii="Times New Roman" w:hAnsi="Times New Roman" w:cs="Times New Roman"/>
          <w:sz w:val="28"/>
          <w:szCs w:val="28"/>
        </w:rPr>
        <w:t xml:space="preserve">начальника отдела в </w:t>
      </w:r>
      <w:r w:rsidR="0032748C" w:rsidRPr="000904A6">
        <w:rPr>
          <w:rFonts w:ascii="Times New Roman" w:hAnsi="Times New Roman" w:cs="Times New Roman"/>
          <w:color w:val="000000"/>
          <w:sz w:val="28"/>
          <w:szCs w:val="28"/>
        </w:rPr>
        <w:t>период его временного отсутствия.</w:t>
      </w:r>
    </w:p>
    <w:p w:rsidR="0028254E" w:rsidRPr="000904A6" w:rsidRDefault="0028254E" w:rsidP="00EA7D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 Квалификационные требования </w:t>
      </w:r>
    </w:p>
    <w:p w:rsidR="00EA7DB9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замещения должности гражданской службы </w:t>
      </w:r>
    </w:p>
    <w:p w:rsidR="00EA7DB9" w:rsidRPr="005E417D" w:rsidRDefault="00EA7DB9" w:rsidP="00EA7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B9" w:rsidRPr="000904A6" w:rsidRDefault="00EA7DB9" w:rsidP="00EA7D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A6">
        <w:rPr>
          <w:rFonts w:ascii="Times New Roman" w:hAnsi="Times New Roman"/>
          <w:sz w:val="28"/>
          <w:szCs w:val="28"/>
        </w:rPr>
        <w:t xml:space="preserve">6. Для замещения должности </w:t>
      </w:r>
      <w:r w:rsidR="00DA566A" w:rsidRPr="00DA566A">
        <w:rPr>
          <w:rFonts w:ascii="Times New Roman" w:hAnsi="Times New Roman"/>
          <w:sz w:val="28"/>
          <w:szCs w:val="28"/>
        </w:rPr>
        <w:t xml:space="preserve">главного государственного налогового инспектора </w:t>
      </w:r>
      <w:r w:rsidRPr="000904A6">
        <w:rPr>
          <w:rFonts w:ascii="Times New Roman" w:hAnsi="Times New Roman"/>
          <w:sz w:val="28"/>
          <w:szCs w:val="28"/>
        </w:rPr>
        <w:t>устанавливаются следующие требования.</w:t>
      </w:r>
    </w:p>
    <w:p w:rsidR="00F61D69" w:rsidRPr="00F61D69" w:rsidRDefault="00EA7DB9" w:rsidP="00F61D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27AF">
        <w:rPr>
          <w:color w:val="auto"/>
          <w:sz w:val="28"/>
          <w:szCs w:val="28"/>
        </w:rPr>
        <w:t xml:space="preserve">6.1. Наличие минимального уровня профессионального образования – </w:t>
      </w:r>
      <w:r w:rsidR="00F61D69" w:rsidRPr="00F61D69">
        <w:rPr>
          <w:color w:val="auto"/>
          <w:sz w:val="28"/>
          <w:szCs w:val="28"/>
        </w:rPr>
        <w:t xml:space="preserve">высшее образование – </w:t>
      </w:r>
      <w:proofErr w:type="spellStart"/>
      <w:r w:rsidR="00F61D69" w:rsidRPr="00F61D69">
        <w:rPr>
          <w:color w:val="auto"/>
          <w:sz w:val="28"/>
          <w:szCs w:val="28"/>
        </w:rPr>
        <w:t>бакалавриат</w:t>
      </w:r>
      <w:proofErr w:type="spellEnd"/>
      <w:r w:rsidR="00F61D69" w:rsidRPr="00F61D69">
        <w:rPr>
          <w:color w:val="auto"/>
          <w:sz w:val="28"/>
          <w:szCs w:val="28"/>
        </w:rPr>
        <w:t>.</w:t>
      </w:r>
    </w:p>
    <w:p w:rsidR="00EA7DB9" w:rsidRPr="009227AF" w:rsidRDefault="00EA7DB9" w:rsidP="00EA7DB9">
      <w:pPr>
        <w:pStyle w:val="Default"/>
        <w:ind w:firstLine="709"/>
        <w:jc w:val="both"/>
        <w:rPr>
          <w:sz w:val="28"/>
          <w:szCs w:val="28"/>
        </w:rPr>
      </w:pPr>
      <w:r w:rsidRPr="009227AF">
        <w:rPr>
          <w:color w:val="auto"/>
          <w:spacing w:val="-2"/>
          <w:sz w:val="28"/>
          <w:szCs w:val="28"/>
        </w:rPr>
        <w:t xml:space="preserve">6.2. Наличие базовых знаний: </w:t>
      </w:r>
      <w:r w:rsidRPr="009227AF">
        <w:rPr>
          <w:sz w:val="28"/>
          <w:szCs w:val="28"/>
        </w:rPr>
        <w:t xml:space="preserve">знание государственного языка Российской Федерации (русского языка); знание основ </w:t>
      </w:r>
      <w:hyperlink r:id="rId9" w:history="1">
        <w:r w:rsidRPr="009227AF">
          <w:rPr>
            <w:sz w:val="28"/>
            <w:szCs w:val="28"/>
          </w:rPr>
          <w:t>Конституции</w:t>
        </w:r>
      </w:hyperlink>
      <w:r w:rsidRPr="009227AF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9227AF" w:rsidRDefault="00EA7DB9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>6.3. Наличие профессиональных знаний:</w:t>
      </w:r>
    </w:p>
    <w:p w:rsidR="009227AF" w:rsidRDefault="009227AF" w:rsidP="009227A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27AF">
        <w:rPr>
          <w:rFonts w:ascii="Times New Roman" w:hAnsi="Times New Roman"/>
          <w:sz w:val="28"/>
          <w:szCs w:val="28"/>
        </w:rPr>
        <w:t>6.3.1. В сфере законодательства Российской Федерации</w:t>
      </w:r>
      <w:r w:rsidR="00C159EA">
        <w:rPr>
          <w:rFonts w:ascii="Times New Roman" w:hAnsi="Times New Roman"/>
          <w:sz w:val="28"/>
          <w:szCs w:val="28"/>
        </w:rPr>
        <w:t xml:space="preserve">: </w:t>
      </w:r>
      <w:r w:rsidR="00A95173" w:rsidRPr="00A95173">
        <w:rPr>
          <w:rFonts w:ascii="Times New Roman" w:hAnsi="Times New Roman"/>
          <w:sz w:val="28"/>
          <w:szCs w:val="28"/>
        </w:rPr>
        <w:t xml:space="preserve">Налоговый кодекс Российской Федерации; Федеральный закон от 08.08.2001 № 129-ФЗ «О государственной регистрации юридических лиц и индивидуальных предпринимателей»; Федеральный закон от 27.07.2004 № 79-ФЗ «О государственной гражданской службе Российской Федерации; Федеральный закон от 25.12.2008 № 273-ФЗ «О противодействии коррупции»; Федеральный закон от 27.07.2010 № 210-ФЗ «Об организации предоставления государственных и муниципальных услуг»; </w:t>
      </w:r>
      <w:proofErr w:type="gramStart"/>
      <w:r w:rsidR="00A95173" w:rsidRPr="00A95173">
        <w:rPr>
          <w:rFonts w:ascii="Times New Roman" w:hAnsi="Times New Roman"/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21.03.1991 № 943-1 «О налоговых органах Российской Федерации»; Федеральный закон Российской Федерации от 27.07.2006 № 152-ФЗ «О персональных данных»; Федеральный закон Российской Федерации от 06.04.2011 № 63-ФЗ «Об электронной подписи»;</w:t>
      </w:r>
      <w:proofErr w:type="gramEnd"/>
      <w:r w:rsidR="00A95173" w:rsidRPr="00A95173">
        <w:rPr>
          <w:rFonts w:ascii="Times New Roman" w:hAnsi="Times New Roman"/>
          <w:sz w:val="28"/>
          <w:szCs w:val="28"/>
        </w:rPr>
        <w:t xml:space="preserve"> Указ Президента Российской Федерации от 07.05.2012 № 601 «Об основных направлениях совершенствования системы государственного управления»; Положение о Федеральной налоговой службе; </w:t>
      </w:r>
      <w:proofErr w:type="gramStart"/>
      <w:r w:rsidR="00A95173" w:rsidRPr="00A95173">
        <w:rPr>
          <w:rFonts w:ascii="Times New Roman" w:hAnsi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A95173" w:rsidRPr="00A95173">
        <w:rPr>
          <w:rFonts w:ascii="Times New Roman" w:hAnsi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(расчетов); Кодекс Российской Федерации об административных правонарушениях от 30.12. 2001 № 195-ФЗ; Федеральный закон от 08.02.</w:t>
      </w:r>
      <w:r w:rsidR="007C4A9F">
        <w:rPr>
          <w:rFonts w:ascii="Times New Roman" w:hAnsi="Times New Roman"/>
          <w:sz w:val="28"/>
          <w:szCs w:val="28"/>
        </w:rPr>
        <w:t>19</w:t>
      </w:r>
      <w:r w:rsidR="00A95173" w:rsidRPr="00A95173">
        <w:rPr>
          <w:rFonts w:ascii="Times New Roman" w:hAnsi="Times New Roman"/>
          <w:sz w:val="28"/>
          <w:szCs w:val="28"/>
        </w:rPr>
        <w:t xml:space="preserve">98 № 14-ФЗ «Об обществах с ограниченной ответственностью»; Гражданский кодекс Российской Федерации; Гражданско-процессуальный кодекс Российской Федерации; Федеральный закон от 11.06.2003 № 74-ФЗ «О крестьянском (фермерском) хозяйстве»; Федеральный закон от 24.07.2007 № 209-ФЗ «О развитии малого и среднего предпринимательства в Российской Федерации»; постановление Правительства Российской Федерации от </w:t>
      </w:r>
      <w:r w:rsidR="00A95173" w:rsidRPr="00A95173">
        <w:rPr>
          <w:rFonts w:ascii="Times New Roman" w:hAnsi="Times New Roman"/>
          <w:sz w:val="28"/>
          <w:szCs w:val="28"/>
        </w:rPr>
        <w:lastRenderedPageBreak/>
        <w:t xml:space="preserve">17.05.2002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постановление Правительства Российской Федерации от 22.12.2011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постановление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</w:r>
      <w:proofErr w:type="gramStart"/>
      <w:r w:rsidR="00A95173" w:rsidRPr="00A9517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95173" w:rsidRPr="00A95173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Федерации»; постановление Правительства Российской Федерации от 03.07.2014 № 615 «Об установлении размера платы за предоставление сведений из реестра дисквалифицированных лиц, а также об изменении и признании </w:t>
      </w:r>
      <w:proofErr w:type="gramStart"/>
      <w:r w:rsidR="00A95173" w:rsidRPr="00A9517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95173" w:rsidRPr="00A95173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Федерации»;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 «</w:t>
      </w:r>
      <w:proofErr w:type="spellStart"/>
      <w:r w:rsidR="00A95173" w:rsidRPr="00A95173">
        <w:rPr>
          <w:rFonts w:ascii="Times New Roman" w:hAnsi="Times New Roman"/>
          <w:sz w:val="28"/>
          <w:szCs w:val="28"/>
        </w:rPr>
        <w:t>Росатом</w:t>
      </w:r>
      <w:proofErr w:type="spellEnd"/>
      <w:r w:rsidR="00A95173" w:rsidRPr="00A95173">
        <w:rPr>
          <w:rFonts w:ascii="Times New Roman" w:hAnsi="Times New Roman"/>
          <w:sz w:val="28"/>
          <w:szCs w:val="28"/>
        </w:rPr>
        <w:t xml:space="preserve">»  и ее должностных лиц»; </w:t>
      </w:r>
      <w:proofErr w:type="gramStart"/>
      <w:r w:rsidR="00A95173" w:rsidRPr="00A95173">
        <w:rPr>
          <w:rFonts w:ascii="Times New Roman" w:hAnsi="Times New Roman"/>
          <w:sz w:val="28"/>
          <w:szCs w:val="28"/>
        </w:rPr>
        <w:t>Приказ ФНС России от 10.12.2019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 приказ Минфина России от 30.12.2014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</w:t>
      </w:r>
      <w:proofErr w:type="gramEnd"/>
      <w:r w:rsidR="00A95173" w:rsidRPr="00A95173">
        <w:rPr>
          <w:rFonts w:ascii="Times New Roman" w:hAnsi="Times New Roman"/>
          <w:sz w:val="28"/>
          <w:szCs w:val="28"/>
        </w:rPr>
        <w:t xml:space="preserve"> Приказ ФНС России от 19.12.2019 № ММВ-7-14/640@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 Приказ Минфина России от 26.11.2018 № 238н «Об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нотариусам»; приказ ФНС России от 29.06.2012 № ММВ-7-6/435@ «Об утверждении Порядка и условий присвоения, применения, а также изменения идентификационного номера налогоплательщика»; приказ ФНС России от </w:t>
      </w:r>
      <w:r w:rsidR="00A95173" w:rsidRPr="00A95173">
        <w:rPr>
          <w:rFonts w:ascii="Times New Roman" w:hAnsi="Times New Roman"/>
          <w:sz w:val="28"/>
          <w:szCs w:val="28"/>
        </w:rPr>
        <w:lastRenderedPageBreak/>
        <w:t xml:space="preserve">31.12.2014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 Приказ ФНС России от 12.10.2020 </w:t>
      </w:r>
      <w:r w:rsidR="00361D97">
        <w:rPr>
          <w:rFonts w:ascii="Times New Roman" w:hAnsi="Times New Roman"/>
          <w:sz w:val="28"/>
          <w:szCs w:val="28"/>
        </w:rPr>
        <w:t>№</w:t>
      </w:r>
      <w:r w:rsidR="00A95173" w:rsidRPr="00A95173">
        <w:rPr>
          <w:rFonts w:ascii="Times New Roman" w:hAnsi="Times New Roman"/>
          <w:sz w:val="28"/>
          <w:szCs w:val="28"/>
        </w:rPr>
        <w:t xml:space="preserve"> ЕД-7-14/743@ «Об утверждении Порядка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требований к формированию таких электронных документов»; Приказ ФНС России от 31.08.2020 </w:t>
      </w:r>
      <w:r w:rsidR="00361D97">
        <w:rPr>
          <w:rFonts w:ascii="Times New Roman" w:hAnsi="Times New Roman"/>
          <w:sz w:val="28"/>
          <w:szCs w:val="28"/>
        </w:rPr>
        <w:t>№</w:t>
      </w:r>
      <w:r w:rsidR="00A95173" w:rsidRPr="00A95173">
        <w:rPr>
          <w:rFonts w:ascii="Times New Roman" w:hAnsi="Times New Roman"/>
          <w:sz w:val="28"/>
          <w:szCs w:val="28"/>
        </w:rPr>
        <w:t xml:space="preserve">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</w:p>
    <w:p w:rsidR="009227AF" w:rsidRPr="009227AF" w:rsidRDefault="00DA566A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A566A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Pr="00DA566A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DA566A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ый</w:t>
      </w:r>
      <w:r w:rsidRPr="00DA566A">
        <w:rPr>
          <w:rFonts w:ascii="Times New Roman" w:hAnsi="Times New Roman"/>
          <w:sz w:val="28"/>
          <w:szCs w:val="28"/>
        </w:rPr>
        <w:t xml:space="preserve">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="009227AF" w:rsidRPr="009227AF">
        <w:rPr>
          <w:rFonts w:ascii="Times New Roman" w:hAnsi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227AF" w:rsidRPr="003641B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7AF">
        <w:rPr>
          <w:rFonts w:ascii="Times New Roman" w:hAnsi="Times New Roman"/>
          <w:sz w:val="28"/>
          <w:szCs w:val="28"/>
        </w:rPr>
        <w:t xml:space="preserve">6.3.2. Иные профессиональные знания: </w:t>
      </w:r>
      <w:r w:rsidR="003641B7" w:rsidRPr="003641B7">
        <w:rPr>
          <w:rFonts w:ascii="Times New Roman" w:hAnsi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</w:t>
      </w:r>
      <w:proofErr w:type="gramStart"/>
      <w:r w:rsidR="003641B7" w:rsidRPr="003641B7">
        <w:rPr>
          <w:rFonts w:ascii="Times New Roman" w:hAnsi="Times New Roman"/>
          <w:sz w:val="28"/>
          <w:szCs w:val="28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знание нормативных правовых актов Российской Федерации и методических документов ФСТЭК России в области защиты информации;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  <w:proofErr w:type="gramEnd"/>
      <w:r w:rsidR="003641B7" w:rsidRPr="003641B7">
        <w:rPr>
          <w:rFonts w:ascii="Times New Roman" w:hAnsi="Times New Roman"/>
          <w:sz w:val="28"/>
          <w:szCs w:val="28"/>
        </w:rPr>
        <w:t xml:space="preserve">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="003641B7" w:rsidRPr="003641B7">
        <w:rPr>
          <w:rFonts w:ascii="Times New Roman" w:hAnsi="Times New Roman"/>
          <w:sz w:val="28"/>
          <w:szCs w:val="28"/>
        </w:rPr>
        <w:t>дств кр</w:t>
      </w:r>
      <w:proofErr w:type="gramEnd"/>
      <w:r w:rsidR="003641B7" w:rsidRPr="003641B7">
        <w:rPr>
          <w:rFonts w:ascii="Times New Roman" w:hAnsi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0A5973" w:rsidRPr="008135EB" w:rsidRDefault="009227AF" w:rsidP="003641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406">
        <w:rPr>
          <w:rFonts w:ascii="Times New Roman" w:hAnsi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/>
          <w:spacing w:val="-2"/>
          <w:sz w:val="28"/>
          <w:szCs w:val="28"/>
        </w:rPr>
        <w:t xml:space="preserve">Наличие функциональных знаний: </w:t>
      </w:r>
      <w:r w:rsidR="008135EB" w:rsidRPr="008135EB">
        <w:rPr>
          <w:rFonts w:ascii="Times New Roman" w:hAnsi="Times New Roman"/>
          <w:sz w:val="28"/>
          <w:szCs w:val="28"/>
        </w:rPr>
        <w:t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8135EB" w:rsidRPr="00813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5EB" w:rsidRPr="008135EB">
        <w:rPr>
          <w:rFonts w:ascii="Times New Roman" w:hAnsi="Times New Roman"/>
          <w:sz w:val="28"/>
          <w:szCs w:val="28"/>
        </w:rPr>
        <w:t xml:space="preserve"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планирования, принципы предоставления государственных услуг; требования к предоставлению государственных услуг; порядок предоставления государственных услуг в </w:t>
      </w:r>
      <w:r w:rsidR="008135EB" w:rsidRPr="008135EB">
        <w:rPr>
          <w:rFonts w:ascii="Times New Roman" w:hAnsi="Times New Roman"/>
          <w:sz w:val="28"/>
          <w:szCs w:val="28"/>
        </w:rPr>
        <w:lastRenderedPageBreak/>
        <w:t>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</w:t>
      </w:r>
      <w:proofErr w:type="gramEnd"/>
      <w:r w:rsidR="008135EB" w:rsidRPr="00813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5EB" w:rsidRPr="008135EB">
        <w:rPr>
          <w:rFonts w:ascii="Times New Roman" w:hAnsi="Times New Roman"/>
          <w:sz w:val="28"/>
          <w:szCs w:val="28"/>
        </w:rPr>
        <w:t>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понятие контрактной системы в сфере закупок товаров, работ, правила эксплуатации зданий и сооружений;</w:t>
      </w:r>
      <w:proofErr w:type="gramEnd"/>
      <w:r w:rsidR="008135EB" w:rsidRPr="008135EB">
        <w:rPr>
          <w:rFonts w:ascii="Times New Roman" w:hAnsi="Times New Roman"/>
          <w:sz w:val="28"/>
          <w:szCs w:val="28"/>
        </w:rPr>
        <w:t xml:space="preserve"> система технической и противопожарной безопасности.</w:t>
      </w:r>
    </w:p>
    <w:p w:rsidR="007C4A9F" w:rsidRDefault="009227AF" w:rsidP="007C4A9F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7E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F127E9">
        <w:rPr>
          <w:rFonts w:ascii="Times New Roman" w:hAnsi="Times New Roman"/>
          <w:sz w:val="28"/>
          <w:szCs w:val="28"/>
        </w:rPr>
        <w:t xml:space="preserve">. Наличие базовых умений: </w:t>
      </w:r>
      <w:r w:rsidR="0006512A" w:rsidRPr="00BF6BF5">
        <w:rPr>
          <w:rFonts w:ascii="Times New Roman" w:hAnsi="Times New Roman"/>
          <w:sz w:val="28"/>
          <w:szCs w:val="28"/>
        </w:rPr>
        <w:t xml:space="preserve">умение мыслить системно (стратегически); умение планировать, рационально использовать служебное время и достигать результата; коммуникативное умение, </w:t>
      </w:r>
      <w:r w:rsidR="0006512A">
        <w:rPr>
          <w:rFonts w:ascii="Times New Roman" w:hAnsi="Times New Roman"/>
          <w:sz w:val="28"/>
          <w:szCs w:val="28"/>
        </w:rPr>
        <w:t xml:space="preserve"> умение управлять изменениями, </w:t>
      </w:r>
      <w:r w:rsidR="0006512A" w:rsidRPr="0006512A">
        <w:rPr>
          <w:rFonts w:ascii="Times New Roman" w:hAnsi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0A5973" w:rsidRPr="008135EB" w:rsidRDefault="009227AF" w:rsidP="007C4A9F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83E24">
        <w:rPr>
          <w:rFonts w:ascii="Times New Roman" w:hAnsi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8135EB" w:rsidRPr="008135EB">
        <w:rPr>
          <w:rFonts w:ascii="Times New Roman" w:hAnsi="Times New Roman"/>
          <w:sz w:val="28"/>
          <w:szCs w:val="28"/>
        </w:rPr>
        <w:t xml:space="preserve">Наличие профессиональных умений: 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</w:t>
      </w:r>
      <w:proofErr w:type="gramStart"/>
      <w:r w:rsidR="008135EB" w:rsidRPr="008135EB">
        <w:rPr>
          <w:rFonts w:ascii="Times New Roman" w:hAnsi="Times New Roman"/>
          <w:sz w:val="28"/>
          <w:szCs w:val="28"/>
        </w:rPr>
        <w:t>разработка форм квитанций, подтверждающей прием средств в счет уплаты налогов, выдаваемой местной администрацией налогоплательщикам (налоговым агентам);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проведение сверки расчетов по налогам, сборам, пеням, штрафам, процентам совместно с налогоплательщиками;</w:t>
      </w:r>
      <w:proofErr w:type="gramEnd"/>
      <w:r w:rsidR="008135EB" w:rsidRPr="008135EB">
        <w:rPr>
          <w:rFonts w:ascii="Times New Roman" w:hAnsi="Times New Roman"/>
          <w:sz w:val="28"/>
          <w:szCs w:val="28"/>
        </w:rPr>
        <w:t xml:space="preserve">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проверки; работа с информационными ресурсами по направлению досудебного урегулирования споров; формирование </w:t>
      </w:r>
      <w:proofErr w:type="gramStart"/>
      <w:r w:rsidR="008135EB" w:rsidRPr="008135EB">
        <w:rPr>
          <w:rFonts w:ascii="Times New Roman" w:hAnsi="Times New Roman"/>
          <w:sz w:val="28"/>
          <w:szCs w:val="28"/>
        </w:rPr>
        <w:t>плана проведения проверок полноты исчисления</w:t>
      </w:r>
      <w:proofErr w:type="gramEnd"/>
      <w:r w:rsidR="008135EB" w:rsidRPr="008135EB">
        <w:rPr>
          <w:rFonts w:ascii="Times New Roman" w:hAnsi="Times New Roman"/>
          <w:sz w:val="28"/>
          <w:szCs w:val="28"/>
        </w:rPr>
        <w:t xml:space="preserve"> и уплаты налогов в связи с совершением сделок между взаимозависимыми лицами; составление акта по результатам проведения камеральной налоговой проверки.</w:t>
      </w:r>
    </w:p>
    <w:p w:rsidR="009227AF" w:rsidRPr="008135EB" w:rsidRDefault="009227AF" w:rsidP="000A59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E2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83E24">
        <w:rPr>
          <w:rFonts w:ascii="Times New Roman" w:hAnsi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8135EB" w:rsidRPr="008135EB">
        <w:rPr>
          <w:rFonts w:ascii="Times New Roman" w:hAnsi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</w:t>
      </w:r>
      <w:r w:rsidR="00904DAE">
        <w:rPr>
          <w:rFonts w:ascii="Times New Roman" w:hAnsi="Times New Roman"/>
          <w:sz w:val="28"/>
          <w:szCs w:val="28"/>
        </w:rPr>
        <w:t>формирование и ведение реестров</w:t>
      </w:r>
      <w:r w:rsidR="008135EB" w:rsidRPr="008135EB">
        <w:rPr>
          <w:rFonts w:ascii="Times New Roman" w:hAnsi="Times New Roman"/>
          <w:sz w:val="28"/>
          <w:szCs w:val="28"/>
        </w:rPr>
        <w:t xml:space="preserve">; осуществление контроля </w:t>
      </w:r>
      <w:r w:rsidR="008135EB" w:rsidRPr="008135EB">
        <w:rPr>
          <w:rFonts w:ascii="Times New Roman" w:hAnsi="Times New Roman"/>
          <w:sz w:val="28"/>
          <w:szCs w:val="28"/>
        </w:rPr>
        <w:lastRenderedPageBreak/>
        <w:t>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</w:t>
      </w:r>
      <w:proofErr w:type="gramEnd"/>
      <w:r w:rsidR="008135EB" w:rsidRPr="008135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5EB" w:rsidRPr="008135EB">
        <w:rPr>
          <w:rFonts w:ascii="Times New Roman" w:hAnsi="Times New Roman"/>
          <w:sz w:val="28"/>
          <w:szCs w:val="28"/>
        </w:rPr>
        <w:t>рассмотрение запросов, ходатайств, уведомлений, жалоб; проведение экспертизы;</w:t>
      </w:r>
      <w:r w:rsidR="00205497">
        <w:rPr>
          <w:rFonts w:ascii="Times New Roman" w:hAnsi="Times New Roman"/>
          <w:sz w:val="28"/>
          <w:szCs w:val="28"/>
        </w:rPr>
        <w:t xml:space="preserve"> </w:t>
      </w:r>
      <w:r w:rsidR="008135EB" w:rsidRPr="008135EB">
        <w:rPr>
          <w:rFonts w:ascii="Times New Roman" w:hAnsi="Times New Roman"/>
          <w:sz w:val="28"/>
          <w:szCs w:val="28"/>
        </w:rPr>
        <w:t xml:space="preserve">прием, учет, обработка и регистрация корреспонденции, комплектование, хранение, учет и использование архивных документов, </w:t>
      </w:r>
      <w:r w:rsidR="00205497">
        <w:rPr>
          <w:rFonts w:ascii="Times New Roman" w:hAnsi="Times New Roman"/>
          <w:sz w:val="28"/>
          <w:szCs w:val="28"/>
        </w:rPr>
        <w:t>составление номенклатуры дел</w:t>
      </w:r>
      <w:r w:rsidR="008135EB" w:rsidRPr="008135EB">
        <w:rPr>
          <w:rFonts w:ascii="Times New Roman" w:hAnsi="Times New Roman"/>
          <w:sz w:val="28"/>
          <w:szCs w:val="28"/>
        </w:rPr>
        <w:t>.</w:t>
      </w:r>
      <w:proofErr w:type="gramEnd"/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Должностные обязанности, права и ответственность</w:t>
      </w:r>
    </w:p>
    <w:p w:rsidR="0028254E" w:rsidRDefault="0028254E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AE50F7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566A" w:rsidRPr="00DA566A">
        <w:rPr>
          <w:rFonts w:ascii="Times New Roman" w:hAnsi="Times New Roman"/>
          <w:sz w:val="28"/>
          <w:szCs w:val="28"/>
        </w:rPr>
        <w:t>главного государственного налогового инспектора</w:t>
      </w:r>
      <w:r w:rsidRPr="00B936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205497" w:rsidRDefault="009227AF" w:rsidP="002054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F7">
        <w:rPr>
          <w:rFonts w:ascii="Times New Roman" w:hAnsi="Times New Roman"/>
          <w:sz w:val="28"/>
          <w:szCs w:val="28"/>
        </w:rPr>
        <w:t xml:space="preserve">8. В целях реализации задач и функций, возложенных </w:t>
      </w:r>
      <w:r w:rsidR="00003F28">
        <w:rPr>
          <w:rFonts w:ascii="Times New Roman" w:hAnsi="Times New Roman"/>
          <w:sz w:val="28"/>
          <w:szCs w:val="28"/>
        </w:rPr>
        <w:t>на отдел регистрации</w:t>
      </w:r>
      <w:r>
        <w:rPr>
          <w:rFonts w:ascii="Times New Roman" w:hAnsi="Times New Roman"/>
          <w:sz w:val="28"/>
          <w:szCs w:val="28"/>
        </w:rPr>
        <w:t>,</w:t>
      </w:r>
      <w:r w:rsidR="00003F28">
        <w:rPr>
          <w:rFonts w:ascii="Times New Roman" w:hAnsi="Times New Roman"/>
          <w:sz w:val="28"/>
          <w:szCs w:val="28"/>
        </w:rPr>
        <w:t xml:space="preserve"> ведения реестров и обработки данных</w:t>
      </w:r>
      <w:r w:rsidRPr="00AE50F7">
        <w:rPr>
          <w:rFonts w:ascii="Times New Roman" w:hAnsi="Times New Roman"/>
          <w:sz w:val="28"/>
          <w:szCs w:val="28"/>
        </w:rPr>
        <w:t xml:space="preserve"> </w:t>
      </w:r>
      <w:r w:rsidR="00003F28" w:rsidRPr="00003F28">
        <w:rPr>
          <w:rFonts w:ascii="Times New Roman" w:hAnsi="Times New Roman"/>
          <w:sz w:val="28"/>
          <w:szCs w:val="28"/>
        </w:rPr>
        <w:t>главн</w:t>
      </w:r>
      <w:r w:rsidR="00003F28">
        <w:rPr>
          <w:rFonts w:ascii="Times New Roman" w:hAnsi="Times New Roman"/>
          <w:sz w:val="28"/>
          <w:szCs w:val="28"/>
        </w:rPr>
        <w:t>ый</w:t>
      </w:r>
      <w:r w:rsidR="00003F28" w:rsidRPr="00003F28">
        <w:rPr>
          <w:rFonts w:ascii="Times New Roman" w:hAnsi="Times New Roman"/>
          <w:sz w:val="28"/>
          <w:szCs w:val="28"/>
        </w:rPr>
        <w:t xml:space="preserve"> государственн</w:t>
      </w:r>
      <w:r w:rsidR="00003F28">
        <w:rPr>
          <w:rFonts w:ascii="Times New Roman" w:hAnsi="Times New Roman"/>
          <w:sz w:val="28"/>
          <w:szCs w:val="28"/>
        </w:rPr>
        <w:t>ый</w:t>
      </w:r>
      <w:r w:rsidR="00003F28" w:rsidRPr="00003F28">
        <w:rPr>
          <w:rFonts w:ascii="Times New Roman" w:hAnsi="Times New Roman"/>
          <w:sz w:val="28"/>
          <w:szCs w:val="28"/>
        </w:rPr>
        <w:t xml:space="preserve"> налогов</w:t>
      </w:r>
      <w:r w:rsidR="00003F28">
        <w:rPr>
          <w:rFonts w:ascii="Times New Roman" w:hAnsi="Times New Roman"/>
          <w:sz w:val="28"/>
          <w:szCs w:val="28"/>
        </w:rPr>
        <w:t>ый</w:t>
      </w:r>
      <w:r w:rsidR="00003F28" w:rsidRPr="00003F28">
        <w:rPr>
          <w:rFonts w:ascii="Times New Roman" w:hAnsi="Times New Roman"/>
          <w:sz w:val="28"/>
          <w:szCs w:val="28"/>
        </w:rPr>
        <w:t xml:space="preserve"> инспектор</w:t>
      </w:r>
      <w:r w:rsidR="000A5973">
        <w:rPr>
          <w:rFonts w:ascii="Times New Roman" w:hAnsi="Times New Roman"/>
          <w:sz w:val="28"/>
          <w:szCs w:val="28"/>
        </w:rPr>
        <w:t xml:space="preserve"> </w:t>
      </w:r>
      <w:r w:rsidRPr="00AE50F7">
        <w:rPr>
          <w:rFonts w:ascii="Times New Roman" w:hAnsi="Times New Roman"/>
          <w:sz w:val="28"/>
          <w:szCs w:val="28"/>
        </w:rPr>
        <w:t>обязан:</w:t>
      </w:r>
    </w:p>
    <w:p w:rsidR="00F7032C" w:rsidRDefault="00205497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B0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7032C">
        <w:rPr>
          <w:rFonts w:ascii="Times New Roman" w:hAnsi="Times New Roman"/>
          <w:sz w:val="28"/>
          <w:szCs w:val="28"/>
        </w:rPr>
        <w:t xml:space="preserve">участвовать в </w:t>
      </w:r>
      <w:r w:rsidR="004220D1" w:rsidRPr="004220D1">
        <w:rPr>
          <w:rFonts w:ascii="Times New Roman" w:hAnsi="Times New Roman"/>
          <w:sz w:val="28"/>
          <w:szCs w:val="28"/>
        </w:rPr>
        <w:t>органи</w:t>
      </w:r>
      <w:r w:rsidR="00F7032C">
        <w:rPr>
          <w:rFonts w:ascii="Times New Roman" w:hAnsi="Times New Roman"/>
          <w:sz w:val="28"/>
          <w:szCs w:val="28"/>
        </w:rPr>
        <w:t xml:space="preserve">зации </w:t>
      </w:r>
      <w:r w:rsidR="004220D1" w:rsidRPr="004220D1">
        <w:rPr>
          <w:rFonts w:ascii="Times New Roman" w:hAnsi="Times New Roman"/>
          <w:sz w:val="28"/>
          <w:szCs w:val="28"/>
        </w:rPr>
        <w:t>взаимодействи</w:t>
      </w:r>
      <w:r w:rsidR="00F7032C">
        <w:rPr>
          <w:rFonts w:ascii="Times New Roman" w:hAnsi="Times New Roman"/>
          <w:sz w:val="28"/>
          <w:szCs w:val="28"/>
        </w:rPr>
        <w:t>я</w:t>
      </w:r>
      <w:r w:rsidR="004220D1" w:rsidRPr="004220D1">
        <w:rPr>
          <w:rFonts w:ascii="Times New Roman" w:hAnsi="Times New Roman"/>
          <w:sz w:val="28"/>
          <w:szCs w:val="28"/>
        </w:rPr>
        <w:t xml:space="preserve"> отдела с другими отделами Инспекции, предприятиями, учреждениями и организациями, а также другими органами государственной власти, органами местного самоуправления и гражданами;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B0C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участвовать в осуществлении контроля за качественным и своевременным рассмотрением гражданскими служащими материалов по вопросам, относящимся к направлениям деятельности отдела;</w:t>
      </w:r>
    </w:p>
    <w:p w:rsidR="00C70C0A" w:rsidRDefault="00F7032C" w:rsidP="00C70C0A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8.</w:t>
      </w:r>
      <w:r w:rsidR="009B0C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обеспечивать составление и предоставление достоверной и в установленном порядке утвержденной отчетности по направлениям деятельности отдела;</w:t>
      </w:r>
      <w:r w:rsidR="00C70C0A" w:rsidRPr="00C70C0A">
        <w:t xml:space="preserve"> </w:t>
      </w:r>
    </w:p>
    <w:p w:rsidR="00C70C0A" w:rsidRPr="00C70C0A" w:rsidRDefault="00C70C0A" w:rsidP="00C70C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B0C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0C0A">
        <w:rPr>
          <w:rFonts w:ascii="Times New Roman" w:hAnsi="Times New Roman"/>
          <w:sz w:val="28"/>
          <w:szCs w:val="28"/>
        </w:rPr>
        <w:t>осуществлять государственную регистрацию юридических лиц и индивидуальных предпринимателей ТП 101.00.00.00.0000;</w:t>
      </w:r>
    </w:p>
    <w:p w:rsidR="00D33C0E" w:rsidRDefault="00C70C0A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C0A">
        <w:rPr>
          <w:rFonts w:ascii="Times New Roman" w:hAnsi="Times New Roman"/>
          <w:sz w:val="28"/>
          <w:szCs w:val="28"/>
        </w:rPr>
        <w:t>8.</w:t>
      </w:r>
      <w:r w:rsidR="009B0C93">
        <w:rPr>
          <w:rFonts w:ascii="Times New Roman" w:hAnsi="Times New Roman"/>
          <w:sz w:val="28"/>
          <w:szCs w:val="28"/>
        </w:rPr>
        <w:t>5</w:t>
      </w:r>
      <w:r w:rsidRPr="00C70C0A">
        <w:rPr>
          <w:rFonts w:ascii="Times New Roman" w:hAnsi="Times New Roman"/>
          <w:sz w:val="28"/>
          <w:szCs w:val="28"/>
        </w:rPr>
        <w:t>. обеспечивать бесплатное информирование налогоплательщиков (в том числе в письменной форме)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полномочиях налоговых органов и их должностных лиц ТП 103.09.00.00.0000;</w:t>
      </w:r>
      <w:r w:rsidR="00D33C0E">
        <w:rPr>
          <w:rFonts w:ascii="Times New Roman" w:hAnsi="Times New Roman"/>
          <w:sz w:val="28"/>
          <w:szCs w:val="28"/>
        </w:rPr>
        <w:t xml:space="preserve"> </w:t>
      </w:r>
    </w:p>
    <w:p w:rsidR="00D33C0E" w:rsidRPr="00D33C0E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316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3C0E">
        <w:rPr>
          <w:rFonts w:ascii="Times New Roman" w:hAnsi="Times New Roman"/>
          <w:sz w:val="28"/>
          <w:szCs w:val="28"/>
        </w:rPr>
        <w:t>осуществлять организацию работы отдела по вопросам принятия решений в области государственной регистрации налогоплательщиков;</w:t>
      </w:r>
    </w:p>
    <w:p w:rsidR="00D33C0E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0E">
        <w:rPr>
          <w:rFonts w:ascii="Times New Roman" w:hAnsi="Times New Roman"/>
          <w:sz w:val="28"/>
          <w:szCs w:val="28"/>
        </w:rPr>
        <w:t>8.</w:t>
      </w:r>
      <w:r w:rsidR="004316BA">
        <w:rPr>
          <w:rFonts w:ascii="Times New Roman" w:hAnsi="Times New Roman"/>
          <w:sz w:val="28"/>
          <w:szCs w:val="28"/>
        </w:rPr>
        <w:t>7</w:t>
      </w:r>
      <w:r w:rsidRPr="00D33C0E">
        <w:rPr>
          <w:rFonts w:ascii="Times New Roman" w:hAnsi="Times New Roman"/>
          <w:sz w:val="28"/>
          <w:szCs w:val="28"/>
        </w:rPr>
        <w:t>. осуществлять организацию работы по подготовке документов для осуществления регистрационных действий и координировать работу по осуществлению регистрационных действий;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0E" w:rsidRPr="00D33C0E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0E">
        <w:rPr>
          <w:rFonts w:ascii="Times New Roman" w:hAnsi="Times New Roman"/>
          <w:sz w:val="28"/>
          <w:szCs w:val="28"/>
        </w:rPr>
        <w:t>8.</w:t>
      </w:r>
      <w:r w:rsidR="004316BA">
        <w:rPr>
          <w:rFonts w:ascii="Times New Roman" w:hAnsi="Times New Roman"/>
          <w:sz w:val="28"/>
          <w:szCs w:val="28"/>
        </w:rPr>
        <w:t>8</w:t>
      </w:r>
      <w:r w:rsidRPr="00D33C0E">
        <w:rPr>
          <w:rFonts w:ascii="Times New Roman" w:hAnsi="Times New Roman"/>
          <w:sz w:val="28"/>
          <w:szCs w:val="28"/>
        </w:rPr>
        <w:t>. вызывать налогоплательщиков в налоговые органы для дачи пояснений;</w:t>
      </w:r>
    </w:p>
    <w:p w:rsidR="00D33C0E" w:rsidRPr="00D33C0E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0E">
        <w:rPr>
          <w:rFonts w:ascii="Times New Roman" w:hAnsi="Times New Roman"/>
          <w:sz w:val="28"/>
          <w:szCs w:val="28"/>
        </w:rPr>
        <w:t>8.</w:t>
      </w:r>
      <w:r w:rsidR="004316BA">
        <w:rPr>
          <w:rFonts w:ascii="Times New Roman" w:hAnsi="Times New Roman"/>
          <w:sz w:val="28"/>
          <w:szCs w:val="28"/>
        </w:rPr>
        <w:t>9</w:t>
      </w:r>
      <w:r w:rsidRPr="00D33C0E">
        <w:rPr>
          <w:rFonts w:ascii="Times New Roman" w:hAnsi="Times New Roman"/>
          <w:sz w:val="28"/>
          <w:szCs w:val="28"/>
        </w:rPr>
        <w:t xml:space="preserve">. изучать документы и сведения, имеющиеся у регистрирующего органа, в том числе возражения заинтересованных лиц, а также документов и пояснений, </w:t>
      </w:r>
      <w:r w:rsidRPr="00D33C0E">
        <w:rPr>
          <w:rFonts w:ascii="Times New Roman" w:hAnsi="Times New Roman"/>
          <w:sz w:val="28"/>
          <w:szCs w:val="28"/>
        </w:rPr>
        <w:lastRenderedPageBreak/>
        <w:t>представленных заявителем;</w:t>
      </w:r>
    </w:p>
    <w:p w:rsidR="00D33C0E" w:rsidRPr="00D33C0E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0E">
        <w:rPr>
          <w:rFonts w:ascii="Times New Roman" w:hAnsi="Times New Roman"/>
          <w:sz w:val="28"/>
          <w:szCs w:val="28"/>
        </w:rPr>
        <w:t>8.</w:t>
      </w:r>
      <w:r w:rsidR="000D540E">
        <w:rPr>
          <w:rFonts w:ascii="Times New Roman" w:hAnsi="Times New Roman"/>
          <w:sz w:val="28"/>
          <w:szCs w:val="28"/>
        </w:rPr>
        <w:t>10</w:t>
      </w:r>
      <w:r w:rsidRPr="00D33C0E">
        <w:rPr>
          <w:rFonts w:ascii="Times New Roman" w:hAnsi="Times New Roman"/>
          <w:sz w:val="28"/>
          <w:szCs w:val="28"/>
        </w:rPr>
        <w:t>. получать необходимые объяснения от лиц, которым могут быть известны какие-либо обстоятельства, имеющие значения для проведения проверки достоверности сведений, включенных или включаемых в ЕГРЮЛ;</w:t>
      </w:r>
    </w:p>
    <w:p w:rsidR="00D33C0E" w:rsidRPr="00D33C0E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0E">
        <w:rPr>
          <w:rFonts w:ascii="Times New Roman" w:hAnsi="Times New Roman"/>
          <w:sz w:val="28"/>
          <w:szCs w:val="28"/>
        </w:rPr>
        <w:t>8.</w:t>
      </w:r>
      <w:r w:rsidR="000D540E">
        <w:rPr>
          <w:rFonts w:ascii="Times New Roman" w:hAnsi="Times New Roman"/>
          <w:sz w:val="28"/>
          <w:szCs w:val="28"/>
        </w:rPr>
        <w:t>11</w:t>
      </w:r>
      <w:r w:rsidRPr="00D33C0E">
        <w:rPr>
          <w:rFonts w:ascii="Times New Roman" w:hAnsi="Times New Roman"/>
          <w:sz w:val="28"/>
          <w:szCs w:val="28"/>
        </w:rPr>
        <w:t>. истребовать справки и сведения по вопросам, возникающим при проведении проверки у территориальных налоговых органов и заинтересованных лиц;</w:t>
      </w:r>
    </w:p>
    <w:p w:rsidR="00C35A74" w:rsidRDefault="00D33C0E" w:rsidP="00D33C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C0E">
        <w:rPr>
          <w:rFonts w:ascii="Times New Roman" w:hAnsi="Times New Roman"/>
          <w:sz w:val="28"/>
          <w:szCs w:val="28"/>
        </w:rPr>
        <w:t>8.</w:t>
      </w:r>
      <w:r w:rsidR="00C35A74">
        <w:rPr>
          <w:rFonts w:ascii="Times New Roman" w:hAnsi="Times New Roman"/>
          <w:sz w:val="28"/>
          <w:szCs w:val="28"/>
        </w:rPr>
        <w:t>1</w:t>
      </w:r>
      <w:r w:rsidR="000D540E">
        <w:rPr>
          <w:rFonts w:ascii="Times New Roman" w:hAnsi="Times New Roman"/>
          <w:sz w:val="28"/>
          <w:szCs w:val="28"/>
        </w:rPr>
        <w:t>2</w:t>
      </w:r>
      <w:r w:rsidRPr="00D33C0E">
        <w:rPr>
          <w:rFonts w:ascii="Times New Roman" w:hAnsi="Times New Roman"/>
          <w:sz w:val="28"/>
          <w:szCs w:val="28"/>
        </w:rPr>
        <w:t>. привлекать специалиста или эксперта для участия в проведении проверки по достоверности сведений, включенных или включаемых в ЕГРЮЛ;</w:t>
      </w:r>
      <w:r w:rsidR="00C35A74">
        <w:rPr>
          <w:rFonts w:ascii="Times New Roman" w:hAnsi="Times New Roman"/>
          <w:sz w:val="28"/>
          <w:szCs w:val="28"/>
        </w:rPr>
        <w:t xml:space="preserve"> </w:t>
      </w:r>
    </w:p>
    <w:p w:rsidR="00427680" w:rsidRPr="00427680" w:rsidRDefault="00427680" w:rsidP="004276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0D54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7680">
        <w:rPr>
          <w:rFonts w:ascii="Times New Roman" w:hAnsi="Times New Roman"/>
          <w:sz w:val="28"/>
          <w:szCs w:val="28"/>
        </w:rPr>
        <w:t>формировать статистическую налоговую отчетность и предоставлять данные внешним пользователям в порядке информационного взаимодействия;</w:t>
      </w:r>
    </w:p>
    <w:p w:rsidR="00C35A74" w:rsidRDefault="00427680" w:rsidP="004276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680"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1</w:t>
      </w:r>
      <w:r w:rsidR="000D540E">
        <w:rPr>
          <w:rFonts w:ascii="Times New Roman" w:hAnsi="Times New Roman"/>
          <w:sz w:val="28"/>
          <w:szCs w:val="28"/>
        </w:rPr>
        <w:t>4</w:t>
      </w:r>
      <w:r w:rsidRPr="00427680">
        <w:rPr>
          <w:rFonts w:ascii="Times New Roman" w:hAnsi="Times New Roman"/>
          <w:sz w:val="28"/>
          <w:szCs w:val="28"/>
        </w:rPr>
        <w:t>. своевременное исполнение, закрытие и списание в дело документов, поступающие по ПК «</w:t>
      </w:r>
      <w:proofErr w:type="spellStart"/>
      <w:r w:rsidRPr="00427680">
        <w:rPr>
          <w:rFonts w:ascii="Times New Roman" w:hAnsi="Times New Roman"/>
          <w:sz w:val="28"/>
          <w:szCs w:val="28"/>
        </w:rPr>
        <w:t>Lotus</w:t>
      </w:r>
      <w:proofErr w:type="spellEnd"/>
      <w:r w:rsidRPr="0042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680">
        <w:rPr>
          <w:rFonts w:ascii="Times New Roman" w:hAnsi="Times New Roman"/>
          <w:sz w:val="28"/>
          <w:szCs w:val="28"/>
        </w:rPr>
        <w:t>Notes</w:t>
      </w:r>
      <w:proofErr w:type="spellEnd"/>
      <w:r w:rsidRPr="00427680">
        <w:rPr>
          <w:rFonts w:ascii="Times New Roman" w:hAnsi="Times New Roman"/>
          <w:sz w:val="28"/>
          <w:szCs w:val="28"/>
        </w:rPr>
        <w:t>»;</w:t>
      </w:r>
      <w:proofErr w:type="gramEnd"/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1</w:t>
      </w:r>
      <w:r w:rsidR="000D54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1</w:t>
      </w:r>
      <w:r w:rsidR="000D54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участвовать в проведении совещаний, семинаров, заседаний по вопросам, касающимся деятельности отдела;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1</w:t>
      </w:r>
      <w:r w:rsidR="000D54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исполнять своевременно и качественно поручения начальника отдела и заместителя начальника Инспекции, осуществляющего контроль и координацию работы отдела, данные в пределах полномочий, установленных законодательством Российской Федерации;</w:t>
      </w:r>
    </w:p>
    <w:p w:rsidR="00F7032C" w:rsidRDefault="00D21393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1</w:t>
      </w:r>
      <w:r w:rsidR="000D540E">
        <w:rPr>
          <w:rFonts w:ascii="Times New Roman" w:hAnsi="Times New Roman"/>
          <w:sz w:val="28"/>
          <w:szCs w:val="28"/>
        </w:rPr>
        <w:t>8</w:t>
      </w:r>
      <w:r w:rsidR="00F7032C"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соблюдать ограничения, не нарушать запреты, установленные законодательством Российской Федерации для государственных гражданских служащих</w:t>
      </w:r>
      <w:r w:rsidR="009227AF" w:rsidRPr="00AE50F7">
        <w:rPr>
          <w:rFonts w:ascii="Times New Roman" w:hAnsi="Times New Roman"/>
          <w:sz w:val="28"/>
          <w:szCs w:val="28"/>
        </w:rPr>
        <w:t>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D540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21393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A38CB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соблюдать правила и нормы охраны труда и техники безопасности;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A38CB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проявлять корректность в обращении с гражданами и работниками ФНС России, Управления, Инспекций;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F7032C" w:rsidRDefault="00F7032C" w:rsidP="00F703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220D1" w:rsidRPr="004220D1">
        <w:rPr>
          <w:rFonts w:ascii="Times New Roman" w:hAnsi="Times New Roman"/>
          <w:sz w:val="28"/>
          <w:szCs w:val="28"/>
        </w:rPr>
        <w:t xml:space="preserve">осуществлять функции по вопросам участия в разработке документов мобилизационного планирования, непосредственного участия в проведении учений и тренировок по переводу управлений на работу в условиях военного времени, и выполнения иных мобилизационных мероприятий в мирное и военное </w:t>
      </w:r>
      <w:r w:rsidR="004220D1" w:rsidRPr="004220D1">
        <w:rPr>
          <w:rFonts w:ascii="Times New Roman" w:hAnsi="Times New Roman"/>
          <w:sz w:val="28"/>
          <w:szCs w:val="28"/>
        </w:rPr>
        <w:lastRenderedPageBreak/>
        <w:t>время;</w:t>
      </w:r>
    </w:p>
    <w:p w:rsidR="00B206E5" w:rsidRDefault="00F7032C" w:rsidP="00B206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427680">
        <w:rPr>
          <w:rFonts w:ascii="Times New Roman" w:hAnsi="Times New Roman"/>
          <w:sz w:val="28"/>
          <w:szCs w:val="28"/>
        </w:rPr>
        <w:t xml:space="preserve"> </w:t>
      </w:r>
      <w:r w:rsidR="00AD2554" w:rsidRPr="00AD2554">
        <w:rPr>
          <w:rFonts w:ascii="Times New Roman" w:hAnsi="Times New Roman"/>
          <w:sz w:val="28"/>
          <w:szCs w:val="28"/>
        </w:rPr>
        <w:t xml:space="preserve">обеспечивать соблюдение требований по обеспечению безопасности конфиденциальной информации (в том числе персональных данных), требования к обеспечению функционирования и безопасности </w:t>
      </w:r>
      <w:proofErr w:type="spellStart"/>
      <w:r w:rsidR="00AD2554" w:rsidRPr="00AD2554">
        <w:rPr>
          <w:rFonts w:ascii="Times New Roman" w:hAnsi="Times New Roman"/>
          <w:sz w:val="28"/>
          <w:szCs w:val="28"/>
        </w:rPr>
        <w:t>криптосредств</w:t>
      </w:r>
      <w:proofErr w:type="spellEnd"/>
      <w:r w:rsidR="00AD2554" w:rsidRPr="00AD2554">
        <w:rPr>
          <w:rFonts w:ascii="Times New Roman" w:hAnsi="Times New Roman"/>
          <w:sz w:val="28"/>
          <w:szCs w:val="28"/>
        </w:rPr>
        <w:t xml:space="preserve"> и ключевых документов к ним, а также обеспечивать соблюдение требований по защите персональных данных;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2</w:t>
      </w:r>
      <w:r w:rsidR="000D54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при исполнении должностных обязанностей соблюдать права и законные интересы граждан и организаций;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D540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взаимодействовать с другими государственными органами для решения вопросов, входящих в его компетенцию;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D5D10">
        <w:rPr>
          <w:rFonts w:ascii="Times New Roman" w:hAnsi="Times New Roman"/>
          <w:sz w:val="28"/>
          <w:szCs w:val="28"/>
        </w:rPr>
        <w:t>3</w:t>
      </w:r>
      <w:r w:rsidR="000D54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D5D10">
        <w:rPr>
          <w:rFonts w:ascii="Times New Roman" w:hAnsi="Times New Roman"/>
          <w:sz w:val="28"/>
          <w:szCs w:val="28"/>
        </w:rPr>
        <w:t>3</w:t>
      </w:r>
      <w:r w:rsidR="000D5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D5D10">
        <w:rPr>
          <w:rFonts w:ascii="Times New Roman" w:hAnsi="Times New Roman"/>
          <w:sz w:val="28"/>
          <w:szCs w:val="28"/>
        </w:rPr>
        <w:t>3</w:t>
      </w:r>
      <w:r w:rsidR="000D54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3</w:t>
      </w:r>
      <w:r w:rsidR="000D54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828DF">
        <w:rPr>
          <w:rFonts w:ascii="Times New Roman" w:hAnsi="Times New Roman"/>
          <w:color w:val="000000"/>
          <w:sz w:val="28"/>
          <w:szCs w:val="28"/>
        </w:rPr>
        <w:t>осуществлять обработку персональных данных в порядке, установленном законодательством Российской Федерации;</w:t>
      </w:r>
    </w:p>
    <w:p w:rsidR="00AF6A92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3</w:t>
      </w:r>
      <w:r w:rsidR="000D54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9227AF" w:rsidRPr="00AE50F7" w:rsidRDefault="00AF6A92" w:rsidP="00AF6A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4A9F">
        <w:rPr>
          <w:rFonts w:ascii="Times New Roman" w:hAnsi="Times New Roman"/>
          <w:sz w:val="28"/>
          <w:szCs w:val="28"/>
        </w:rPr>
        <w:t>3</w:t>
      </w:r>
      <w:r w:rsidR="000D54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227AF" w:rsidRPr="00AE50F7">
        <w:rPr>
          <w:rFonts w:ascii="Times New Roman" w:hAnsi="Times New Roman"/>
          <w:sz w:val="28"/>
          <w:szCs w:val="28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9227AF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62026">
        <w:rPr>
          <w:rFonts w:ascii="Times New Roman" w:hAnsi="Times New Roman"/>
          <w:sz w:val="28"/>
          <w:szCs w:val="28"/>
        </w:rPr>
        <w:t xml:space="preserve">9. В целях исполнения возложенных должностных обязанностей </w:t>
      </w:r>
      <w:r w:rsidR="00D0090B" w:rsidRPr="00D0090B">
        <w:rPr>
          <w:rFonts w:ascii="Times New Roman" w:hAnsi="Times New Roman"/>
          <w:sz w:val="28"/>
          <w:szCs w:val="28"/>
        </w:rPr>
        <w:t>главн</w:t>
      </w:r>
      <w:r w:rsidR="00D0090B">
        <w:rPr>
          <w:rFonts w:ascii="Times New Roman" w:hAnsi="Times New Roman"/>
          <w:sz w:val="28"/>
          <w:szCs w:val="28"/>
        </w:rPr>
        <w:t>ый</w:t>
      </w:r>
      <w:r w:rsidR="00D0090B" w:rsidRPr="00D0090B">
        <w:rPr>
          <w:rFonts w:ascii="Times New Roman" w:hAnsi="Times New Roman"/>
          <w:sz w:val="28"/>
          <w:szCs w:val="28"/>
        </w:rPr>
        <w:t xml:space="preserve"> государственн</w:t>
      </w:r>
      <w:r w:rsidR="00D0090B">
        <w:rPr>
          <w:rFonts w:ascii="Times New Roman" w:hAnsi="Times New Roman"/>
          <w:sz w:val="28"/>
          <w:szCs w:val="28"/>
        </w:rPr>
        <w:t>ый</w:t>
      </w:r>
      <w:r w:rsidR="00D0090B" w:rsidRPr="00D0090B">
        <w:rPr>
          <w:rFonts w:ascii="Times New Roman" w:hAnsi="Times New Roman"/>
          <w:sz w:val="28"/>
          <w:szCs w:val="28"/>
        </w:rPr>
        <w:t xml:space="preserve"> налогов</w:t>
      </w:r>
      <w:r w:rsidR="00D0090B">
        <w:rPr>
          <w:rFonts w:ascii="Times New Roman" w:hAnsi="Times New Roman"/>
          <w:sz w:val="28"/>
          <w:szCs w:val="28"/>
        </w:rPr>
        <w:t>ый</w:t>
      </w:r>
      <w:r w:rsidR="00D0090B" w:rsidRPr="00D0090B">
        <w:rPr>
          <w:rFonts w:ascii="Times New Roman" w:hAnsi="Times New Roman"/>
          <w:sz w:val="28"/>
          <w:szCs w:val="28"/>
        </w:rPr>
        <w:t xml:space="preserve"> инспектор</w:t>
      </w:r>
      <w:r w:rsidRPr="00B62026">
        <w:rPr>
          <w:rFonts w:ascii="Times New Roman" w:hAnsi="Times New Roman"/>
          <w:sz w:val="28"/>
          <w:szCs w:val="28"/>
        </w:rPr>
        <w:t xml:space="preserve"> имеет право</w:t>
      </w:r>
      <w:r w:rsidRPr="00292E44">
        <w:rPr>
          <w:rFonts w:ascii="Times New Roman" w:hAnsi="Times New Roman"/>
          <w:sz w:val="28"/>
          <w:szCs w:val="28"/>
        </w:rPr>
        <w:t>:</w:t>
      </w:r>
    </w:p>
    <w:p w:rsidR="00F7452F" w:rsidRDefault="00F7452F" w:rsidP="00F7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52F">
        <w:rPr>
          <w:rFonts w:ascii="Times New Roman" w:hAnsi="Times New Roman"/>
          <w:sz w:val="28"/>
          <w:szCs w:val="28"/>
        </w:rPr>
        <w:t xml:space="preserve">- </w:t>
      </w:r>
      <w:r w:rsidR="00AD2554" w:rsidRPr="00F7452F">
        <w:rPr>
          <w:rFonts w:ascii="Times New Roman" w:hAnsi="Times New Roman"/>
          <w:sz w:val="28"/>
          <w:szCs w:val="28"/>
        </w:rPr>
        <w:t>в</w:t>
      </w:r>
      <w:r w:rsidR="00AD2554" w:rsidRPr="00AD2554">
        <w:rPr>
          <w:rFonts w:ascii="Times New Roman" w:hAnsi="Times New Roman"/>
          <w:sz w:val="28"/>
          <w:szCs w:val="28"/>
        </w:rPr>
        <w:t>носить начальнику Отдела предложения по совершенствованию работы Отдела;</w:t>
      </w:r>
    </w:p>
    <w:p w:rsidR="00F7452F" w:rsidRDefault="00F7452F" w:rsidP="00F7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давать сотрудникам отдела обязательные для них указания в пределах их должностных обязанностей и контролировать их исполнение;</w:t>
      </w:r>
    </w:p>
    <w:p w:rsidR="00F7452F" w:rsidRDefault="00F7452F" w:rsidP="00F7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получать в установленном порядке необходимые материалы, знакомиться с информацией, по вопросам, входящим в компетенцию отдела;</w:t>
      </w:r>
    </w:p>
    <w:p w:rsidR="00F7452F" w:rsidRDefault="00F7452F" w:rsidP="00F7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принимать решения по вопросам, определенным настоящим должностным регламентом;</w:t>
      </w:r>
    </w:p>
    <w:p w:rsidR="00F7452F" w:rsidRDefault="00F7452F" w:rsidP="00F74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вносить предложения о поощрении сотрудников отдела за успешное и добросовестное исполнение должностных обязанностей, выполнение заданий особой сложности;</w:t>
      </w:r>
    </w:p>
    <w:p w:rsidR="00CD2D36" w:rsidRDefault="00F7452F" w:rsidP="00CD2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D2D36" w:rsidRDefault="00CD2D36" w:rsidP="00CD2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на защиту своих персональных данных;</w:t>
      </w:r>
    </w:p>
    <w:p w:rsidR="00CD2D36" w:rsidRDefault="00CD2D36" w:rsidP="00CD2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AD2554" w:rsidRPr="00AD2554" w:rsidRDefault="00CD2D36" w:rsidP="00CD2D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2554" w:rsidRPr="00AD2554">
        <w:rPr>
          <w:rFonts w:ascii="Times New Roman" w:hAnsi="Times New Roman"/>
          <w:sz w:val="28"/>
          <w:szCs w:val="28"/>
        </w:rPr>
        <w:t>осуществлять иные права, предусмотренные Положением об Инспекции, иными нормативными актами</w:t>
      </w:r>
      <w:r w:rsidR="00F7452F">
        <w:rPr>
          <w:rFonts w:ascii="Times New Roman" w:hAnsi="Times New Roman"/>
          <w:sz w:val="28"/>
          <w:szCs w:val="28"/>
        </w:rPr>
        <w:t>.</w:t>
      </w: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B40A4A">
        <w:rPr>
          <w:rFonts w:ascii="Times New Roman" w:hAnsi="Times New Roman"/>
          <w:sz w:val="28"/>
          <w:szCs w:val="28"/>
        </w:rPr>
        <w:t>Г</w:t>
      </w:r>
      <w:r w:rsidR="00B40A4A" w:rsidRPr="00B40A4A">
        <w:rPr>
          <w:rFonts w:ascii="Times New Roman" w:hAnsi="Times New Roman"/>
          <w:sz w:val="28"/>
          <w:szCs w:val="28"/>
        </w:rPr>
        <w:t>лавн</w:t>
      </w:r>
      <w:r w:rsidR="00B40A4A">
        <w:rPr>
          <w:rFonts w:ascii="Times New Roman" w:hAnsi="Times New Roman"/>
          <w:sz w:val="28"/>
          <w:szCs w:val="28"/>
        </w:rPr>
        <w:t>ый</w:t>
      </w:r>
      <w:r w:rsidR="00B40A4A" w:rsidRPr="00B40A4A">
        <w:rPr>
          <w:rFonts w:ascii="Times New Roman" w:hAnsi="Times New Roman"/>
          <w:sz w:val="28"/>
          <w:szCs w:val="28"/>
        </w:rPr>
        <w:t xml:space="preserve"> государственн</w:t>
      </w:r>
      <w:r w:rsidR="00B40A4A">
        <w:rPr>
          <w:rFonts w:ascii="Times New Roman" w:hAnsi="Times New Roman"/>
          <w:sz w:val="28"/>
          <w:szCs w:val="28"/>
        </w:rPr>
        <w:t>ый</w:t>
      </w:r>
      <w:r w:rsidR="00B40A4A" w:rsidRPr="00B40A4A">
        <w:rPr>
          <w:rFonts w:ascii="Times New Roman" w:hAnsi="Times New Roman"/>
          <w:sz w:val="28"/>
          <w:szCs w:val="28"/>
        </w:rPr>
        <w:t xml:space="preserve"> налогов</w:t>
      </w:r>
      <w:r w:rsidR="00B40A4A">
        <w:rPr>
          <w:rFonts w:ascii="Times New Roman" w:hAnsi="Times New Roman"/>
          <w:sz w:val="28"/>
          <w:szCs w:val="28"/>
        </w:rPr>
        <w:t>ый</w:t>
      </w:r>
      <w:r w:rsidR="00B40A4A" w:rsidRPr="00B40A4A">
        <w:rPr>
          <w:rFonts w:ascii="Times New Roman" w:hAnsi="Times New Roman"/>
          <w:sz w:val="28"/>
          <w:szCs w:val="28"/>
        </w:rPr>
        <w:t xml:space="preserve"> инспектор</w:t>
      </w:r>
      <w:r w:rsidRPr="00B93661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иные </w:t>
      </w:r>
      <w:r w:rsidRPr="00B93661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E6B">
        <w:rPr>
          <w:rFonts w:ascii="Times New Roman" w:hAnsi="Times New Roman"/>
          <w:sz w:val="28"/>
          <w:szCs w:val="28"/>
        </w:rPr>
        <w:t xml:space="preserve">Положением о Федеральной налоговой службе, </w:t>
      </w:r>
      <w:r w:rsidRPr="003F5169">
        <w:rPr>
          <w:rFonts w:ascii="Times New Roman" w:hAnsi="Times New Roman"/>
          <w:sz w:val="28"/>
          <w:szCs w:val="28"/>
        </w:rPr>
        <w:t>Положением об Инспекции,</w:t>
      </w:r>
      <w:r>
        <w:rPr>
          <w:rFonts w:ascii="Times New Roman" w:hAnsi="Times New Roman"/>
          <w:sz w:val="28"/>
          <w:szCs w:val="28"/>
        </w:rPr>
        <w:t xml:space="preserve"> Положением об отделе,</w:t>
      </w:r>
      <w:r w:rsidRPr="003F5169">
        <w:rPr>
          <w:rFonts w:ascii="Times New Roman" w:hAnsi="Times New Roman"/>
          <w:sz w:val="28"/>
          <w:szCs w:val="28"/>
        </w:rPr>
        <w:t xml:space="preserve"> приказами (распоряжениями) ФНС России</w:t>
      </w:r>
      <w:r>
        <w:rPr>
          <w:rFonts w:ascii="Times New Roman" w:hAnsi="Times New Roman"/>
          <w:sz w:val="28"/>
          <w:szCs w:val="28"/>
        </w:rPr>
        <w:t>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>Управления,</w:t>
      </w:r>
      <w:r w:rsidRPr="00667BD4">
        <w:rPr>
          <w:rFonts w:ascii="Times New Roman" w:hAnsi="Times New Roman"/>
          <w:sz w:val="28"/>
          <w:szCs w:val="28"/>
        </w:rPr>
        <w:t xml:space="preserve"> </w:t>
      </w:r>
      <w:r w:rsidR="00A73308" w:rsidRPr="003F5169">
        <w:rPr>
          <w:rFonts w:ascii="Times New Roman" w:hAnsi="Times New Roman"/>
          <w:sz w:val="28"/>
          <w:szCs w:val="28"/>
        </w:rPr>
        <w:t>приказами (распоряжениями)</w:t>
      </w:r>
      <w:r w:rsidR="00A73308">
        <w:rPr>
          <w:rFonts w:ascii="Times New Roman" w:hAnsi="Times New Roman"/>
          <w:sz w:val="28"/>
          <w:szCs w:val="28"/>
        </w:rPr>
        <w:t xml:space="preserve"> Инспекции</w:t>
      </w:r>
      <w:r w:rsidR="00A73308" w:rsidRPr="003F5169">
        <w:rPr>
          <w:rFonts w:ascii="Times New Roman" w:hAnsi="Times New Roman"/>
          <w:sz w:val="28"/>
          <w:szCs w:val="28"/>
        </w:rPr>
        <w:t>,</w:t>
      </w:r>
      <w:r w:rsidR="00A73308">
        <w:rPr>
          <w:rFonts w:ascii="Times New Roman" w:hAnsi="Times New Roman"/>
          <w:sz w:val="28"/>
          <w:szCs w:val="28"/>
        </w:rPr>
        <w:t xml:space="preserve"> </w:t>
      </w:r>
      <w:r w:rsidRPr="003F5169">
        <w:rPr>
          <w:rFonts w:ascii="Times New Roman" w:hAnsi="Times New Roman"/>
          <w:sz w:val="28"/>
          <w:szCs w:val="28"/>
        </w:rPr>
        <w:t xml:space="preserve">поручениями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 (заместителя </w:t>
      </w:r>
      <w:r>
        <w:rPr>
          <w:rFonts w:ascii="Times New Roman" w:hAnsi="Times New Roman"/>
          <w:sz w:val="28"/>
          <w:szCs w:val="28"/>
        </w:rPr>
        <w:t>начальника Инспекции</w:t>
      </w:r>
      <w:r w:rsidRPr="003F5169">
        <w:rPr>
          <w:rFonts w:ascii="Times New Roman" w:hAnsi="Times New Roman"/>
          <w:sz w:val="28"/>
          <w:szCs w:val="28"/>
        </w:rPr>
        <w:t xml:space="preserve">, координирующего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3F5169">
        <w:rPr>
          <w:rFonts w:ascii="Times New Roman" w:hAnsi="Times New Roman"/>
          <w:sz w:val="28"/>
          <w:szCs w:val="28"/>
        </w:rPr>
        <w:t>) поручениями руководителя Управления (заместителя руководителя Управления, координирующего деятельность Инспекции)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3308" w:rsidRDefault="009227AF" w:rsidP="009227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6CE">
        <w:rPr>
          <w:rFonts w:ascii="Times New Roman" w:hAnsi="Times New Roman"/>
          <w:sz w:val="28"/>
          <w:szCs w:val="28"/>
        </w:rPr>
        <w:t>11. </w:t>
      </w:r>
      <w:r w:rsidR="006B7AEA" w:rsidRPr="006B7AEA">
        <w:rPr>
          <w:rFonts w:ascii="Times New Roman" w:hAnsi="Times New Roman"/>
          <w:sz w:val="28"/>
          <w:szCs w:val="28"/>
        </w:rPr>
        <w:t>Главный государственный налоговый</w:t>
      </w:r>
      <w:r w:rsidR="006B7AEA" w:rsidRPr="006B7AEA">
        <w:t xml:space="preserve"> </w:t>
      </w:r>
      <w:r w:rsidR="006B7AEA" w:rsidRPr="006B7AEA">
        <w:rPr>
          <w:rFonts w:ascii="Times New Roman" w:hAnsi="Times New Roman"/>
          <w:sz w:val="28"/>
          <w:szCs w:val="28"/>
        </w:rPr>
        <w:t>инспектор</w:t>
      </w:r>
      <w:r w:rsidRPr="008C16CE">
        <w:rPr>
          <w:rFonts w:ascii="Times New Roman" w:hAnsi="Times New Roman"/>
          <w:sz w:val="28"/>
          <w:szCs w:val="28"/>
        </w:rPr>
        <w:t xml:space="preserve"> </w:t>
      </w:r>
      <w:r w:rsidR="00A73308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Pr="008C16CE">
        <w:rPr>
          <w:rFonts w:ascii="Times New Roman" w:hAnsi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0" w:history="1">
        <w:r w:rsidRPr="00A73308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73308">
        <w:rPr>
          <w:rFonts w:ascii="Times New Roman" w:hAnsi="Times New Roman"/>
          <w:sz w:val="28"/>
          <w:szCs w:val="28"/>
        </w:rPr>
        <w:t xml:space="preserve"> </w:t>
      </w:r>
      <w:r w:rsidRPr="008C16CE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254E" w:rsidRDefault="0028254E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proofErr w:type="gramStart"/>
      <w:r w:rsidR="00A85BEA">
        <w:rPr>
          <w:rFonts w:ascii="Times New Roman" w:hAnsi="Times New Roman"/>
          <w:b/>
          <w:sz w:val="28"/>
          <w:szCs w:val="28"/>
          <w:lang w:val="en-US"/>
        </w:rPr>
        <w:t>u</w:t>
      </w:r>
      <w:proofErr w:type="gramEnd"/>
      <w:r w:rsidR="00A85BEA" w:rsidRPr="00A85BEA">
        <w:rPr>
          <w:rFonts w:ascii="Times New Roman" w:hAnsi="Times New Roman"/>
          <w:b/>
          <w:sz w:val="28"/>
          <w:szCs w:val="28"/>
        </w:rPr>
        <w:t>лавный государственный налоговый инспектор</w:t>
      </w:r>
      <w:r w:rsidR="000142E4">
        <w:rPr>
          <w:rFonts w:ascii="Times New Roman" w:hAnsi="Times New Roman"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вправе или обязан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и иные решения</w:t>
      </w:r>
    </w:p>
    <w:p w:rsidR="0028254E" w:rsidRPr="005E417D" w:rsidRDefault="0028254E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36" w:rsidRDefault="009227AF" w:rsidP="00CD2D36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366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9366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="002A2405">
        <w:rPr>
          <w:sz w:val="28"/>
          <w:szCs w:val="28"/>
        </w:rPr>
        <w:t>г</w:t>
      </w:r>
      <w:r w:rsidR="002A2405" w:rsidRPr="002A2405">
        <w:rPr>
          <w:sz w:val="28"/>
          <w:szCs w:val="28"/>
        </w:rPr>
        <w:t>лавный государственный налоговый инспектор</w:t>
      </w:r>
      <w:r w:rsidRPr="00CC30AA"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93661">
        <w:rPr>
          <w:sz w:val="28"/>
          <w:szCs w:val="28"/>
        </w:rPr>
        <w:t>вопросам:</w:t>
      </w:r>
    </w:p>
    <w:p w:rsidR="00CD2D36" w:rsidRDefault="00CD2D36" w:rsidP="00CD2D36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854" w:rsidRPr="00CD2D36">
        <w:rPr>
          <w:sz w:val="28"/>
          <w:szCs w:val="28"/>
        </w:rPr>
        <w:t>организации работы отдела по реализации возложенных на него задач и функций;</w:t>
      </w:r>
    </w:p>
    <w:p w:rsidR="00CD2D36" w:rsidRDefault="00CD2D36" w:rsidP="00CD2D36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854" w:rsidRPr="00CD2D36">
        <w:rPr>
          <w:sz w:val="28"/>
          <w:szCs w:val="28"/>
        </w:rPr>
        <w:t>реализации законодательства Российской Федерации, Положений о ФНС России, об Управлении, об Инспекции, поручений ФНС России и Управления;</w:t>
      </w:r>
    </w:p>
    <w:p w:rsidR="00CD2D36" w:rsidRDefault="00CD2D36" w:rsidP="00CD2D36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CA7854" w:rsidRPr="00CD2D36">
        <w:rPr>
          <w:sz w:val="28"/>
          <w:szCs w:val="28"/>
        </w:rPr>
        <w:t>возникающим</w:t>
      </w:r>
      <w:proofErr w:type="gramEnd"/>
      <w:r w:rsidR="00CA7854" w:rsidRPr="00CD2D36">
        <w:rPr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CD2D36" w:rsidRDefault="00CD2D36" w:rsidP="00CD2D36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854" w:rsidRPr="00CD2D36">
        <w:rPr>
          <w:sz w:val="28"/>
          <w:szCs w:val="28"/>
        </w:rPr>
        <w:t>издания правовых актов, входящих в компетенцию отдела;</w:t>
      </w:r>
    </w:p>
    <w:p w:rsidR="00CA7854" w:rsidRPr="00CD2D36" w:rsidRDefault="00CD2D36" w:rsidP="00CD2D36">
      <w:pPr>
        <w:pStyle w:val="11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854" w:rsidRPr="00CD2D36">
        <w:rPr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CD2D36" w:rsidRDefault="009227AF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2E4">
        <w:rPr>
          <w:rFonts w:ascii="Times New Roman" w:hAnsi="Times New Roman"/>
          <w:sz w:val="28"/>
          <w:szCs w:val="28"/>
        </w:rPr>
        <w:t xml:space="preserve">13. При исполнении служебных обязанностей </w:t>
      </w:r>
      <w:r w:rsidR="00E67366" w:rsidRPr="00E67366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0142E4" w:rsidRPr="000142E4">
        <w:rPr>
          <w:rFonts w:ascii="Times New Roman" w:hAnsi="Times New Roman"/>
          <w:sz w:val="28"/>
          <w:szCs w:val="28"/>
        </w:rPr>
        <w:t xml:space="preserve"> </w:t>
      </w:r>
      <w:r w:rsidRPr="000142E4">
        <w:rPr>
          <w:rFonts w:ascii="Times New Roman" w:hAnsi="Times New Roman"/>
          <w:sz w:val="28"/>
          <w:szCs w:val="28"/>
        </w:rPr>
        <w:t>обязан самостоятельно принимать решения по вопросам</w:t>
      </w:r>
      <w:r w:rsidR="004423C0">
        <w:rPr>
          <w:rFonts w:ascii="Times New Roman" w:hAnsi="Times New Roman"/>
          <w:sz w:val="28"/>
          <w:szCs w:val="28"/>
        </w:rPr>
        <w:t>:</w:t>
      </w:r>
    </w:p>
    <w:p w:rsidR="00CD2D3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3C0" w:rsidRPr="002F5B26">
        <w:rPr>
          <w:rFonts w:ascii="Times New Roman" w:hAnsi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D2D3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3C0" w:rsidRPr="002F5B26">
        <w:rPr>
          <w:rFonts w:ascii="Times New Roman" w:hAnsi="Times New Roman"/>
          <w:sz w:val="28"/>
          <w:szCs w:val="28"/>
        </w:rPr>
        <w:t xml:space="preserve">определения форм и методов работы со средствами массовой информации, обращениями граждан; </w:t>
      </w:r>
    </w:p>
    <w:p w:rsidR="00CD2D3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3C0" w:rsidRPr="002F5B26">
        <w:rPr>
          <w:rFonts w:ascii="Times New Roman" w:hAnsi="Times New Roman"/>
          <w:sz w:val="28"/>
          <w:szCs w:val="28"/>
        </w:rPr>
        <w:t>обеспечения работоспособности информационно-коммуникационных технологий в отделе, включая использование возможностей межведомственного документооборота;</w:t>
      </w:r>
    </w:p>
    <w:p w:rsidR="00CD2D3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3C0" w:rsidRPr="002F5B26">
        <w:rPr>
          <w:rFonts w:ascii="Times New Roman" w:hAnsi="Times New Roman"/>
          <w:sz w:val="28"/>
          <w:szCs w:val="28"/>
        </w:rPr>
        <w:t xml:space="preserve">дачи рекомендаций, указаний </w:t>
      </w:r>
      <w:r>
        <w:rPr>
          <w:rFonts w:ascii="Times New Roman" w:hAnsi="Times New Roman"/>
          <w:sz w:val="28"/>
          <w:szCs w:val="28"/>
        </w:rPr>
        <w:t>сотрудникам</w:t>
      </w:r>
      <w:r w:rsidR="004423C0" w:rsidRPr="002F5B26">
        <w:rPr>
          <w:rFonts w:ascii="Times New Roman" w:hAnsi="Times New Roman"/>
          <w:sz w:val="28"/>
          <w:szCs w:val="28"/>
        </w:rPr>
        <w:t xml:space="preserve"> отдела;</w:t>
      </w:r>
    </w:p>
    <w:p w:rsidR="00CD2D3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423C0" w:rsidRPr="002F5B26">
        <w:rPr>
          <w:rFonts w:ascii="Times New Roman" w:hAnsi="Times New Roman"/>
          <w:sz w:val="28"/>
          <w:szCs w:val="28"/>
        </w:rPr>
        <w:t>заверения надлежащим образом копий документов, в пределах своих полномочий;</w:t>
      </w:r>
    </w:p>
    <w:p w:rsidR="00CD2D3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27AF" w:rsidRPr="002F5B26">
        <w:rPr>
          <w:rFonts w:ascii="Times New Roman" w:hAnsi="Times New Roman"/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9227AF" w:rsidRPr="002F5B26" w:rsidRDefault="00CD2D36" w:rsidP="00CD2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27AF" w:rsidRPr="002F5B26">
        <w:rPr>
          <w:rFonts w:ascii="Times New Roman" w:hAnsi="Times New Roman"/>
          <w:sz w:val="28"/>
          <w:szCs w:val="28"/>
        </w:rPr>
        <w:t>иным вопросам, предусмотренным Положением об отделе, иными нормативными актами.</w:t>
      </w:r>
    </w:p>
    <w:p w:rsidR="0028254E" w:rsidRDefault="0028254E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> </w:t>
      </w:r>
      <w:r w:rsidRPr="000142E4">
        <w:rPr>
          <w:rFonts w:ascii="Times New Roman" w:hAnsi="Times New Roman"/>
          <w:b/>
          <w:sz w:val="28"/>
          <w:szCs w:val="28"/>
        </w:rPr>
        <w:t xml:space="preserve">Перечень вопросов, по которым </w:t>
      </w:r>
      <w:r w:rsidR="00E67366" w:rsidRPr="00E67366">
        <w:rPr>
          <w:rFonts w:ascii="Times New Roman" w:hAnsi="Times New Roman"/>
          <w:b/>
          <w:sz w:val="28"/>
          <w:szCs w:val="28"/>
        </w:rPr>
        <w:t xml:space="preserve">главный государственный налоговый инспектор </w:t>
      </w:r>
      <w:r w:rsidRPr="000142E4">
        <w:rPr>
          <w:rFonts w:ascii="Times New Roman" w:hAnsi="Times New Roman"/>
          <w:b/>
          <w:sz w:val="28"/>
          <w:szCs w:val="28"/>
        </w:rPr>
        <w:t>вправе или обязан участвовать при подготовке проектов нормативных правовых актов</w:t>
      </w:r>
      <w:r w:rsidRPr="005E417D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(или)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/>
          <w:b/>
          <w:sz w:val="28"/>
          <w:szCs w:val="28"/>
        </w:rPr>
        <w:t>управленческих и иных решений</w:t>
      </w:r>
    </w:p>
    <w:p w:rsidR="0028254E" w:rsidRDefault="0028254E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2F47" w:rsidRPr="002F5B26" w:rsidRDefault="009227AF" w:rsidP="00002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14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550A9">
        <w:rPr>
          <w:rFonts w:ascii="Times New Roman" w:hAnsi="Times New Roman"/>
          <w:sz w:val="28"/>
          <w:szCs w:val="28"/>
        </w:rPr>
        <w:t>Г</w:t>
      </w:r>
      <w:r w:rsidR="00F550A9" w:rsidRPr="00F550A9">
        <w:rPr>
          <w:rFonts w:ascii="Times New Roman" w:hAnsi="Times New Roman"/>
          <w:sz w:val="28"/>
          <w:szCs w:val="28"/>
        </w:rPr>
        <w:t>лавный государственный налоговый инспектор</w:t>
      </w:r>
      <w:r w:rsidR="000142E4" w:rsidRPr="000142E4">
        <w:rPr>
          <w:rFonts w:ascii="Times New Roman" w:hAnsi="Times New Roman" w:cs="Times New Roman"/>
          <w:sz w:val="28"/>
          <w:szCs w:val="28"/>
        </w:rPr>
        <w:t xml:space="preserve"> </w:t>
      </w:r>
      <w:r w:rsidRPr="000142E4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B26">
        <w:rPr>
          <w:rFonts w:ascii="Times New Roman" w:hAnsi="Times New Roman"/>
          <w:sz w:val="28"/>
          <w:szCs w:val="28"/>
        </w:rPr>
        <w:t>проектов:</w:t>
      </w:r>
    </w:p>
    <w:p w:rsidR="009227AF" w:rsidRPr="002F5B26" w:rsidRDefault="009227AF" w:rsidP="00D477C9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B26">
        <w:rPr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9227AF" w:rsidRPr="00507A4B" w:rsidRDefault="009227AF" w:rsidP="00D477C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нормативных актов, принимаемых органами государственной власти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507A4B">
        <w:rPr>
          <w:rFonts w:ascii="Times New Roman" w:hAnsi="Times New Roman"/>
          <w:sz w:val="28"/>
          <w:szCs w:val="28"/>
        </w:rPr>
        <w:t xml:space="preserve"> Югры, местного самоуправления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507A4B">
        <w:rPr>
          <w:rFonts w:ascii="Times New Roman" w:hAnsi="Times New Roman"/>
          <w:sz w:val="28"/>
          <w:szCs w:val="28"/>
        </w:rPr>
        <w:t>;</w:t>
      </w:r>
    </w:p>
    <w:p w:rsidR="009227AF" w:rsidRPr="00A05E40" w:rsidRDefault="009227AF" w:rsidP="00D477C9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E40">
        <w:rPr>
          <w:rFonts w:ascii="Times New Roman" w:hAnsi="Times New Roman"/>
          <w:sz w:val="28"/>
          <w:szCs w:val="28"/>
        </w:rPr>
        <w:t xml:space="preserve">протоколов </w:t>
      </w:r>
      <w:r w:rsidR="00CE49E0">
        <w:rPr>
          <w:rFonts w:ascii="Times New Roman" w:hAnsi="Times New Roman"/>
          <w:sz w:val="28"/>
          <w:szCs w:val="28"/>
        </w:rPr>
        <w:t>совещаний</w:t>
      </w:r>
      <w:r w:rsidRPr="00A05E40">
        <w:rPr>
          <w:rFonts w:ascii="Times New Roman" w:hAnsi="Times New Roman"/>
          <w:sz w:val="28"/>
          <w:szCs w:val="28"/>
        </w:rPr>
        <w:t xml:space="preserve"> Инспекции;</w:t>
      </w:r>
    </w:p>
    <w:p w:rsidR="009227AF" w:rsidRPr="00507A4B" w:rsidRDefault="009227AF" w:rsidP="00D477C9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CE49E0" w:rsidRPr="005E0666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550A9">
        <w:rPr>
          <w:rFonts w:ascii="Times New Roman" w:hAnsi="Times New Roman"/>
          <w:sz w:val="28"/>
          <w:szCs w:val="28"/>
        </w:rPr>
        <w:t>Г</w:t>
      </w:r>
      <w:r w:rsidR="00F550A9" w:rsidRPr="00F550A9">
        <w:rPr>
          <w:rFonts w:ascii="Times New Roman" w:hAnsi="Times New Roman"/>
          <w:sz w:val="28"/>
          <w:szCs w:val="28"/>
        </w:rPr>
        <w:t xml:space="preserve">лавный государственный налоговый инспектор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компетенцией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(обсуждении)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проектов:</w:t>
      </w:r>
    </w:p>
    <w:p w:rsidR="001D7E21" w:rsidRPr="001D7E21" w:rsidRDefault="001D7E21" w:rsidP="001D7E21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1D7E21">
        <w:rPr>
          <w:sz w:val="28"/>
          <w:szCs w:val="28"/>
        </w:rPr>
        <w:t>положения об отделе;</w:t>
      </w:r>
    </w:p>
    <w:p w:rsidR="001D7E21" w:rsidRPr="001D7E21" w:rsidRDefault="001D7E21" w:rsidP="001D7E21">
      <w:pPr>
        <w:pStyle w:val="11"/>
        <w:numPr>
          <w:ilvl w:val="0"/>
          <w:numId w:val="4"/>
        </w:numPr>
        <w:tabs>
          <w:tab w:val="left" w:pos="993"/>
          <w:tab w:val="left" w:pos="1080"/>
        </w:tabs>
        <w:jc w:val="both"/>
        <w:rPr>
          <w:sz w:val="28"/>
          <w:szCs w:val="28"/>
        </w:rPr>
      </w:pPr>
      <w:r w:rsidRPr="001D7E21">
        <w:rPr>
          <w:sz w:val="28"/>
          <w:szCs w:val="28"/>
        </w:rPr>
        <w:t>графика отпусков гражданских служащих отдела;</w:t>
      </w:r>
    </w:p>
    <w:p w:rsidR="00CE49E0" w:rsidRDefault="00CE49E0" w:rsidP="00CE49E0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1"/>
          <w:sz w:val="28"/>
          <w:szCs w:val="28"/>
        </w:rPr>
      </w:pPr>
      <w:r w:rsidRPr="00507A4B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решений</w:t>
      </w:r>
      <w:r w:rsidRPr="00507A4B">
        <w:rPr>
          <w:rFonts w:ascii="Times New Roman" w:hAnsi="Times New Roman"/>
          <w:sz w:val="28"/>
          <w:szCs w:val="28"/>
        </w:rPr>
        <w:t xml:space="preserve"> по поручению начальника </w:t>
      </w:r>
      <w:r>
        <w:rPr>
          <w:rFonts w:ascii="Times New Roman" w:hAnsi="Times New Roman"/>
          <w:sz w:val="28"/>
          <w:szCs w:val="28"/>
        </w:rPr>
        <w:t>отдела.</w:t>
      </w:r>
    </w:p>
    <w:p w:rsidR="00D00402" w:rsidRDefault="00D00402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8254E" w:rsidRDefault="0028254E" w:rsidP="00922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обязанностями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3E4F">
        <w:rPr>
          <w:rFonts w:ascii="Times New Roman" w:hAnsi="Times New Roman"/>
          <w:sz w:val="28"/>
          <w:szCs w:val="28"/>
        </w:rPr>
        <w:t>г</w:t>
      </w:r>
      <w:r w:rsidR="00463E4F" w:rsidRPr="00463E4F">
        <w:rPr>
          <w:rFonts w:ascii="Times New Roman" w:hAnsi="Times New Roman"/>
          <w:sz w:val="28"/>
          <w:szCs w:val="28"/>
        </w:rPr>
        <w:t>лавный государственный налоговый 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законодательными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Федерации.</w:t>
      </w:r>
    </w:p>
    <w:p w:rsidR="0028254E" w:rsidRDefault="0028254E" w:rsidP="009227A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02B">
        <w:rPr>
          <w:rFonts w:ascii="Times New Roman" w:hAnsi="Times New Roman"/>
          <w:b/>
          <w:sz w:val="28"/>
          <w:szCs w:val="28"/>
        </w:rPr>
        <w:t>VII.</w:t>
      </w:r>
      <w:r>
        <w:rPr>
          <w:rFonts w:ascii="Times New Roman" w:hAnsi="Times New Roman"/>
          <w:b/>
          <w:sz w:val="28"/>
          <w:szCs w:val="28"/>
        </w:rPr>
        <w:t> </w:t>
      </w:r>
      <w:r w:rsidRPr="0061302B">
        <w:rPr>
          <w:rFonts w:ascii="Times New Roman" w:hAnsi="Times New Roman"/>
          <w:b/>
          <w:sz w:val="28"/>
          <w:szCs w:val="28"/>
        </w:rPr>
        <w:t>Порядок служебного взаимодействия</w:t>
      </w:r>
    </w:p>
    <w:p w:rsidR="0028254E" w:rsidRDefault="0028254E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Pr="00B93661" w:rsidRDefault="009227AF" w:rsidP="00922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63E4F">
        <w:rPr>
          <w:rFonts w:ascii="Times New Roman" w:hAnsi="Times New Roman"/>
          <w:sz w:val="28"/>
          <w:szCs w:val="28"/>
        </w:rPr>
        <w:t>г</w:t>
      </w:r>
      <w:r w:rsidR="00463E4F" w:rsidRPr="00463E4F">
        <w:rPr>
          <w:rFonts w:ascii="Times New Roman" w:hAnsi="Times New Roman"/>
          <w:sz w:val="28"/>
          <w:szCs w:val="28"/>
        </w:rPr>
        <w:t>лавн</w:t>
      </w:r>
      <w:r w:rsidR="00463E4F">
        <w:rPr>
          <w:rFonts w:ascii="Times New Roman" w:hAnsi="Times New Roman"/>
          <w:sz w:val="28"/>
          <w:szCs w:val="28"/>
        </w:rPr>
        <w:t>ого</w:t>
      </w:r>
      <w:r w:rsidR="00463E4F" w:rsidRPr="00463E4F">
        <w:rPr>
          <w:rFonts w:ascii="Times New Roman" w:hAnsi="Times New Roman"/>
          <w:sz w:val="28"/>
          <w:szCs w:val="28"/>
        </w:rPr>
        <w:t xml:space="preserve"> государственн</w:t>
      </w:r>
      <w:r w:rsidR="00463E4F">
        <w:rPr>
          <w:rFonts w:ascii="Times New Roman" w:hAnsi="Times New Roman"/>
          <w:sz w:val="28"/>
          <w:szCs w:val="28"/>
        </w:rPr>
        <w:t>ого</w:t>
      </w:r>
      <w:r w:rsidR="00463E4F" w:rsidRPr="00463E4F">
        <w:rPr>
          <w:rFonts w:ascii="Times New Roman" w:hAnsi="Times New Roman"/>
          <w:sz w:val="28"/>
          <w:szCs w:val="28"/>
        </w:rPr>
        <w:t xml:space="preserve"> налогов</w:t>
      </w:r>
      <w:r w:rsidR="00463E4F">
        <w:rPr>
          <w:rFonts w:ascii="Times New Roman" w:hAnsi="Times New Roman"/>
          <w:sz w:val="28"/>
          <w:szCs w:val="28"/>
        </w:rPr>
        <w:t>ого</w:t>
      </w:r>
      <w:r w:rsidR="00463E4F" w:rsidRPr="00463E4F">
        <w:rPr>
          <w:rFonts w:ascii="Times New Roman" w:hAnsi="Times New Roman"/>
          <w:sz w:val="28"/>
          <w:szCs w:val="28"/>
        </w:rPr>
        <w:t xml:space="preserve"> инспектор</w:t>
      </w:r>
      <w:r w:rsidR="00463E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строится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деловых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lastRenderedPageBreak/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</w:t>
      </w:r>
      <w:r w:rsidRPr="00B93661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49E0">
        <w:rPr>
          <w:rFonts w:ascii="Times New Roman" w:hAnsi="Times New Roman"/>
          <w:sz w:val="28"/>
          <w:szCs w:val="28"/>
        </w:rPr>
        <w:t xml:space="preserve">и </w:t>
      </w:r>
      <w:r w:rsidRPr="00B93661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.07.</w:t>
      </w:r>
      <w:r w:rsidRPr="00B93661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B93661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 w:rsidRPr="008C16CE">
        <w:rPr>
          <w:rFonts w:ascii="Times New Roman" w:hAnsi="Times New Roman"/>
          <w:sz w:val="28"/>
          <w:szCs w:val="28"/>
        </w:rPr>
        <w:t>»</w:t>
      </w:r>
      <w:r w:rsidR="00CE49E0">
        <w:rPr>
          <w:rFonts w:ascii="Times New Roman" w:hAnsi="Times New Roman"/>
          <w:sz w:val="28"/>
          <w:szCs w:val="28"/>
        </w:rPr>
        <w:t>,</w:t>
      </w:r>
      <w:r w:rsidRPr="008C16CE">
        <w:rPr>
          <w:rFonts w:ascii="Times New Roman" w:hAnsi="Times New Roman"/>
          <w:sz w:val="28"/>
          <w:szCs w:val="28"/>
        </w:rPr>
        <w:t xml:space="preserve"> а также в соответствии с иными </w:t>
      </w:r>
      <w:r w:rsidRPr="00B93661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приказами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(распоряжениями)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ФНС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661">
        <w:rPr>
          <w:rFonts w:ascii="Times New Roman" w:hAnsi="Times New Roman"/>
          <w:sz w:val="28"/>
          <w:szCs w:val="28"/>
        </w:rPr>
        <w:t>России.</w:t>
      </w:r>
    </w:p>
    <w:p w:rsidR="0028254E" w:rsidRPr="00B93661" w:rsidRDefault="0028254E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067746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7D">
        <w:rPr>
          <w:rFonts w:ascii="Times New Roman" w:hAnsi="Times New Roman"/>
          <w:b/>
          <w:sz w:val="28"/>
          <w:szCs w:val="28"/>
        </w:rPr>
        <w:t>VIII.</w:t>
      </w:r>
      <w:r>
        <w:rPr>
          <w:rFonts w:ascii="Times New Roman" w:hAnsi="Times New Roman"/>
          <w:b/>
          <w:sz w:val="28"/>
          <w:szCs w:val="28"/>
        </w:rPr>
        <w:t> </w:t>
      </w:r>
      <w:r w:rsidRPr="005E417D">
        <w:rPr>
          <w:rFonts w:ascii="Times New Roman" w:hAnsi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746">
        <w:rPr>
          <w:rFonts w:ascii="Times New Roman" w:hAnsi="Times New Roman"/>
          <w:b/>
          <w:sz w:val="28"/>
          <w:szCs w:val="28"/>
        </w:rPr>
        <w:t>Федеральной налоговой службы</w:t>
      </w:r>
    </w:p>
    <w:p w:rsidR="00CD3435" w:rsidRDefault="009227AF" w:rsidP="00CD3435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E49E0">
        <w:rPr>
          <w:rFonts w:ascii="Times New Roman" w:hAnsi="Times New Roman"/>
          <w:sz w:val="28"/>
          <w:szCs w:val="28"/>
        </w:rPr>
        <w:t xml:space="preserve"> </w:t>
      </w:r>
      <w:r w:rsidR="00D35C23" w:rsidRPr="00D35C23">
        <w:rPr>
          <w:rFonts w:ascii="Times New Roman" w:hAnsi="Times New Roman"/>
          <w:sz w:val="28"/>
          <w:szCs w:val="28"/>
        </w:rPr>
        <w:t>Главный государственный налоговый инспектор</w:t>
      </w:r>
      <w:r w:rsidR="00FF7307">
        <w:rPr>
          <w:rFonts w:ascii="Times New Roman" w:hAnsi="Times New Roman"/>
          <w:sz w:val="28"/>
          <w:szCs w:val="28"/>
        </w:rPr>
        <w:t xml:space="preserve"> в пределах своей компетенции, оказывает государственные услуги:</w:t>
      </w:r>
    </w:p>
    <w:p w:rsidR="00CD3435" w:rsidRDefault="00CD3435" w:rsidP="00CD343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D7E21" w:rsidRPr="00CD3435">
        <w:rPr>
          <w:rFonts w:ascii="Times New Roman" w:hAnsi="Times New Roman"/>
          <w:sz w:val="28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1D7E21" w:rsidRPr="00CD3435">
        <w:rPr>
          <w:rFonts w:ascii="Times New Roman" w:hAnsi="Times New Roman"/>
          <w:sz w:val="28"/>
          <w:szCs w:val="26"/>
        </w:rPr>
        <w:t xml:space="preserve"> налоговых деклараций (расчетов);</w:t>
      </w:r>
    </w:p>
    <w:p w:rsidR="00CD3435" w:rsidRDefault="00CD3435" w:rsidP="00CD343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1D7E21" w:rsidRPr="00CD3435">
        <w:rPr>
          <w:rFonts w:ascii="Times New Roman" w:hAnsi="Times New Roman"/>
          <w:sz w:val="28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1D7E21" w:rsidRDefault="00CD3435" w:rsidP="00CD343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1D7E21" w:rsidRPr="00CD3435">
        <w:rPr>
          <w:rFonts w:ascii="Times New Roman" w:hAnsi="Times New Roman"/>
          <w:sz w:val="28"/>
          <w:szCs w:val="26"/>
        </w:rPr>
        <w:t>по государственной регистрации юридических лиц, физических лиц в качестве индивидуальных предпринимателей и крестьянских (</w:t>
      </w:r>
      <w:r>
        <w:rPr>
          <w:rFonts w:ascii="Times New Roman" w:hAnsi="Times New Roman"/>
          <w:sz w:val="28"/>
          <w:szCs w:val="26"/>
        </w:rPr>
        <w:t>фермерских) хозяйств.</w:t>
      </w:r>
    </w:p>
    <w:p w:rsidR="0028254E" w:rsidRDefault="0028254E" w:rsidP="00CD343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</w:p>
    <w:p w:rsidR="003B50C2" w:rsidRPr="00CD3435" w:rsidRDefault="003B50C2" w:rsidP="00CD3435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</w:p>
    <w:p w:rsidR="009227AF" w:rsidRDefault="009227AF" w:rsidP="009227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7AF" w:rsidRPr="005E0CDD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IX.</w:t>
      </w:r>
      <w:r>
        <w:rPr>
          <w:rFonts w:ascii="Times New Roman" w:hAnsi="Times New Roman"/>
          <w:b/>
          <w:sz w:val="28"/>
          <w:szCs w:val="28"/>
        </w:rPr>
        <w:t> </w:t>
      </w:r>
      <w:r w:rsidRPr="005E0CDD">
        <w:rPr>
          <w:rFonts w:ascii="Times New Roman" w:hAnsi="Times New Roman"/>
          <w:b/>
          <w:sz w:val="28"/>
          <w:szCs w:val="28"/>
        </w:rPr>
        <w:t>Показатели эффективности и результативности</w:t>
      </w:r>
    </w:p>
    <w:p w:rsidR="009227AF" w:rsidRDefault="009227AF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CDD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28254E" w:rsidRDefault="0028254E" w:rsidP="009227A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7AF" w:rsidRDefault="009227AF" w:rsidP="009227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4B4">
        <w:rPr>
          <w:rFonts w:ascii="Times New Roman" w:hAnsi="Times New Roman"/>
          <w:sz w:val="28"/>
          <w:szCs w:val="28"/>
        </w:rPr>
        <w:t xml:space="preserve">19. Эффективность и результативность профессиональной служебной деятельности </w:t>
      </w:r>
      <w:r w:rsidR="00686854">
        <w:rPr>
          <w:rFonts w:ascii="Times New Roman" w:hAnsi="Times New Roman"/>
          <w:sz w:val="28"/>
          <w:szCs w:val="28"/>
        </w:rPr>
        <w:t>г</w:t>
      </w:r>
      <w:r w:rsidR="00686854" w:rsidRPr="00686854">
        <w:rPr>
          <w:rFonts w:ascii="Times New Roman" w:hAnsi="Times New Roman"/>
          <w:sz w:val="28"/>
          <w:szCs w:val="28"/>
        </w:rPr>
        <w:t>лавн</w:t>
      </w:r>
      <w:r w:rsidR="00686854">
        <w:rPr>
          <w:rFonts w:ascii="Times New Roman" w:hAnsi="Times New Roman"/>
          <w:sz w:val="28"/>
          <w:szCs w:val="28"/>
        </w:rPr>
        <w:t>ого</w:t>
      </w:r>
      <w:r w:rsidR="00686854" w:rsidRPr="00686854">
        <w:rPr>
          <w:rFonts w:ascii="Times New Roman" w:hAnsi="Times New Roman"/>
          <w:sz w:val="28"/>
          <w:szCs w:val="28"/>
        </w:rPr>
        <w:t xml:space="preserve"> государственн</w:t>
      </w:r>
      <w:r w:rsidR="00686854">
        <w:rPr>
          <w:rFonts w:ascii="Times New Roman" w:hAnsi="Times New Roman"/>
          <w:sz w:val="28"/>
          <w:szCs w:val="28"/>
        </w:rPr>
        <w:t>ого</w:t>
      </w:r>
      <w:r w:rsidR="00686854" w:rsidRPr="00686854">
        <w:rPr>
          <w:rFonts w:ascii="Times New Roman" w:hAnsi="Times New Roman"/>
          <w:sz w:val="28"/>
          <w:szCs w:val="28"/>
        </w:rPr>
        <w:t xml:space="preserve"> налогов</w:t>
      </w:r>
      <w:r w:rsidR="00686854">
        <w:rPr>
          <w:rFonts w:ascii="Times New Roman" w:hAnsi="Times New Roman"/>
          <w:sz w:val="28"/>
          <w:szCs w:val="28"/>
        </w:rPr>
        <w:t>ого</w:t>
      </w:r>
      <w:r w:rsidR="00686854" w:rsidRPr="00686854">
        <w:rPr>
          <w:rFonts w:ascii="Times New Roman" w:hAnsi="Times New Roman"/>
          <w:sz w:val="28"/>
          <w:szCs w:val="28"/>
        </w:rPr>
        <w:t xml:space="preserve"> инспектор</w:t>
      </w:r>
      <w:r w:rsidR="00686854">
        <w:rPr>
          <w:rFonts w:ascii="Times New Roman" w:hAnsi="Times New Roman"/>
          <w:sz w:val="28"/>
          <w:szCs w:val="28"/>
        </w:rPr>
        <w:t>а</w:t>
      </w:r>
      <w:r w:rsidRPr="009B74B4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Pr="009B5664">
        <w:rPr>
          <w:rFonts w:ascii="Times New Roman" w:hAnsi="Times New Roman"/>
          <w:color w:val="000000"/>
          <w:sz w:val="28"/>
          <w:szCs w:val="28"/>
        </w:rPr>
        <w:t>обеспечению достоверности представляемой на региональный уровень статистической отчетности;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поручений;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Pr="009B5664">
        <w:rPr>
          <w:rFonts w:ascii="Times New Roman" w:hAnsi="Times New Roman"/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ошибок);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C39D5" w:rsidRPr="009B5664" w:rsidRDefault="00EC39D5" w:rsidP="00EC39D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C39D5" w:rsidRDefault="00EC39D5" w:rsidP="00EC39D5">
      <w:pPr>
        <w:pStyle w:val="a8"/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664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5E0666" w:rsidRDefault="005E0666" w:rsidP="00EC39D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</w:p>
    <w:p w:rsidR="009227AF" w:rsidRDefault="009227AF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0666" w:rsidRDefault="005E0666" w:rsidP="009227A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A9F" w:rsidRDefault="00EC39D5" w:rsidP="007C4A9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7C4A9F">
        <w:rPr>
          <w:rFonts w:ascii="Times New Roman" w:hAnsi="Times New Roman"/>
          <w:sz w:val="28"/>
          <w:szCs w:val="28"/>
        </w:rPr>
        <w:t>регистрации, ведения реестров</w:t>
      </w:r>
    </w:p>
    <w:p w:rsidR="007C4A9F" w:rsidRDefault="007C4A9F" w:rsidP="007C4A9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обработки данных</w:t>
      </w:r>
      <w:r w:rsidRPr="00EC39D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39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C39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9D5">
        <w:rPr>
          <w:rFonts w:ascii="Times New Roman" w:hAnsi="Times New Roman"/>
          <w:sz w:val="28"/>
          <w:szCs w:val="28"/>
        </w:rPr>
        <w:t xml:space="preserve">    </w:t>
      </w:r>
      <w:r w:rsidR="003B50C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/>
          <w:sz w:val="28"/>
          <w:szCs w:val="28"/>
        </w:rPr>
        <w:t>Буркаева</w:t>
      </w:r>
      <w:proofErr w:type="spellEnd"/>
    </w:p>
    <w:p w:rsidR="007C4A9F" w:rsidRDefault="007C4A9F" w:rsidP="007C4A9F">
      <w:pPr>
        <w:pStyle w:val="a8"/>
        <w:widowControl w:val="0"/>
        <w:tabs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>Согласовано:</w:t>
      </w:r>
    </w:p>
    <w:p w:rsidR="007C4A9F" w:rsidRDefault="007C4A9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A9F" w:rsidRPr="00C32C89" w:rsidRDefault="007C4A9F" w:rsidP="007C4A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B50C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B5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Калестро</w:t>
      </w:r>
      <w:proofErr w:type="spellEnd"/>
    </w:p>
    <w:p w:rsidR="009227AF" w:rsidRPr="00C32C89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67B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C32C8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C32C89">
        <w:rPr>
          <w:rFonts w:ascii="Times New Roman" w:hAnsi="Times New Roman"/>
          <w:sz w:val="28"/>
          <w:szCs w:val="28"/>
        </w:rPr>
        <w:t xml:space="preserve"> </w:t>
      </w:r>
    </w:p>
    <w:p w:rsidR="009227AF" w:rsidRDefault="00A9167B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Межрайонной </w:t>
      </w:r>
      <w:r w:rsidR="009227AF" w:rsidRPr="00C32C89">
        <w:rPr>
          <w:rFonts w:ascii="Times New Roman" w:hAnsi="Times New Roman"/>
          <w:sz w:val="28"/>
          <w:szCs w:val="28"/>
        </w:rPr>
        <w:t>ИФНС России</w:t>
      </w:r>
      <w:r>
        <w:rPr>
          <w:rFonts w:ascii="Times New Roman" w:hAnsi="Times New Roman"/>
          <w:sz w:val="28"/>
          <w:szCs w:val="28"/>
        </w:rPr>
        <w:t>№ 11</w:t>
      </w:r>
      <w:r w:rsidR="009227AF" w:rsidRPr="00C32C89">
        <w:rPr>
          <w:rFonts w:ascii="Times New Roman" w:hAnsi="Times New Roman"/>
          <w:sz w:val="28"/>
          <w:szCs w:val="28"/>
        </w:rPr>
        <w:t>по Ханты-Мансийско</w:t>
      </w:r>
      <w:r>
        <w:rPr>
          <w:rFonts w:ascii="Times New Roman" w:hAnsi="Times New Roman"/>
          <w:sz w:val="28"/>
          <w:szCs w:val="28"/>
        </w:rPr>
        <w:t>му</w:t>
      </w:r>
    </w:p>
    <w:p w:rsidR="009227AF" w:rsidRDefault="009227AF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>автономно</w:t>
      </w:r>
      <w:r w:rsidR="00A9167B">
        <w:rPr>
          <w:rFonts w:ascii="Times New Roman" w:hAnsi="Times New Roman"/>
          <w:sz w:val="28"/>
          <w:szCs w:val="28"/>
        </w:rPr>
        <w:t>му</w:t>
      </w:r>
      <w:r w:rsidRPr="00C32C89">
        <w:rPr>
          <w:rFonts w:ascii="Times New Roman" w:hAnsi="Times New Roman"/>
          <w:sz w:val="28"/>
          <w:szCs w:val="28"/>
        </w:rPr>
        <w:t xml:space="preserve"> округ</w:t>
      </w:r>
      <w:r w:rsidR="00A916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Югр</w:t>
      </w:r>
      <w:r w:rsidR="00A9167B">
        <w:rPr>
          <w:rFonts w:ascii="Times New Roman" w:hAnsi="Times New Roman"/>
          <w:sz w:val="28"/>
          <w:szCs w:val="28"/>
        </w:rPr>
        <w:t>е</w:t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5E0666">
        <w:rPr>
          <w:rFonts w:ascii="Times New Roman" w:hAnsi="Times New Roman"/>
          <w:sz w:val="28"/>
          <w:szCs w:val="28"/>
        </w:rPr>
        <w:tab/>
      </w:r>
      <w:r w:rsidR="000455E5">
        <w:rPr>
          <w:rFonts w:ascii="Times New Roman" w:hAnsi="Times New Roman"/>
          <w:sz w:val="28"/>
          <w:szCs w:val="28"/>
        </w:rPr>
        <w:t xml:space="preserve">  </w:t>
      </w:r>
      <w:r w:rsidR="00093032">
        <w:rPr>
          <w:rFonts w:ascii="Times New Roman" w:hAnsi="Times New Roman"/>
          <w:sz w:val="28"/>
          <w:szCs w:val="28"/>
        </w:rPr>
        <w:t xml:space="preserve">          </w:t>
      </w:r>
      <w:r w:rsidR="007C4A9F">
        <w:rPr>
          <w:rFonts w:ascii="Times New Roman" w:hAnsi="Times New Roman"/>
          <w:sz w:val="28"/>
          <w:szCs w:val="28"/>
        </w:rPr>
        <w:t xml:space="preserve">                     </w:t>
      </w:r>
      <w:r w:rsidR="003B50C2">
        <w:rPr>
          <w:rFonts w:ascii="Times New Roman" w:hAnsi="Times New Roman"/>
          <w:sz w:val="28"/>
          <w:szCs w:val="28"/>
        </w:rPr>
        <w:t xml:space="preserve">         </w:t>
      </w:r>
      <w:r w:rsidR="007C4A9F">
        <w:rPr>
          <w:rFonts w:ascii="Times New Roman" w:hAnsi="Times New Roman"/>
          <w:sz w:val="28"/>
          <w:szCs w:val="28"/>
        </w:rPr>
        <w:t xml:space="preserve">  Т.В. </w:t>
      </w:r>
      <w:proofErr w:type="spellStart"/>
      <w:r w:rsidR="007C4A9F">
        <w:rPr>
          <w:rFonts w:ascii="Times New Roman" w:hAnsi="Times New Roman"/>
          <w:sz w:val="28"/>
          <w:szCs w:val="28"/>
        </w:rPr>
        <w:t>Собачкина</w:t>
      </w:r>
      <w:proofErr w:type="spellEnd"/>
    </w:p>
    <w:p w:rsidR="005E0666" w:rsidRDefault="005E0666" w:rsidP="00922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A9F" w:rsidRDefault="007C4A9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E55" w:rsidRDefault="00EC0E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7DB9" w:rsidRPr="003B50C2" w:rsidRDefault="00EA7DB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0C2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098"/>
        <w:gridCol w:w="2438"/>
        <w:gridCol w:w="1984"/>
        <w:gridCol w:w="2898"/>
      </w:tblGrid>
      <w:tr w:rsidR="00EA7DB9" w:rsidRPr="00EA7DB9" w:rsidTr="003B50C2">
        <w:tc>
          <w:tcPr>
            <w:tcW w:w="505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898" w:type="dxa"/>
          </w:tcPr>
          <w:p w:rsidR="00EA7DB9" w:rsidRPr="00EA7DB9" w:rsidRDefault="00EA7D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DB9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EA7DB9" w:rsidRPr="00EA7DB9" w:rsidTr="003B50C2">
        <w:tc>
          <w:tcPr>
            <w:tcW w:w="505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DB9" w:rsidRPr="00EA7DB9" w:rsidTr="003B50C2">
        <w:tc>
          <w:tcPr>
            <w:tcW w:w="505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EA7DB9" w:rsidRPr="00EA7DB9" w:rsidRDefault="00EA7D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A9F" w:rsidRPr="00EA7DB9" w:rsidTr="003B50C2">
        <w:tc>
          <w:tcPr>
            <w:tcW w:w="505" w:type="dxa"/>
          </w:tcPr>
          <w:p w:rsidR="007C4A9F" w:rsidRPr="00EA7DB9" w:rsidRDefault="007C4A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7C4A9F" w:rsidRPr="00EA7DB9" w:rsidRDefault="007C4A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7C4A9F" w:rsidRPr="00EA7DB9" w:rsidRDefault="007C4A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4A9F" w:rsidRPr="00EA7DB9" w:rsidRDefault="007C4A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8" w:type="dxa"/>
          </w:tcPr>
          <w:p w:rsidR="007C4A9F" w:rsidRPr="00EA7DB9" w:rsidRDefault="007C4A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DB9" w:rsidRPr="00EA7DB9" w:rsidRDefault="00EA7D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7DB9" w:rsidRPr="00EA7DB9" w:rsidRDefault="00EA7DB9" w:rsidP="00723BE8">
      <w:pPr>
        <w:pStyle w:val="ConsPlusNormal"/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B3EE4" w:rsidRPr="00EA7DB9" w:rsidRDefault="007B3EE4">
      <w:pPr>
        <w:rPr>
          <w:rFonts w:ascii="Times New Roman" w:hAnsi="Times New Roman"/>
          <w:sz w:val="26"/>
          <w:szCs w:val="26"/>
        </w:rPr>
      </w:pPr>
    </w:p>
    <w:sectPr w:rsidR="007B3EE4" w:rsidRPr="00EA7DB9" w:rsidSect="001A7EBE">
      <w:headerReference w:type="default" r:id="rId11"/>
      <w:pgSz w:w="11906" w:h="16838"/>
      <w:pgMar w:top="284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E0" w:rsidRDefault="00B10EE0" w:rsidP="005E0666">
      <w:pPr>
        <w:spacing w:after="0" w:line="240" w:lineRule="auto"/>
      </w:pPr>
      <w:r>
        <w:separator/>
      </w:r>
    </w:p>
  </w:endnote>
  <w:endnote w:type="continuationSeparator" w:id="0">
    <w:p w:rsidR="00B10EE0" w:rsidRDefault="00B10EE0" w:rsidP="005E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E0" w:rsidRDefault="00B10EE0" w:rsidP="005E0666">
      <w:pPr>
        <w:spacing w:after="0" w:line="240" w:lineRule="auto"/>
      </w:pPr>
      <w:r>
        <w:separator/>
      </w:r>
    </w:p>
  </w:footnote>
  <w:footnote w:type="continuationSeparator" w:id="0">
    <w:p w:rsidR="00B10EE0" w:rsidRDefault="00B10EE0" w:rsidP="005E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867"/>
      <w:docPartObj>
        <w:docPartGallery w:val="Page Numbers (Top of Page)"/>
        <w:docPartUnique/>
      </w:docPartObj>
    </w:sdtPr>
    <w:sdtEndPr/>
    <w:sdtContent>
      <w:p w:rsidR="005E0666" w:rsidRDefault="005E06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BE">
          <w:rPr>
            <w:noProof/>
          </w:rPr>
          <w:t>13</w:t>
        </w:r>
        <w:r>
          <w:fldChar w:fldCharType="end"/>
        </w:r>
      </w:p>
    </w:sdtContent>
  </w:sdt>
  <w:p w:rsidR="005E0666" w:rsidRDefault="005E06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2E9"/>
    <w:multiLevelType w:val="hybridMultilevel"/>
    <w:tmpl w:val="DDAA85B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B9"/>
    <w:rsid w:val="00002F47"/>
    <w:rsid w:val="00003F28"/>
    <w:rsid w:val="000142E4"/>
    <w:rsid w:val="000455E5"/>
    <w:rsid w:val="0006512A"/>
    <w:rsid w:val="000904A6"/>
    <w:rsid w:val="00093032"/>
    <w:rsid w:val="000A5973"/>
    <w:rsid w:val="000D540E"/>
    <w:rsid w:val="000E2DE7"/>
    <w:rsid w:val="001222C5"/>
    <w:rsid w:val="00122CD7"/>
    <w:rsid w:val="0013744D"/>
    <w:rsid w:val="0015442B"/>
    <w:rsid w:val="001800C9"/>
    <w:rsid w:val="001A7EBE"/>
    <w:rsid w:val="001B5C0F"/>
    <w:rsid w:val="001D7E21"/>
    <w:rsid w:val="001E13E6"/>
    <w:rsid w:val="00205497"/>
    <w:rsid w:val="0028254E"/>
    <w:rsid w:val="00287C8B"/>
    <w:rsid w:val="00292E44"/>
    <w:rsid w:val="002A2405"/>
    <w:rsid w:val="002D4A2D"/>
    <w:rsid w:val="002E30E2"/>
    <w:rsid w:val="002F5B26"/>
    <w:rsid w:val="002F7C04"/>
    <w:rsid w:val="00325B6A"/>
    <w:rsid w:val="0032748C"/>
    <w:rsid w:val="003564F8"/>
    <w:rsid w:val="00361D97"/>
    <w:rsid w:val="003641B7"/>
    <w:rsid w:val="00370CA0"/>
    <w:rsid w:val="00392C52"/>
    <w:rsid w:val="003A228E"/>
    <w:rsid w:val="003B50C2"/>
    <w:rsid w:val="004220D1"/>
    <w:rsid w:val="004231A9"/>
    <w:rsid w:val="00427680"/>
    <w:rsid w:val="004316BA"/>
    <w:rsid w:val="00440CAF"/>
    <w:rsid w:val="004423C0"/>
    <w:rsid w:val="00463E4F"/>
    <w:rsid w:val="004B6CED"/>
    <w:rsid w:val="004D617A"/>
    <w:rsid w:val="00537B3D"/>
    <w:rsid w:val="00537D1E"/>
    <w:rsid w:val="00540151"/>
    <w:rsid w:val="00544391"/>
    <w:rsid w:val="00592506"/>
    <w:rsid w:val="005E0666"/>
    <w:rsid w:val="00686854"/>
    <w:rsid w:val="006A38CB"/>
    <w:rsid w:val="006B7AEA"/>
    <w:rsid w:val="006C7CEB"/>
    <w:rsid w:val="006F0A04"/>
    <w:rsid w:val="006F2E39"/>
    <w:rsid w:val="00723BE8"/>
    <w:rsid w:val="00733321"/>
    <w:rsid w:val="007B3EE4"/>
    <w:rsid w:val="007C4A9F"/>
    <w:rsid w:val="008029E4"/>
    <w:rsid w:val="008135EB"/>
    <w:rsid w:val="00822798"/>
    <w:rsid w:val="0087769E"/>
    <w:rsid w:val="00897626"/>
    <w:rsid w:val="008A30B8"/>
    <w:rsid w:val="008F4ECF"/>
    <w:rsid w:val="00904DAE"/>
    <w:rsid w:val="009227AF"/>
    <w:rsid w:val="009235F3"/>
    <w:rsid w:val="00934A13"/>
    <w:rsid w:val="009B0C93"/>
    <w:rsid w:val="00A24F49"/>
    <w:rsid w:val="00A371A8"/>
    <w:rsid w:val="00A403D3"/>
    <w:rsid w:val="00A73308"/>
    <w:rsid w:val="00A85BEA"/>
    <w:rsid w:val="00A9167B"/>
    <w:rsid w:val="00A95173"/>
    <w:rsid w:val="00AD2554"/>
    <w:rsid w:val="00AD449A"/>
    <w:rsid w:val="00AD4FFF"/>
    <w:rsid w:val="00AF6A92"/>
    <w:rsid w:val="00B10EE0"/>
    <w:rsid w:val="00B206E5"/>
    <w:rsid w:val="00B40A4A"/>
    <w:rsid w:val="00B96965"/>
    <w:rsid w:val="00BD001C"/>
    <w:rsid w:val="00C03963"/>
    <w:rsid w:val="00C12E80"/>
    <w:rsid w:val="00C159EA"/>
    <w:rsid w:val="00C34593"/>
    <w:rsid w:val="00C35A74"/>
    <w:rsid w:val="00C70C0A"/>
    <w:rsid w:val="00CA7854"/>
    <w:rsid w:val="00CB1871"/>
    <w:rsid w:val="00CD2D36"/>
    <w:rsid w:val="00CD3435"/>
    <w:rsid w:val="00CD5D10"/>
    <w:rsid w:val="00CE49E0"/>
    <w:rsid w:val="00CF48C7"/>
    <w:rsid w:val="00D00402"/>
    <w:rsid w:val="00D0090B"/>
    <w:rsid w:val="00D21393"/>
    <w:rsid w:val="00D33C0E"/>
    <w:rsid w:val="00D35C23"/>
    <w:rsid w:val="00D477C9"/>
    <w:rsid w:val="00D50DF0"/>
    <w:rsid w:val="00DA566A"/>
    <w:rsid w:val="00DE0788"/>
    <w:rsid w:val="00E06FEE"/>
    <w:rsid w:val="00E67366"/>
    <w:rsid w:val="00E9123C"/>
    <w:rsid w:val="00EA7DB9"/>
    <w:rsid w:val="00EC0E55"/>
    <w:rsid w:val="00EC39D5"/>
    <w:rsid w:val="00EF61A9"/>
    <w:rsid w:val="00F550A9"/>
    <w:rsid w:val="00F61D69"/>
    <w:rsid w:val="00F7032C"/>
    <w:rsid w:val="00F7452F"/>
    <w:rsid w:val="00FD1EC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B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EA7DB9"/>
    <w:p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000000"/>
      <w:szCs w:val="32"/>
    </w:rPr>
  </w:style>
  <w:style w:type="character" w:customStyle="1" w:styleId="10">
    <w:name w:val="Заголовок 1 Знак"/>
    <w:basedOn w:val="a0"/>
    <w:link w:val="1"/>
    <w:uiPriority w:val="9"/>
    <w:rsid w:val="00EA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B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A7D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A7DB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EA7D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7AF"/>
    <w:pPr>
      <w:ind w:left="720"/>
      <w:contextualSpacing/>
    </w:pPr>
  </w:style>
  <w:style w:type="paragraph" w:styleId="a9">
    <w:name w:val="Normal (Web)"/>
    <w:basedOn w:val="a"/>
    <w:uiPriority w:val="99"/>
    <w:rsid w:val="00922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1">
    <w:name w:val="Font Style11"/>
    <w:rsid w:val="009227AF"/>
    <w:rPr>
      <w:rFonts w:ascii="Times New Roman" w:hAnsi="Times New Roman" w:cs="Times New Roman"/>
      <w:sz w:val="26"/>
      <w:szCs w:val="26"/>
    </w:rPr>
  </w:style>
  <w:style w:type="character" w:customStyle="1" w:styleId="aa">
    <w:name w:val="Гипертекстовая ссылка"/>
    <w:rsid w:val="009227AF"/>
    <w:rPr>
      <w:rFonts w:cs="Times New Roman"/>
      <w:b/>
      <w:bCs/>
      <w:color w:val="008000"/>
    </w:rPr>
  </w:style>
  <w:style w:type="paragraph" w:customStyle="1" w:styleId="ConsNormal">
    <w:name w:val="ConsNormal"/>
    <w:rsid w:val="009227AF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227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2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2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066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E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0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12DE-CAB1-4011-9FF9-95C45ECC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13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Наталья Михайловна</dc:creator>
  <cp:lastModifiedBy>Ярмолюк Анна Викторовна</cp:lastModifiedBy>
  <cp:revision>57</cp:revision>
  <cp:lastPrinted>2021-11-01T05:54:00Z</cp:lastPrinted>
  <dcterms:created xsi:type="dcterms:W3CDTF">2021-02-01T11:08:00Z</dcterms:created>
  <dcterms:modified xsi:type="dcterms:W3CDTF">2023-07-23T04:51:00Z</dcterms:modified>
</cp:coreProperties>
</file>