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9C2" w:rsidRDefault="008F27C4" w:rsidP="003E72F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r w:rsidRPr="008F27C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Основные изменения </w:t>
      </w:r>
      <w:r w:rsidR="00C04C71">
        <w:rPr>
          <w:rFonts w:ascii="Times New Roman" w:hAnsi="Times New Roman" w:cs="Times New Roman"/>
          <w:b/>
          <w:i/>
          <w:sz w:val="28"/>
          <w:szCs w:val="28"/>
          <w:u w:val="single"/>
        </w:rPr>
        <w:t>по страховым взносам с 01.01.2023</w:t>
      </w:r>
    </w:p>
    <w:bookmarkEnd w:id="0"/>
    <w:p w:rsidR="008F27C4" w:rsidRDefault="008F27C4" w:rsidP="003E72F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1108B" w:rsidRDefault="0001108B" w:rsidP="0001108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2292">
        <w:rPr>
          <w:rFonts w:ascii="Times New Roman" w:hAnsi="Times New Roman" w:cs="Times New Roman"/>
          <w:i/>
          <w:sz w:val="28"/>
          <w:szCs w:val="28"/>
        </w:rPr>
        <w:t>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01108B" w:rsidRPr="00EE2292" w:rsidRDefault="0001108B" w:rsidP="0001108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22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1108B" w:rsidRDefault="00C04C71" w:rsidP="000110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Pr="00EE666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связи с введением ЕНС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1108B">
        <w:rPr>
          <w:rFonts w:ascii="Times New Roman" w:hAnsi="Times New Roman" w:cs="Times New Roman"/>
          <w:sz w:val="28"/>
          <w:szCs w:val="28"/>
        </w:rPr>
        <w:t xml:space="preserve">зменен срок уплаты страховых взносов – ежемесячно </w:t>
      </w:r>
      <w:r w:rsidR="0001108B" w:rsidRPr="00477962">
        <w:rPr>
          <w:rFonts w:ascii="Times New Roman" w:hAnsi="Times New Roman" w:cs="Times New Roman"/>
          <w:b/>
          <w:sz w:val="28"/>
          <w:szCs w:val="28"/>
        </w:rPr>
        <w:t xml:space="preserve">не позднее </w:t>
      </w:r>
      <w:r w:rsidR="0001108B">
        <w:rPr>
          <w:rFonts w:ascii="Times New Roman" w:hAnsi="Times New Roman" w:cs="Times New Roman"/>
          <w:b/>
          <w:sz w:val="28"/>
          <w:szCs w:val="28"/>
        </w:rPr>
        <w:t>28</w:t>
      </w:r>
      <w:r w:rsidR="0001108B" w:rsidRPr="00477962">
        <w:rPr>
          <w:rFonts w:ascii="Times New Roman" w:hAnsi="Times New Roman" w:cs="Times New Roman"/>
          <w:b/>
          <w:sz w:val="28"/>
          <w:szCs w:val="28"/>
        </w:rPr>
        <w:t xml:space="preserve"> числа</w:t>
      </w:r>
      <w:r w:rsidR="0001108B" w:rsidRPr="00D36882">
        <w:rPr>
          <w:rFonts w:ascii="Times New Roman" w:hAnsi="Times New Roman" w:cs="Times New Roman"/>
          <w:sz w:val="28"/>
          <w:szCs w:val="28"/>
        </w:rPr>
        <w:t xml:space="preserve">, следующего за </w:t>
      </w:r>
      <w:r w:rsidR="0001108B">
        <w:rPr>
          <w:rFonts w:ascii="Times New Roman" w:hAnsi="Times New Roman" w:cs="Times New Roman"/>
          <w:sz w:val="28"/>
          <w:szCs w:val="28"/>
        </w:rPr>
        <w:t xml:space="preserve">прошедшим месяцем. </w:t>
      </w:r>
    </w:p>
    <w:p w:rsidR="0001108B" w:rsidRPr="00804173" w:rsidRDefault="0001108B" w:rsidP="000110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 срок</w:t>
      </w:r>
      <w:r w:rsidRPr="00225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расчета по страховым взносам для ИП (КФХ) и ЮЛ – </w:t>
      </w:r>
      <w:r w:rsidRPr="0080417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804173">
        <w:rPr>
          <w:rFonts w:ascii="Times New Roman" w:hAnsi="Times New Roman" w:cs="Times New Roman"/>
          <w:b/>
          <w:sz w:val="28"/>
          <w:szCs w:val="28"/>
        </w:rPr>
        <w:t>25 числа</w:t>
      </w:r>
      <w:r w:rsidRPr="00804173">
        <w:rPr>
          <w:rFonts w:ascii="Times New Roman" w:hAnsi="Times New Roman" w:cs="Times New Roman"/>
          <w:sz w:val="28"/>
          <w:szCs w:val="28"/>
        </w:rPr>
        <w:t xml:space="preserve"> месяца, следующего за расчетным (отчетным) периодом</w:t>
      </w:r>
      <w:r>
        <w:rPr>
          <w:rFonts w:ascii="Times New Roman" w:hAnsi="Times New Roman" w:cs="Times New Roman"/>
          <w:sz w:val="28"/>
          <w:szCs w:val="28"/>
        </w:rPr>
        <w:t>, начиная с 1 квартала 2023 года.</w:t>
      </w:r>
    </w:p>
    <w:p w:rsidR="0001108B" w:rsidRPr="003E72F2" w:rsidRDefault="0001108B" w:rsidP="000110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2F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Уведомление об исчисленных суммах страховых взносов </w:t>
      </w:r>
      <w:r w:rsidRPr="003E72F2">
        <w:rPr>
          <w:rFonts w:ascii="Times New Roman" w:hAnsi="Times New Roman" w:cs="Times New Roman"/>
          <w:sz w:val="28"/>
          <w:szCs w:val="28"/>
        </w:rPr>
        <w:t>представляется в налоговый орган по месту учета не позднее 25-го числа месяца, в котором установлен срок уплаты страховых взносов.</w:t>
      </w:r>
    </w:p>
    <w:p w:rsidR="0001108B" w:rsidRDefault="0001108B" w:rsidP="000110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08B" w:rsidRPr="00EE2292" w:rsidRDefault="0001108B" w:rsidP="0001108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2292">
        <w:rPr>
          <w:rFonts w:ascii="Times New Roman" w:hAnsi="Times New Roman" w:cs="Times New Roman"/>
          <w:i/>
          <w:sz w:val="28"/>
          <w:szCs w:val="28"/>
        </w:rPr>
        <w:t>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</w:p>
    <w:p w:rsidR="0001108B" w:rsidRPr="003E72F2" w:rsidRDefault="0001108B" w:rsidP="000110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08B" w:rsidRDefault="00C04C71" w:rsidP="000110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01108B">
        <w:rPr>
          <w:rFonts w:ascii="Times New Roman" w:hAnsi="Times New Roman" w:cs="Times New Roman"/>
          <w:sz w:val="28"/>
          <w:szCs w:val="28"/>
        </w:rPr>
        <w:t xml:space="preserve"> позднее 28 числа каждого месяца, налогоплательщик обязан представлять Уведомление об исчисленных суммах взносов не позднее 25 числа того же месяца, в котором поступит уплата. </w:t>
      </w:r>
    </w:p>
    <w:p w:rsidR="0001108B" w:rsidRDefault="0001108B" w:rsidP="000110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 случае наличия недоимки у налогоплательщика, поступившие денежные средства на ЕНС для уплаты взносов, даже при наличии Уведомления, будут распределены строго в установленной последовательности, предусмотренной ЕНС, а именно:</w:t>
      </w:r>
    </w:p>
    <w:p w:rsidR="0001108B" w:rsidRDefault="0001108B" w:rsidP="000110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первую очередь, данная сумма платежа пойдет в зачет недоимки;</w:t>
      </w:r>
    </w:p>
    <w:p w:rsidR="0001108B" w:rsidRDefault="0001108B" w:rsidP="000110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случае, остатка денежных средств на ЕНС после погашения недоимки, оставшиеся средства будут зачтены в уплату страховых взносов.</w:t>
      </w:r>
    </w:p>
    <w:p w:rsidR="0001108B" w:rsidRDefault="0001108B" w:rsidP="0001108B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1108B" w:rsidRDefault="0001108B" w:rsidP="0001108B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A164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сли денежных средств ЕНП </w:t>
      </w:r>
      <w:r w:rsidRPr="00A164EB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недостаточно для исполнения обязанности по </w:t>
      </w:r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налогам и взносам</w:t>
      </w:r>
      <w:r w:rsidRPr="00A164EB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 с совпадающими сроками уплаты</w:t>
      </w:r>
      <w:r w:rsidRPr="00A164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принадлежность определяется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установленной ЕНС </w:t>
      </w:r>
      <w:r w:rsidRPr="00A164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последовательностью </w:t>
      </w:r>
      <w:r w:rsidRPr="00A164EB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пропорционально </w:t>
      </w:r>
      <w:r w:rsidRPr="00A164EB">
        <w:rPr>
          <w:rFonts w:ascii="Times New Roman" w:eastAsiaTheme="minorHAnsi" w:hAnsi="Times New Roman" w:cs="Times New Roman"/>
          <w:sz w:val="28"/>
          <w:szCs w:val="28"/>
          <w:lang w:eastAsia="en-US"/>
        </w:rPr>
        <w:t>суммам таких обязанностей.</w:t>
      </w:r>
    </w:p>
    <w:p w:rsidR="0001108B" w:rsidRDefault="0001108B" w:rsidP="000110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08B" w:rsidRPr="00DF0D72" w:rsidRDefault="0001108B" w:rsidP="000110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D72">
        <w:rPr>
          <w:rFonts w:ascii="Times New Roman" w:hAnsi="Times New Roman" w:cs="Times New Roman"/>
          <w:b/>
          <w:sz w:val="28"/>
          <w:szCs w:val="28"/>
        </w:rPr>
        <w:t xml:space="preserve">В части уплаты страховых взносов в фиксированном размере применяется общеустановленный порядок списания денежных средств с ЕНС (при наличии недоимки поступившие средства в первую очередь будут направлены на её погашение, а при наличии остатка пойдут в зачет уплаты взносов). </w:t>
      </w:r>
    </w:p>
    <w:p w:rsidR="0001108B" w:rsidRDefault="0001108B" w:rsidP="003E72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6673" w:rsidRDefault="00212B58" w:rsidP="00D921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2B58">
        <w:rPr>
          <w:rFonts w:ascii="Times New Roman" w:hAnsi="Times New Roman" w:cs="Times New Roman"/>
          <w:i/>
          <w:sz w:val="28"/>
          <w:szCs w:val="28"/>
        </w:rPr>
        <w:t>Слайд</w:t>
      </w:r>
      <w:r w:rsidR="0001108B">
        <w:rPr>
          <w:rFonts w:ascii="Times New Roman" w:hAnsi="Times New Roman" w:cs="Times New Roman"/>
          <w:i/>
          <w:sz w:val="28"/>
          <w:szCs w:val="28"/>
        </w:rPr>
        <w:t xml:space="preserve"> 3</w:t>
      </w:r>
    </w:p>
    <w:p w:rsidR="004950B7" w:rsidRPr="00212B58" w:rsidRDefault="004950B7" w:rsidP="00D921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87BC9" w:rsidRPr="00EE6665" w:rsidRDefault="00D92155" w:rsidP="00EE66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665">
        <w:rPr>
          <w:rFonts w:ascii="Times New Roman" w:hAnsi="Times New Roman" w:cs="Times New Roman"/>
          <w:sz w:val="28"/>
          <w:szCs w:val="28"/>
        </w:rPr>
        <w:t xml:space="preserve">Объединены базы для обложения страховыми взносами. </w:t>
      </w:r>
    </w:p>
    <w:p w:rsidR="00F87BC9" w:rsidRDefault="00D92155" w:rsidP="00EE66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665">
        <w:rPr>
          <w:rFonts w:ascii="Times New Roman" w:hAnsi="Times New Roman" w:cs="Times New Roman"/>
          <w:sz w:val="28"/>
          <w:szCs w:val="28"/>
        </w:rPr>
        <w:t xml:space="preserve">Установлено единое значение предельной величины базы для обложения страховыми взносами. </w:t>
      </w:r>
      <w:r w:rsidR="00F87BC9" w:rsidRPr="00EE6665">
        <w:rPr>
          <w:rFonts w:ascii="Times New Roman" w:hAnsi="Times New Roman" w:cs="Times New Roman"/>
          <w:sz w:val="28"/>
          <w:szCs w:val="28"/>
        </w:rPr>
        <w:t>Н</w:t>
      </w:r>
      <w:r w:rsidRPr="00EE6665">
        <w:rPr>
          <w:rFonts w:ascii="Times New Roman" w:hAnsi="Times New Roman" w:cs="Times New Roman"/>
          <w:sz w:val="28"/>
          <w:szCs w:val="28"/>
        </w:rPr>
        <w:t xml:space="preserve">а 2023 год будет </w:t>
      </w:r>
      <w:r w:rsidR="00F87BC9" w:rsidRPr="00EE6665">
        <w:rPr>
          <w:rFonts w:ascii="Times New Roman" w:hAnsi="Times New Roman" w:cs="Times New Roman"/>
          <w:sz w:val="28"/>
          <w:szCs w:val="28"/>
        </w:rPr>
        <w:t xml:space="preserve">установлена </w:t>
      </w:r>
      <w:r w:rsidRPr="00EE6665">
        <w:rPr>
          <w:rFonts w:ascii="Times New Roman" w:hAnsi="Times New Roman" w:cs="Times New Roman"/>
          <w:sz w:val="28"/>
          <w:szCs w:val="28"/>
        </w:rPr>
        <w:t>база 2022 года, проиндексированная с учетом роста зар</w:t>
      </w:r>
      <w:r w:rsidR="00F87BC9" w:rsidRPr="00EE6665">
        <w:rPr>
          <w:rFonts w:ascii="Times New Roman" w:hAnsi="Times New Roman" w:cs="Times New Roman"/>
          <w:sz w:val="28"/>
          <w:szCs w:val="28"/>
        </w:rPr>
        <w:t xml:space="preserve">аботной платы, согласно проекту Постановления составит 1 917 000 рублей нарастающим итогом с 1 января 2023 г. </w:t>
      </w:r>
      <w:r w:rsidRPr="00EE6665">
        <w:rPr>
          <w:rFonts w:ascii="Times New Roman" w:hAnsi="Times New Roman" w:cs="Times New Roman"/>
          <w:sz w:val="28"/>
          <w:szCs w:val="28"/>
        </w:rPr>
        <w:t xml:space="preserve"> </w:t>
      </w:r>
      <w:r w:rsidR="00F87BC9" w:rsidRPr="00EE6665">
        <w:rPr>
          <w:rFonts w:ascii="Times New Roman" w:hAnsi="Times New Roman" w:cs="Times New Roman"/>
          <w:sz w:val="28"/>
          <w:szCs w:val="28"/>
        </w:rPr>
        <w:t>Предельная величина б</w:t>
      </w:r>
      <w:r w:rsidRPr="00EE6665">
        <w:rPr>
          <w:rFonts w:ascii="Times New Roman" w:hAnsi="Times New Roman" w:cs="Times New Roman"/>
          <w:sz w:val="28"/>
          <w:szCs w:val="28"/>
        </w:rPr>
        <w:t>аз</w:t>
      </w:r>
      <w:r w:rsidR="00F87BC9" w:rsidRPr="00EE6665">
        <w:rPr>
          <w:rFonts w:ascii="Times New Roman" w:hAnsi="Times New Roman" w:cs="Times New Roman"/>
          <w:sz w:val="28"/>
          <w:szCs w:val="28"/>
        </w:rPr>
        <w:t>ы</w:t>
      </w:r>
      <w:r w:rsidRPr="00EE6665">
        <w:rPr>
          <w:rFonts w:ascii="Times New Roman" w:hAnsi="Times New Roman" w:cs="Times New Roman"/>
          <w:sz w:val="28"/>
          <w:szCs w:val="28"/>
        </w:rPr>
        <w:t xml:space="preserve"> буд</w:t>
      </w:r>
      <w:r w:rsidR="00F87BC9" w:rsidRPr="00EE6665">
        <w:rPr>
          <w:rFonts w:ascii="Times New Roman" w:hAnsi="Times New Roman" w:cs="Times New Roman"/>
          <w:sz w:val="28"/>
          <w:szCs w:val="28"/>
        </w:rPr>
        <w:t>ет</w:t>
      </w:r>
      <w:r w:rsidRPr="00EE6665">
        <w:rPr>
          <w:rFonts w:ascii="Times New Roman" w:hAnsi="Times New Roman" w:cs="Times New Roman"/>
          <w:sz w:val="28"/>
          <w:szCs w:val="28"/>
        </w:rPr>
        <w:t xml:space="preserve"> индексировать</w:t>
      </w:r>
      <w:r w:rsidR="00F87BC9" w:rsidRPr="00EE6665">
        <w:rPr>
          <w:rFonts w:ascii="Times New Roman" w:hAnsi="Times New Roman" w:cs="Times New Roman"/>
          <w:sz w:val="28"/>
          <w:szCs w:val="28"/>
        </w:rPr>
        <w:t>ся</w:t>
      </w:r>
      <w:r w:rsidRPr="00EE6665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:rsidR="0024480B" w:rsidRDefault="0024480B" w:rsidP="0024480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Установлен единый основной тариф: в рамках предельной величины базы – 30%, свыше предельной базы – 15,1 %.</w:t>
      </w:r>
    </w:p>
    <w:p w:rsidR="006A6673" w:rsidRPr="00EE6665" w:rsidRDefault="00F87BC9" w:rsidP="00EE66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665">
        <w:rPr>
          <w:rFonts w:ascii="Times New Roman" w:hAnsi="Times New Roman" w:cs="Times New Roman"/>
          <w:sz w:val="28"/>
          <w:szCs w:val="28"/>
        </w:rPr>
        <w:t xml:space="preserve">Исключены из перечня необлагаемых сумм </w:t>
      </w:r>
      <w:r w:rsidR="00EE6665">
        <w:rPr>
          <w:rFonts w:ascii="Times New Roman" w:hAnsi="Times New Roman" w:cs="Times New Roman"/>
          <w:sz w:val="28"/>
          <w:szCs w:val="28"/>
        </w:rPr>
        <w:t>выплаты</w:t>
      </w:r>
      <w:r w:rsidR="006A6673" w:rsidRPr="00EE6665">
        <w:rPr>
          <w:rFonts w:ascii="Times New Roman" w:hAnsi="Times New Roman" w:cs="Times New Roman"/>
          <w:sz w:val="28"/>
          <w:szCs w:val="28"/>
        </w:rPr>
        <w:t>:</w:t>
      </w:r>
    </w:p>
    <w:p w:rsidR="00B04AE4" w:rsidRDefault="006A6673" w:rsidP="00EE66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7BC9" w:rsidRPr="00F87BC9">
        <w:rPr>
          <w:rFonts w:ascii="Times New Roman" w:hAnsi="Times New Roman" w:cs="Times New Roman"/>
          <w:sz w:val="28"/>
          <w:szCs w:val="28"/>
        </w:rPr>
        <w:t>полученные иностранными гражданами и лицами без гражданства, временно пребывающие на территории РФ</w:t>
      </w:r>
      <w:r>
        <w:rPr>
          <w:rFonts w:ascii="Times New Roman" w:hAnsi="Times New Roman" w:cs="Times New Roman"/>
          <w:sz w:val="28"/>
          <w:szCs w:val="28"/>
        </w:rPr>
        <w:t xml:space="preserve">, которые получены ими </w:t>
      </w:r>
      <w:r w:rsidR="00F87BC9" w:rsidRPr="00F87BC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трудовым договорам и </w:t>
      </w:r>
      <w:r w:rsidR="00EE4D11">
        <w:rPr>
          <w:rFonts w:ascii="Times New Roman" w:hAnsi="Times New Roman" w:cs="Times New Roman"/>
          <w:sz w:val="28"/>
          <w:szCs w:val="28"/>
        </w:rPr>
        <w:t>договорам ГПХ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6673" w:rsidRDefault="006A6673" w:rsidP="00EE66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части ФСС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суммы дохода по договорам ГПХ;</w:t>
      </w:r>
    </w:p>
    <w:p w:rsidR="00C04C71" w:rsidRDefault="00C04C71" w:rsidP="004950B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50B7" w:rsidRPr="00212B58" w:rsidRDefault="004950B7" w:rsidP="004950B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2B58">
        <w:rPr>
          <w:rFonts w:ascii="Times New Roman" w:hAnsi="Times New Roman" w:cs="Times New Roman"/>
          <w:i/>
          <w:sz w:val="28"/>
          <w:szCs w:val="28"/>
        </w:rPr>
        <w:t>Слайд</w:t>
      </w:r>
      <w:r w:rsidR="0001108B">
        <w:rPr>
          <w:rFonts w:ascii="Times New Roman" w:hAnsi="Times New Roman" w:cs="Times New Roman"/>
          <w:i/>
          <w:sz w:val="28"/>
          <w:szCs w:val="28"/>
        </w:rPr>
        <w:t xml:space="preserve"> 4</w:t>
      </w:r>
    </w:p>
    <w:p w:rsidR="004950B7" w:rsidRDefault="004950B7" w:rsidP="00EE66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50D2" w:rsidRDefault="00EE4D11" w:rsidP="00EE66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ФНС России от 29.09.2022 № </w:t>
      </w:r>
      <w:r w:rsidRPr="005A3FE0">
        <w:rPr>
          <w:rFonts w:ascii="Times New Roman" w:hAnsi="Times New Roman" w:cs="Times New Roman"/>
          <w:sz w:val="28"/>
          <w:szCs w:val="28"/>
        </w:rPr>
        <w:t>ЕД-7-11/878@</w:t>
      </w:r>
      <w:r>
        <w:rPr>
          <w:rFonts w:ascii="Times New Roman" w:hAnsi="Times New Roman" w:cs="Times New Roman"/>
          <w:sz w:val="28"/>
          <w:szCs w:val="28"/>
        </w:rPr>
        <w:t xml:space="preserve"> утверждена новая форма расчета по страховым взносам</w:t>
      </w:r>
      <w:r w:rsidR="004F12A4">
        <w:rPr>
          <w:rFonts w:ascii="Times New Roman" w:hAnsi="Times New Roman" w:cs="Times New Roman"/>
          <w:sz w:val="28"/>
          <w:szCs w:val="28"/>
        </w:rPr>
        <w:t>, которая представляется, начиная с 1 квартала 2023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50D2" w:rsidRDefault="007B50D2" w:rsidP="007B50D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50D2">
        <w:rPr>
          <w:rFonts w:ascii="Times New Roman" w:hAnsi="Times New Roman" w:cs="Times New Roman"/>
          <w:i/>
          <w:sz w:val="28"/>
          <w:szCs w:val="28"/>
        </w:rPr>
        <w:t>Слайд</w:t>
      </w:r>
      <w:r w:rsidR="0001108B">
        <w:rPr>
          <w:rFonts w:ascii="Times New Roman" w:hAnsi="Times New Roman" w:cs="Times New Roman"/>
          <w:i/>
          <w:sz w:val="28"/>
          <w:szCs w:val="28"/>
        </w:rPr>
        <w:t xml:space="preserve"> 5</w:t>
      </w:r>
    </w:p>
    <w:p w:rsidR="007B50D2" w:rsidRPr="007B50D2" w:rsidRDefault="007B50D2" w:rsidP="007B50D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E4D11" w:rsidRDefault="00EE4D11" w:rsidP="00EE66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Приказом установлена </w:t>
      </w:r>
      <w:r w:rsidRPr="00EE4D11">
        <w:rPr>
          <w:rFonts w:ascii="Times New Roman" w:hAnsi="Times New Roman" w:cs="Times New Roman"/>
          <w:sz w:val="28"/>
          <w:szCs w:val="28"/>
        </w:rPr>
        <w:t xml:space="preserve">новая ежемесячная </w:t>
      </w:r>
      <w:r>
        <w:rPr>
          <w:rFonts w:ascii="Times New Roman" w:hAnsi="Times New Roman" w:cs="Times New Roman"/>
          <w:sz w:val="28"/>
          <w:szCs w:val="28"/>
        </w:rPr>
        <w:t>форма отчета «Персонифицированные сведения о физических лицах» (КНД 1151162), которая представляется налогоплательщиками ежемесячно не по</w:t>
      </w:r>
      <w:r w:rsidRPr="00EE4D11">
        <w:rPr>
          <w:rFonts w:ascii="Times New Roman" w:hAnsi="Times New Roman" w:cs="Times New Roman"/>
          <w:sz w:val="28"/>
          <w:szCs w:val="28"/>
        </w:rPr>
        <w:t>зднее 25 числа месяц</w:t>
      </w:r>
      <w:r>
        <w:rPr>
          <w:rFonts w:ascii="Times New Roman" w:hAnsi="Times New Roman" w:cs="Times New Roman"/>
          <w:sz w:val="28"/>
          <w:szCs w:val="28"/>
        </w:rPr>
        <w:t xml:space="preserve">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</w:t>
      </w:r>
      <w:r w:rsidR="004F12A4">
        <w:rPr>
          <w:rFonts w:ascii="Times New Roman" w:hAnsi="Times New Roman" w:cs="Times New Roman"/>
          <w:sz w:val="28"/>
          <w:szCs w:val="28"/>
        </w:rPr>
        <w:t xml:space="preserve">, начиная с </w:t>
      </w:r>
      <w:r w:rsidR="004F12A4" w:rsidRPr="00012D34">
        <w:rPr>
          <w:rFonts w:ascii="Times New Roman" w:hAnsi="Times New Roman" w:cs="Times New Roman"/>
          <w:sz w:val="28"/>
          <w:szCs w:val="28"/>
        </w:rPr>
        <w:t>январ</w:t>
      </w:r>
      <w:r w:rsidR="004F12A4">
        <w:rPr>
          <w:rFonts w:ascii="Times New Roman" w:hAnsi="Times New Roman" w:cs="Times New Roman"/>
          <w:sz w:val="28"/>
          <w:szCs w:val="28"/>
        </w:rPr>
        <w:t>я</w:t>
      </w:r>
      <w:r w:rsidR="004F12A4" w:rsidRPr="00012D34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4F12A4">
        <w:rPr>
          <w:rFonts w:ascii="Times New Roman" w:hAnsi="Times New Roman" w:cs="Times New Roman"/>
          <w:sz w:val="28"/>
          <w:szCs w:val="28"/>
        </w:rPr>
        <w:t xml:space="preserve"> (25.02.2023)</w:t>
      </w:r>
      <w:r w:rsidR="004F12A4" w:rsidRPr="00012D34">
        <w:rPr>
          <w:rFonts w:ascii="Times New Roman" w:hAnsi="Times New Roman" w:cs="Times New Roman"/>
          <w:sz w:val="28"/>
          <w:szCs w:val="28"/>
        </w:rPr>
        <w:t>.</w:t>
      </w:r>
    </w:p>
    <w:p w:rsidR="0016405E" w:rsidRDefault="0016405E" w:rsidP="00EE66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обратить внимание, что уточненную форму налогоплательщик может представить только до момента представления РСВ за соответствующий отчетный период.</w:t>
      </w:r>
    </w:p>
    <w:p w:rsidR="009513DB" w:rsidRDefault="009513DB" w:rsidP="00EE66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1108B" w:rsidRDefault="0001108B" w:rsidP="0001108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50D2">
        <w:rPr>
          <w:rFonts w:ascii="Times New Roman" w:hAnsi="Times New Roman" w:cs="Times New Roman"/>
          <w:i/>
          <w:sz w:val="28"/>
          <w:szCs w:val="28"/>
        </w:rPr>
        <w:t>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 6</w:t>
      </w:r>
    </w:p>
    <w:p w:rsidR="0001108B" w:rsidRDefault="0001108B" w:rsidP="00EE66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E6665" w:rsidRDefault="00EE6665" w:rsidP="00EE66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6CD3">
        <w:rPr>
          <w:rFonts w:ascii="Times New Roman" w:hAnsi="Times New Roman" w:cs="Times New Roman"/>
          <w:b/>
          <w:i/>
          <w:sz w:val="28"/>
          <w:szCs w:val="28"/>
          <w:u w:val="single"/>
        </w:rPr>
        <w:t>Страховые взносы ИП (частнопрактикующих граждан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, Глав КФХ и членов КФХ</w:t>
      </w:r>
      <w:r w:rsidRPr="00176CD3">
        <w:rPr>
          <w:rFonts w:ascii="Times New Roman" w:hAnsi="Times New Roman" w:cs="Times New Roman"/>
          <w:b/>
          <w:i/>
          <w:sz w:val="28"/>
          <w:szCs w:val="28"/>
          <w:u w:val="single"/>
        </w:rPr>
        <w:t>) в фиксированном размере с 01.01.2023</w:t>
      </w:r>
    </w:p>
    <w:p w:rsidR="00EE6665" w:rsidRDefault="00EE6665" w:rsidP="00EE66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01.01.2023 проиндексированы суммы страховых взносов в фиксированном размере, сумма которых составила 45 842 рубля, в том числе:</w:t>
      </w:r>
    </w:p>
    <w:p w:rsidR="00EE6665" w:rsidRDefault="00EE6665" w:rsidP="00EE66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обязательное пенсионное страхование – 36 723 рубля;</w:t>
      </w:r>
    </w:p>
    <w:p w:rsidR="00EE6665" w:rsidRDefault="00EE6665" w:rsidP="00EE66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обязательное медицинское страхование – 9 119 рублей.</w:t>
      </w:r>
    </w:p>
    <w:p w:rsidR="00EE6665" w:rsidRDefault="00EE6665" w:rsidP="00EE66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с 01.01.2023 фиксированные взносы уплачиваются единой суммой без разбивки по видам страхования.</w:t>
      </w:r>
    </w:p>
    <w:p w:rsidR="00EE6665" w:rsidRDefault="00EE6665" w:rsidP="00EE66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взнос на обязательное пенсионное страхование в размере 1 % от дохода, превышающего 300 тыс. рублей, не должен превышать 257 061 рубль.</w:t>
      </w:r>
    </w:p>
    <w:p w:rsidR="00EE6665" w:rsidRDefault="00EE6665" w:rsidP="00EE66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для уплаты фиксированных взносов и 1 % остались прежними:</w:t>
      </w:r>
    </w:p>
    <w:p w:rsidR="00EE6665" w:rsidRDefault="00EE6665" w:rsidP="00EE66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фиксированные взносы не позднее 31 декабря текущего года;</w:t>
      </w:r>
    </w:p>
    <w:p w:rsidR="00EE6665" w:rsidRDefault="00EE6665" w:rsidP="00EE66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- 1 % - не позднее 1 июля года,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истекшим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E6665" w:rsidRDefault="00EE6665" w:rsidP="00EE66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E6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13712"/>
    <w:multiLevelType w:val="hybridMultilevel"/>
    <w:tmpl w:val="AF444BAE"/>
    <w:lvl w:ilvl="0" w:tplc="74069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AC2B29"/>
    <w:multiLevelType w:val="hybridMultilevel"/>
    <w:tmpl w:val="C4C2FD20"/>
    <w:lvl w:ilvl="0" w:tplc="020CF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9021B2"/>
    <w:multiLevelType w:val="hybridMultilevel"/>
    <w:tmpl w:val="2E4437CC"/>
    <w:lvl w:ilvl="0" w:tplc="EBA01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0E342A"/>
    <w:multiLevelType w:val="hybridMultilevel"/>
    <w:tmpl w:val="80AEF23E"/>
    <w:lvl w:ilvl="0" w:tplc="253A6F18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6D"/>
    <w:rsid w:val="0001108B"/>
    <w:rsid w:val="00012D34"/>
    <w:rsid w:val="00055DEE"/>
    <w:rsid w:val="00084FA6"/>
    <w:rsid w:val="0011564C"/>
    <w:rsid w:val="00157E1C"/>
    <w:rsid w:val="0016405E"/>
    <w:rsid w:val="00176CD3"/>
    <w:rsid w:val="002112E2"/>
    <w:rsid w:val="00212B58"/>
    <w:rsid w:val="002259C2"/>
    <w:rsid w:val="0024480B"/>
    <w:rsid w:val="002A6D61"/>
    <w:rsid w:val="003454A3"/>
    <w:rsid w:val="003A0B64"/>
    <w:rsid w:val="003E72F2"/>
    <w:rsid w:val="00400BDD"/>
    <w:rsid w:val="00405538"/>
    <w:rsid w:val="00477962"/>
    <w:rsid w:val="00492483"/>
    <w:rsid w:val="004950B7"/>
    <w:rsid w:val="004D0607"/>
    <w:rsid w:val="004F12A4"/>
    <w:rsid w:val="004F6555"/>
    <w:rsid w:val="005A6D17"/>
    <w:rsid w:val="005B4D07"/>
    <w:rsid w:val="005C2ADA"/>
    <w:rsid w:val="006A6673"/>
    <w:rsid w:val="007B0178"/>
    <w:rsid w:val="007B50D2"/>
    <w:rsid w:val="007F6528"/>
    <w:rsid w:val="00804173"/>
    <w:rsid w:val="00817E4E"/>
    <w:rsid w:val="00875239"/>
    <w:rsid w:val="008F0BDE"/>
    <w:rsid w:val="008F27C4"/>
    <w:rsid w:val="009513DB"/>
    <w:rsid w:val="00997866"/>
    <w:rsid w:val="00A164EB"/>
    <w:rsid w:val="00B04AE4"/>
    <w:rsid w:val="00BE476D"/>
    <w:rsid w:val="00C04C71"/>
    <w:rsid w:val="00C2371F"/>
    <w:rsid w:val="00C7587A"/>
    <w:rsid w:val="00CE6358"/>
    <w:rsid w:val="00D05C52"/>
    <w:rsid w:val="00D36882"/>
    <w:rsid w:val="00D832DC"/>
    <w:rsid w:val="00D92155"/>
    <w:rsid w:val="00DF0D72"/>
    <w:rsid w:val="00E52C6F"/>
    <w:rsid w:val="00EE2292"/>
    <w:rsid w:val="00EE4D11"/>
    <w:rsid w:val="00EE6665"/>
    <w:rsid w:val="00F87BC9"/>
    <w:rsid w:val="00FC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164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List Paragraph"/>
    <w:basedOn w:val="a"/>
    <w:uiPriority w:val="34"/>
    <w:qFormat/>
    <w:rsid w:val="004924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0D72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D72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164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List Paragraph"/>
    <w:basedOn w:val="a"/>
    <w:uiPriority w:val="34"/>
    <w:qFormat/>
    <w:rsid w:val="004924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0D72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D72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Елена Юрьевна</dc:creator>
  <cp:lastModifiedBy>Шумкова Лариса Анатольевна</cp:lastModifiedBy>
  <cp:revision>2</cp:revision>
  <cp:lastPrinted>2022-11-28T08:52:00Z</cp:lastPrinted>
  <dcterms:created xsi:type="dcterms:W3CDTF">2022-11-30T13:27:00Z</dcterms:created>
  <dcterms:modified xsi:type="dcterms:W3CDTF">2022-11-30T13:27:00Z</dcterms:modified>
</cp:coreProperties>
</file>