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08" w:rsidRPr="00172FD3" w:rsidRDefault="008A4F08" w:rsidP="006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FD3">
        <w:rPr>
          <w:rFonts w:ascii="Times New Roman" w:hAnsi="Times New Roman" w:cs="Times New Roman"/>
          <w:b/>
        </w:rPr>
        <w:t>Как получить квалифицированный сертификат электронной подписи (КЭП)</w:t>
      </w:r>
      <w:r w:rsidR="00172FD3" w:rsidRPr="00172FD3">
        <w:rPr>
          <w:rFonts w:ascii="Times New Roman" w:hAnsi="Times New Roman" w:cs="Times New Roman"/>
          <w:b/>
        </w:rPr>
        <w:t xml:space="preserve"> в </w:t>
      </w:r>
      <w:r w:rsidR="00134F8D">
        <w:rPr>
          <w:rFonts w:ascii="Times New Roman" w:hAnsi="Times New Roman" w:cs="Times New Roman"/>
          <w:b/>
        </w:rPr>
        <w:t>Удостоверяющем центе</w:t>
      </w:r>
      <w:r w:rsidR="00172FD3" w:rsidRPr="00172FD3">
        <w:rPr>
          <w:rFonts w:ascii="Times New Roman" w:hAnsi="Times New Roman" w:cs="Times New Roman"/>
          <w:b/>
        </w:rPr>
        <w:t xml:space="preserve"> ФНС России</w:t>
      </w:r>
    </w:p>
    <w:p w:rsidR="004A54EE" w:rsidRPr="00004288" w:rsidRDefault="004A54EE" w:rsidP="00172FD3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53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1"/>
      </w:tblGrid>
      <w:tr w:rsidR="00884C37" w:rsidTr="0070668B">
        <w:trPr>
          <w:trHeight w:val="221"/>
        </w:trPr>
        <w:tc>
          <w:tcPr>
            <w:tcW w:w="5379" w:type="dxa"/>
            <w:gridSpan w:val="3"/>
            <w:vAlign w:val="center"/>
          </w:tcPr>
          <w:p w:rsidR="00491FDC" w:rsidRPr="00491FDC" w:rsidRDefault="00491FDC" w:rsidP="00172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4C37" w:rsidRPr="004A54EE" w:rsidRDefault="00884C37" w:rsidP="00172FD3">
            <w:pPr>
              <w:rPr>
                <w:noProof/>
                <w:sz w:val="20"/>
                <w:szCs w:val="20"/>
                <w:lang w:eastAsia="ru-RU"/>
              </w:rPr>
            </w:pPr>
            <w:r w:rsidRPr="004A5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Кто может обратиться за получением </w:t>
            </w:r>
            <w:r w:rsidR="005020B0" w:rsidRPr="004A54EE">
              <w:rPr>
                <w:rFonts w:ascii="Times New Roman" w:hAnsi="Times New Roman" w:cs="Times New Roman"/>
                <w:b/>
                <w:sz w:val="20"/>
                <w:szCs w:val="20"/>
              </w:rPr>
              <w:t>КЭП</w:t>
            </w:r>
          </w:p>
        </w:tc>
      </w:tr>
      <w:tr w:rsidR="005020B0" w:rsidTr="0070668B">
        <w:trPr>
          <w:trHeight w:val="1175"/>
        </w:trPr>
        <w:tc>
          <w:tcPr>
            <w:tcW w:w="5379" w:type="dxa"/>
            <w:gridSpan w:val="3"/>
            <w:vAlign w:val="center"/>
          </w:tcPr>
          <w:p w:rsidR="005020B0" w:rsidRPr="00323EA5" w:rsidRDefault="005020B0" w:rsidP="00385437">
            <w:pPr>
              <w:pStyle w:val="a6"/>
              <w:numPr>
                <w:ilvl w:val="0"/>
                <w:numId w:val="8"/>
              </w:numPr>
              <w:ind w:left="0" w:right="168" w:firstLine="0"/>
              <w:contextualSpacing w:val="0"/>
              <w:jc w:val="both"/>
            </w:pPr>
            <w:r>
              <w:t>Руководитель юридического лица</w:t>
            </w:r>
            <w:r w:rsidRPr="00323EA5">
              <w:t xml:space="preserve"> (лицо, имеющее право действовать от имени юридического лица </w:t>
            </w:r>
            <w:r w:rsidR="00DE2CF7">
              <w:br/>
            </w:r>
            <w:r w:rsidRPr="00323EA5">
              <w:t>без доверенности)</w:t>
            </w:r>
            <w:r>
              <w:t>, в том числе иностранный гражданин</w:t>
            </w:r>
            <w:r w:rsidRPr="00323EA5">
              <w:t>;</w:t>
            </w:r>
          </w:p>
          <w:p w:rsidR="005020B0" w:rsidRDefault="005020B0" w:rsidP="00DE2CF7">
            <w:pPr>
              <w:pStyle w:val="a6"/>
              <w:numPr>
                <w:ilvl w:val="0"/>
                <w:numId w:val="8"/>
              </w:numPr>
              <w:ind w:left="0" w:right="168" w:firstLine="0"/>
              <w:contextualSpacing w:val="0"/>
              <w:jc w:val="both"/>
              <w:rPr>
                <w:noProof/>
                <w:lang w:eastAsia="ru-RU"/>
              </w:rPr>
            </w:pPr>
            <w:r w:rsidRPr="00323EA5">
              <w:t>Индивидуальный</w:t>
            </w:r>
            <w:r w:rsidRPr="00F71B68">
              <w:t xml:space="preserve"> </w:t>
            </w:r>
            <w:r w:rsidRPr="00323EA5">
              <w:t>предприниматель</w:t>
            </w:r>
            <w:r w:rsidR="00DE2CF7">
              <w:t>.</w:t>
            </w:r>
          </w:p>
        </w:tc>
      </w:tr>
      <w:tr w:rsidR="005020B0" w:rsidRPr="00F71B68" w:rsidTr="0070668B">
        <w:trPr>
          <w:trHeight w:val="257"/>
        </w:trPr>
        <w:tc>
          <w:tcPr>
            <w:tcW w:w="5379" w:type="dxa"/>
            <w:gridSpan w:val="3"/>
            <w:vAlign w:val="bottom"/>
          </w:tcPr>
          <w:p w:rsidR="005020B0" w:rsidRPr="00F71B68" w:rsidRDefault="005020B0" w:rsidP="00E6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B68">
              <w:rPr>
                <w:rFonts w:ascii="Times New Roman" w:hAnsi="Times New Roman" w:cs="Times New Roman"/>
                <w:b/>
                <w:sz w:val="20"/>
                <w:szCs w:val="20"/>
              </w:rPr>
              <w:t>Куда обратиться, чтобы получить КЭП</w:t>
            </w:r>
          </w:p>
        </w:tc>
      </w:tr>
      <w:tr w:rsidR="00C2235C" w:rsidTr="0070668B">
        <w:trPr>
          <w:trHeight w:val="1253"/>
        </w:trPr>
        <w:tc>
          <w:tcPr>
            <w:tcW w:w="3828" w:type="dxa"/>
            <w:gridSpan w:val="2"/>
            <w:vAlign w:val="center"/>
          </w:tcPr>
          <w:p w:rsidR="00C2235C" w:rsidRPr="00B34CD8" w:rsidRDefault="00C2235C" w:rsidP="001C698E">
            <w:pPr>
              <w:pStyle w:val="a6"/>
              <w:numPr>
                <w:ilvl w:val="0"/>
                <w:numId w:val="8"/>
              </w:numPr>
              <w:ind w:left="0" w:firstLine="0"/>
              <w:contextualSpacing w:val="0"/>
              <w:jc w:val="both"/>
            </w:pPr>
            <w:r w:rsidRPr="00B34CD8">
              <w:t>Получить КЭП можно в любо</w:t>
            </w:r>
            <w:r w:rsidR="00B34CD8" w:rsidRPr="00B34CD8">
              <w:t>м</w:t>
            </w:r>
            <w:r w:rsidRPr="00B34CD8">
              <w:t xml:space="preserve"> </w:t>
            </w:r>
            <w:r w:rsidR="00B34CD8" w:rsidRPr="00B34CD8">
              <w:t>месте</w:t>
            </w:r>
            <w:r w:rsidRPr="00B34CD8">
              <w:t xml:space="preserve"> выдачи Удостоверяющего центра </w:t>
            </w:r>
            <w:r w:rsidR="00DE2CF7" w:rsidRPr="00B34CD8">
              <w:br/>
            </w:r>
            <w:r w:rsidRPr="00B34CD8">
              <w:t xml:space="preserve">ФНС России или у </w:t>
            </w:r>
            <w:r w:rsidR="00D064E1" w:rsidRPr="00B34CD8">
              <w:t>д</w:t>
            </w:r>
            <w:r w:rsidRPr="00B34CD8">
              <w:t>оверенных лиц</w:t>
            </w:r>
            <w:r w:rsidR="0055536D" w:rsidRPr="00B34CD8">
              <w:t xml:space="preserve"> </w:t>
            </w:r>
            <w:r w:rsidR="001C698E">
              <w:t xml:space="preserve">Удостоверяющего центра </w:t>
            </w:r>
            <w:r w:rsidR="0055536D" w:rsidRPr="00B34CD8">
              <w:t>ФНС России</w:t>
            </w:r>
            <w:r w:rsidRPr="00B34CD8">
              <w:t xml:space="preserve">. Список </w:t>
            </w:r>
            <w:r w:rsidR="001C698E">
              <w:t>мест</w:t>
            </w:r>
            <w:r w:rsidRPr="00B34CD8">
              <w:t xml:space="preserve"> выдачи </w:t>
            </w:r>
            <w:r w:rsidR="00DE2CF7" w:rsidRPr="00B34CD8">
              <w:t>В</w:t>
            </w:r>
            <w:r w:rsidRPr="00B34CD8">
              <w:t xml:space="preserve">ы всегда найдете по </w:t>
            </w:r>
            <w:r w:rsidR="00EA6F1D" w:rsidRPr="00B34CD8">
              <w:t xml:space="preserve"> </w:t>
            </w:r>
            <w:r w:rsidR="001C698E">
              <w:t>указанному</w:t>
            </w:r>
            <w:r w:rsidR="00EA6F1D" w:rsidRPr="00B34CD8">
              <w:t xml:space="preserve"> </w:t>
            </w:r>
            <w:r w:rsidRPr="00B34CD8">
              <w:t>адресу:</w:t>
            </w:r>
          </w:p>
        </w:tc>
        <w:tc>
          <w:tcPr>
            <w:tcW w:w="1551" w:type="dxa"/>
            <w:vAlign w:val="center"/>
          </w:tcPr>
          <w:p w:rsidR="00C2235C" w:rsidRPr="00B34CD8" w:rsidRDefault="00C2235C" w:rsidP="00AB57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CD8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939AF19" wp14:editId="24FF0E54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-203200</wp:posOffset>
                  </wp:positionV>
                  <wp:extent cx="611505" cy="611505"/>
                  <wp:effectExtent l="0" t="0" r="0" b="0"/>
                  <wp:wrapNone/>
                  <wp:docPr id="114" name="Рисунок 114" descr="http://qrcoder.ru/code/?https%3A%2F%2Fwww.nalog.gov.ru%2Frn77%2Frelated_activities%2Fucfns%2Fel_sign_getting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nalog.gov.ru%2Frn77%2Frelated_activities%2Fucfns%2Fel_sign_getting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4288" w:rsidTr="0070668B">
        <w:trPr>
          <w:trHeight w:val="1441"/>
        </w:trPr>
        <w:tc>
          <w:tcPr>
            <w:tcW w:w="1276" w:type="dxa"/>
            <w:vAlign w:val="center"/>
          </w:tcPr>
          <w:p w:rsidR="00004288" w:rsidRPr="00B34CD8" w:rsidRDefault="00004288" w:rsidP="0000428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  <w:r w:rsidRPr="00B34CD8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DCF5C0" wp14:editId="1ECC703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-78105</wp:posOffset>
                  </wp:positionV>
                  <wp:extent cx="612000" cy="612000"/>
                  <wp:effectExtent l="0" t="0" r="0" b="0"/>
                  <wp:wrapNone/>
                  <wp:docPr id="8" name="Рисунок 8" descr="http://qrcoder.ru/code/?https%3A%2F%2Fwww.nalog.gov.ru%2Frn77%2Frelated_activities%2Fucfns%2Fdlucfns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nalog.gov.ru%2Frn77%2Frelated_activities%2Fucfns%2Fdlucfns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3" w:type="dxa"/>
            <w:gridSpan w:val="2"/>
            <w:vAlign w:val="center"/>
          </w:tcPr>
          <w:p w:rsidR="00004288" w:rsidRPr="00B34CD8" w:rsidRDefault="008150F8" w:rsidP="008150F8">
            <w:pPr>
              <w:pStyle w:val="a6"/>
              <w:numPr>
                <w:ilvl w:val="0"/>
                <w:numId w:val="8"/>
              </w:numPr>
              <w:ind w:left="-108" w:firstLine="0"/>
              <w:contextualSpacing w:val="0"/>
              <w:jc w:val="both"/>
            </w:pPr>
            <w:r w:rsidRPr="00B34CD8">
              <w:t xml:space="preserve">   </w:t>
            </w:r>
            <w:r w:rsidR="0055536D" w:rsidRPr="00B34CD8">
              <w:t xml:space="preserve">Воспользуйтесь </w:t>
            </w:r>
            <w:r w:rsidR="001C698E">
              <w:t>указанной</w:t>
            </w:r>
            <w:r w:rsidR="0055536D" w:rsidRPr="00B34CD8">
              <w:t xml:space="preserve"> ссылкой, чтобы узнать п</w:t>
            </w:r>
            <w:r w:rsidR="00004288" w:rsidRPr="00B34CD8">
              <w:t>одробную информацию о доверенных лицах Удостоверяющего центра ФНС России:</w:t>
            </w:r>
          </w:p>
          <w:p w:rsidR="00004288" w:rsidRPr="00B34CD8" w:rsidRDefault="00004288" w:rsidP="0070668B">
            <w:pPr>
              <w:ind w:hanging="108"/>
              <w:jc w:val="both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  <w:r w:rsidRPr="00B34CD8"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>ПАО «Сбербанк России»;</w:t>
            </w:r>
          </w:p>
          <w:p w:rsidR="00004288" w:rsidRPr="00B34CD8" w:rsidRDefault="00004288" w:rsidP="0070668B">
            <w:pPr>
              <w:ind w:hanging="108"/>
              <w:jc w:val="both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  <w:r w:rsidRPr="00B34CD8"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>АО «Аналитический центр»;</w:t>
            </w:r>
          </w:p>
          <w:p w:rsidR="00004288" w:rsidRPr="00B34CD8" w:rsidRDefault="00004288" w:rsidP="0070668B">
            <w:pPr>
              <w:ind w:hanging="108"/>
              <w:jc w:val="both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  <w:r w:rsidRPr="00B34CD8"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>Банк ВТБ</w:t>
            </w:r>
            <w:r w:rsidR="0055536D" w:rsidRPr="00B34CD8"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>.</w:t>
            </w:r>
          </w:p>
        </w:tc>
      </w:tr>
      <w:tr w:rsidR="005020B0" w:rsidRPr="00F71B68" w:rsidTr="0070668B">
        <w:trPr>
          <w:trHeight w:val="379"/>
        </w:trPr>
        <w:tc>
          <w:tcPr>
            <w:tcW w:w="5379" w:type="dxa"/>
            <w:gridSpan w:val="3"/>
            <w:vAlign w:val="bottom"/>
          </w:tcPr>
          <w:p w:rsidR="005020B0" w:rsidRPr="00F71B68" w:rsidRDefault="005020B0" w:rsidP="00CB3B2E">
            <w:pPr>
              <w:ind w:right="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B68">
              <w:rPr>
                <w:rFonts w:ascii="Times New Roman" w:hAnsi="Times New Roman" w:cs="Times New Roman"/>
                <w:b/>
                <w:sz w:val="20"/>
                <w:szCs w:val="20"/>
              </w:rPr>
              <w:t>Что нужно, чтобы получить КЭП</w:t>
            </w:r>
          </w:p>
        </w:tc>
      </w:tr>
      <w:tr w:rsidR="00884C37" w:rsidTr="0070668B">
        <w:tc>
          <w:tcPr>
            <w:tcW w:w="5379" w:type="dxa"/>
            <w:gridSpan w:val="3"/>
            <w:vAlign w:val="center"/>
          </w:tcPr>
          <w:p w:rsidR="00884C37" w:rsidRDefault="008150F8" w:rsidP="001C698E">
            <w:pPr>
              <w:pStyle w:val="a6"/>
              <w:numPr>
                <w:ilvl w:val="0"/>
                <w:numId w:val="8"/>
              </w:numPr>
              <w:ind w:left="0" w:right="168" w:firstLine="0"/>
              <w:contextualSpacing w:val="0"/>
              <w:jc w:val="both"/>
            </w:pPr>
            <w:r>
              <w:t xml:space="preserve">При подаче заявления на выдачу </w:t>
            </w:r>
            <w:r w:rsidR="00884C37">
              <w:t>Вам необходимо предоставить документ</w:t>
            </w:r>
            <w:r w:rsidR="0055536D" w:rsidRPr="00B34CD8">
              <w:t>,</w:t>
            </w:r>
            <w:r w:rsidR="00884C37">
              <w:t xml:space="preserve"> удостоверяющий личность, номер СНИЛС, ИНН </w:t>
            </w:r>
            <w:r w:rsidR="001C698E">
              <w:t xml:space="preserve">физического лица и (или) юридического лица, а также </w:t>
            </w:r>
            <w:r w:rsidR="00884C37">
              <w:t>сертифицированный носитель</w:t>
            </w:r>
            <w:r w:rsidR="005020B0">
              <w:t xml:space="preserve"> ключевой информации</w:t>
            </w:r>
            <w:r w:rsidR="00884C37">
              <w:t>. Больше никаких лишних документов!</w:t>
            </w:r>
          </w:p>
        </w:tc>
      </w:tr>
      <w:tr w:rsidR="00BD4BDB" w:rsidRPr="00BD4BDB" w:rsidTr="0070668B">
        <w:tc>
          <w:tcPr>
            <w:tcW w:w="5379" w:type="dxa"/>
            <w:gridSpan w:val="3"/>
            <w:vAlign w:val="center"/>
          </w:tcPr>
          <w:p w:rsidR="00BD4BDB" w:rsidRDefault="00F71B68" w:rsidP="00834FBB">
            <w:pPr>
              <w:pStyle w:val="a6"/>
              <w:numPr>
                <w:ilvl w:val="0"/>
                <w:numId w:val="8"/>
              </w:numPr>
              <w:ind w:left="0" w:right="168" w:firstLine="0"/>
              <w:contextualSpacing w:val="0"/>
              <w:jc w:val="both"/>
            </w:pPr>
            <w:r>
              <w:t>Н</w:t>
            </w:r>
            <w:r w:rsidR="00BD4BDB" w:rsidRPr="00BD4BDB">
              <w:t>еобходим сертифицированный носитель формата USB Тип-</w:t>
            </w:r>
            <w:proofErr w:type="gramStart"/>
            <w:r w:rsidR="00BD4BDB" w:rsidRPr="00BD4BDB">
              <w:t>A</w:t>
            </w:r>
            <w:proofErr w:type="gramEnd"/>
            <w:r w:rsidR="00DE2CF7">
              <w:t xml:space="preserve"> сертифицированный ФСБ России или ФСТЭК России</w:t>
            </w:r>
            <w:r w:rsidR="00BD4BDB" w:rsidRPr="00BD4BDB">
              <w:t xml:space="preserve">, </w:t>
            </w:r>
            <w:r w:rsidR="00FB1A92">
              <w:t>например</w:t>
            </w:r>
            <w:r w:rsidR="00BD4BDB" w:rsidRPr="00BD4BDB">
              <w:t xml:space="preserve">: </w:t>
            </w:r>
            <w:proofErr w:type="spellStart"/>
            <w:r w:rsidR="00BD4BDB" w:rsidRPr="00BD4BDB">
              <w:t>Рутокен</w:t>
            </w:r>
            <w:proofErr w:type="spellEnd"/>
            <w:r w:rsidR="00BD4BDB" w:rsidRPr="00BD4BDB">
              <w:t xml:space="preserve"> ЭЦП 2.0, </w:t>
            </w:r>
            <w:proofErr w:type="spellStart"/>
            <w:r w:rsidR="00BD4BDB" w:rsidRPr="00BD4BDB">
              <w:t>Рутокен</w:t>
            </w:r>
            <w:proofErr w:type="spellEnd"/>
            <w:r w:rsidR="00BD4BDB" w:rsidRPr="00BD4BDB">
              <w:t xml:space="preserve"> S, </w:t>
            </w:r>
            <w:proofErr w:type="spellStart"/>
            <w:r w:rsidR="00BD4BDB" w:rsidRPr="00BD4BDB">
              <w:t>Рутокен</w:t>
            </w:r>
            <w:proofErr w:type="spellEnd"/>
            <w:r w:rsidR="00BD4BDB" w:rsidRPr="00BD4BDB">
              <w:t xml:space="preserve"> </w:t>
            </w:r>
            <w:proofErr w:type="spellStart"/>
            <w:r w:rsidR="00BD4BDB" w:rsidRPr="00BD4BDB">
              <w:t>Lite</w:t>
            </w:r>
            <w:proofErr w:type="spellEnd"/>
            <w:r w:rsidR="00BD4BDB" w:rsidRPr="00BD4BDB">
              <w:t xml:space="preserve">, </w:t>
            </w:r>
            <w:proofErr w:type="spellStart"/>
            <w:r w:rsidR="00BD4BDB" w:rsidRPr="00BD4BDB">
              <w:t>JaCarta</w:t>
            </w:r>
            <w:proofErr w:type="spellEnd"/>
            <w:r w:rsidR="00BD4BDB" w:rsidRPr="00BD4BDB">
              <w:t xml:space="preserve"> ГОСТ, JaCarta-2 ГОСТ, </w:t>
            </w:r>
            <w:proofErr w:type="spellStart"/>
            <w:r w:rsidR="00BD4BDB" w:rsidRPr="00BD4BDB">
              <w:t>JaCarta</w:t>
            </w:r>
            <w:proofErr w:type="spellEnd"/>
            <w:r w:rsidR="00BD4BDB" w:rsidRPr="00BD4BDB">
              <w:t xml:space="preserve"> LT, ESMART </w:t>
            </w:r>
            <w:proofErr w:type="spellStart"/>
            <w:r w:rsidR="00BD4BDB" w:rsidRPr="00BD4BDB">
              <w:t>Token</w:t>
            </w:r>
            <w:proofErr w:type="spellEnd"/>
            <w:r w:rsidR="00BD4BDB" w:rsidRPr="00BD4BDB">
              <w:t>, ESMAR</w:t>
            </w:r>
            <w:bookmarkStart w:id="0" w:name="_GoBack"/>
            <w:bookmarkEnd w:id="0"/>
            <w:r w:rsidR="00BD4BDB" w:rsidRPr="00BD4BDB">
              <w:t xml:space="preserve">T </w:t>
            </w:r>
            <w:proofErr w:type="spellStart"/>
            <w:r w:rsidR="00BD4BDB" w:rsidRPr="00BD4BDB">
              <w:t>Token</w:t>
            </w:r>
            <w:proofErr w:type="spellEnd"/>
            <w:r w:rsidR="00BD4BDB" w:rsidRPr="00BD4BDB">
              <w:t xml:space="preserve"> ГОСТ</w:t>
            </w:r>
            <w:r w:rsidR="00834FBB">
              <w:t>.</w:t>
            </w:r>
          </w:p>
        </w:tc>
      </w:tr>
      <w:tr w:rsidR="00834FBB" w:rsidRPr="00BD4BDB" w:rsidTr="0070668B">
        <w:tc>
          <w:tcPr>
            <w:tcW w:w="5379" w:type="dxa"/>
            <w:gridSpan w:val="3"/>
            <w:vAlign w:val="center"/>
          </w:tcPr>
          <w:p w:rsidR="00834FBB" w:rsidRDefault="00834FBB" w:rsidP="00385437">
            <w:pPr>
              <w:pStyle w:val="a6"/>
              <w:numPr>
                <w:ilvl w:val="0"/>
                <w:numId w:val="8"/>
              </w:numPr>
              <w:ind w:left="0" w:right="168" w:firstLine="0"/>
              <w:contextualSpacing w:val="0"/>
              <w:jc w:val="both"/>
            </w:pPr>
            <w:r w:rsidRPr="00BD4BDB">
              <w:t xml:space="preserve">Можно </w:t>
            </w:r>
            <w:r>
              <w:t xml:space="preserve">предоставить </w:t>
            </w:r>
            <w:r w:rsidRPr="00BD4BDB">
              <w:t xml:space="preserve"> </w:t>
            </w:r>
            <w:r>
              <w:t>уже использующийся Вами</w:t>
            </w:r>
            <w:r w:rsidRPr="00BD4BDB">
              <w:t xml:space="preserve"> ключевой носитель, если он имеет</w:t>
            </w:r>
            <w:r w:rsidR="002335C8">
              <w:t xml:space="preserve"> действующий</w:t>
            </w:r>
            <w:r w:rsidRPr="00BD4BDB">
              <w:t xml:space="preserve"> сертификат соответствия ФСТЭК или ФСБ России.</w:t>
            </w:r>
          </w:p>
        </w:tc>
      </w:tr>
      <w:tr w:rsidR="00BD4BDB" w:rsidTr="0070668B">
        <w:tc>
          <w:tcPr>
            <w:tcW w:w="5379" w:type="dxa"/>
            <w:gridSpan w:val="3"/>
            <w:vAlign w:val="center"/>
          </w:tcPr>
          <w:p w:rsidR="00BD4BDB" w:rsidRDefault="00BD4BDB" w:rsidP="00172FD3">
            <w:pPr>
              <w:pStyle w:val="a6"/>
              <w:numPr>
                <w:ilvl w:val="0"/>
                <w:numId w:val="8"/>
              </w:numPr>
              <w:ind w:left="0" w:right="168" w:firstLine="0"/>
              <w:contextualSpacing w:val="0"/>
              <w:jc w:val="both"/>
            </w:pPr>
            <w:r>
              <w:t>Приобрести ключевой носитель можно</w:t>
            </w:r>
            <w:r w:rsidR="004A54EE">
              <w:t xml:space="preserve"> </w:t>
            </w:r>
            <w:r w:rsidR="001C698E">
              <w:br/>
            </w:r>
            <w:r w:rsidR="004A54EE">
              <w:t xml:space="preserve">у </w:t>
            </w:r>
            <w:r>
              <w:t xml:space="preserve"> производител</w:t>
            </w:r>
            <w:r w:rsidR="004A54EE">
              <w:t>ей, их д</w:t>
            </w:r>
            <w:r>
              <w:t>истрибьюторов</w:t>
            </w:r>
            <w:r w:rsidR="004A54EE">
              <w:t>, у о</w:t>
            </w:r>
            <w:r>
              <w:t>ператоров</w:t>
            </w:r>
            <w:r w:rsidR="004A54EE">
              <w:t xml:space="preserve"> электронного документооборота, д</w:t>
            </w:r>
            <w:r w:rsidR="00E604A4">
              <w:t xml:space="preserve">оверенных лиц </w:t>
            </w:r>
            <w:r w:rsidR="00385437">
              <w:t>Удостоверяющего центра</w:t>
            </w:r>
            <w:r w:rsidR="00E604A4">
              <w:t xml:space="preserve"> ФНС России, в вендинговых</w:t>
            </w:r>
            <w:r>
              <w:t xml:space="preserve"> аппаратах, установленных</w:t>
            </w:r>
            <w:r w:rsidRPr="00130B7E">
              <w:t xml:space="preserve"> в </w:t>
            </w:r>
            <w:r w:rsidR="00E604A4">
              <w:t>налоговых инспекциях.</w:t>
            </w:r>
          </w:p>
        </w:tc>
      </w:tr>
    </w:tbl>
    <w:p w:rsidR="002335C8" w:rsidRDefault="002335C8" w:rsidP="00DE073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668B" w:rsidRDefault="0070668B" w:rsidP="008863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</w:p>
    <w:p w:rsidR="0070668B" w:rsidRDefault="0070668B" w:rsidP="008863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</w:p>
    <w:p w:rsidR="0070668B" w:rsidRDefault="0070668B" w:rsidP="008863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</w:p>
    <w:p w:rsidR="00491FDC" w:rsidRPr="00886330" w:rsidRDefault="00491FDC" w:rsidP="008863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 w:rsidRPr="00886330">
        <w:rPr>
          <w:rFonts w:ascii="Times New Roman" w:hAnsi="Times New Roman" w:cs="Times New Roman"/>
          <w:b/>
        </w:rPr>
        <w:t>Для</w:t>
      </w:r>
      <w:r w:rsidR="00D064E1">
        <w:rPr>
          <w:rFonts w:ascii="Times New Roman" w:hAnsi="Times New Roman" w:cs="Times New Roman"/>
          <w:b/>
        </w:rPr>
        <w:t xml:space="preserve"> чего нужна электронная подпись</w:t>
      </w:r>
    </w:p>
    <w:p w:rsidR="00491FDC" w:rsidRPr="0077418B" w:rsidRDefault="00491FDC" w:rsidP="00D064E1">
      <w:pPr>
        <w:pStyle w:val="a6"/>
        <w:ind w:left="284" w:right="141" w:firstLine="283"/>
        <w:contextualSpacing w:val="0"/>
        <w:jc w:val="both"/>
      </w:pPr>
      <w:r w:rsidRPr="0077418B">
        <w:t xml:space="preserve">Квалифицированная электронная подпись нужна </w:t>
      </w:r>
      <w:r w:rsidR="0077418B">
        <w:br/>
      </w:r>
      <w:r w:rsidRPr="0077418B">
        <w:t>для того чтобы придать документу юридическую значимость, то есть статус оригинала. Такой подписью подписывают налоговую отчетность, счета-фактуры, акты, накладные и иные документы.</w:t>
      </w:r>
    </w:p>
    <w:p w:rsidR="0077418B" w:rsidRPr="00886330" w:rsidRDefault="0077418B" w:rsidP="00491FD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72FD3" w:rsidRDefault="00172FD3" w:rsidP="00491FD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Что получает </w:t>
      </w:r>
      <w:r w:rsidR="000A4D77">
        <w:rPr>
          <w:rFonts w:ascii="Times New Roman" w:hAnsi="Times New Roman" w:cs="Times New Roman"/>
          <w:b/>
        </w:rPr>
        <w:t>владелец</w:t>
      </w:r>
      <w:r w:rsidR="00DE0738">
        <w:rPr>
          <w:rFonts w:ascii="Times New Roman" w:hAnsi="Times New Roman" w:cs="Times New Roman"/>
          <w:b/>
        </w:rPr>
        <w:t xml:space="preserve"> бесплатно</w:t>
      </w:r>
      <w:r w:rsidR="00E1627D">
        <w:rPr>
          <w:rFonts w:ascii="Times New Roman" w:hAnsi="Times New Roman" w:cs="Times New Roman"/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</w:tblGrid>
      <w:tr w:rsidR="00DE0738" w:rsidTr="00886330">
        <w:tc>
          <w:tcPr>
            <w:tcW w:w="5487" w:type="dxa"/>
          </w:tcPr>
          <w:p w:rsidR="00DE0738" w:rsidRDefault="00DE0738" w:rsidP="00BC0080">
            <w:pPr>
              <w:pStyle w:val="a6"/>
              <w:numPr>
                <w:ilvl w:val="0"/>
                <w:numId w:val="8"/>
              </w:numPr>
              <w:ind w:left="284" w:right="141" w:firstLine="0"/>
              <w:contextualSpacing w:val="0"/>
              <w:jc w:val="both"/>
            </w:pPr>
            <w:r>
              <w:t xml:space="preserve">Записанный на носитель </w:t>
            </w:r>
            <w:r w:rsidRPr="00DE0738">
              <w:t xml:space="preserve">ключ </w:t>
            </w:r>
            <w:r>
              <w:t>электронной подписи</w:t>
            </w:r>
            <w:r w:rsidRPr="00DE0738">
              <w:t>,</w:t>
            </w:r>
            <w:r>
              <w:t xml:space="preserve"> ключ проверки электро</w:t>
            </w:r>
            <w:r w:rsidR="008150F8">
              <w:t>нной подписи, квалифицированный</w:t>
            </w:r>
            <w:r>
              <w:t xml:space="preserve"> сертификат ключа проверки электронной подписи</w:t>
            </w:r>
            <w:r w:rsidR="00E1627D">
              <w:t>.</w:t>
            </w:r>
            <w:r w:rsidR="008150F8">
              <w:t xml:space="preserve"> </w:t>
            </w:r>
            <w:r w:rsidR="00E1627D">
              <w:t xml:space="preserve">Срок действия </w:t>
            </w:r>
            <w:r w:rsidR="00CB3B2E">
              <w:t xml:space="preserve">ключей </w:t>
            </w:r>
            <w:r w:rsidR="00E1627D">
              <w:t>15 месяцев.</w:t>
            </w:r>
          </w:p>
        </w:tc>
      </w:tr>
      <w:tr w:rsidR="00E1627D" w:rsidTr="00886330">
        <w:trPr>
          <w:trHeight w:val="521"/>
        </w:trPr>
        <w:tc>
          <w:tcPr>
            <w:tcW w:w="5487" w:type="dxa"/>
          </w:tcPr>
          <w:p w:rsidR="00E1627D" w:rsidRDefault="00DE2CF7" w:rsidP="00D064E1">
            <w:pPr>
              <w:pStyle w:val="a6"/>
              <w:ind w:left="284" w:right="141" w:firstLine="283"/>
              <w:contextualSpacing w:val="0"/>
              <w:jc w:val="both"/>
            </w:pPr>
            <w:r>
              <w:t xml:space="preserve">Ключи электронной подписи </w:t>
            </w:r>
            <w:proofErr w:type="spellStart"/>
            <w:r>
              <w:t>неэкспортируемые</w:t>
            </w:r>
            <w:proofErr w:type="spellEnd"/>
            <w:r>
              <w:t>.</w:t>
            </w:r>
            <w:r w:rsidR="00E1627D" w:rsidRPr="00E1627D">
              <w:t xml:space="preserve"> </w:t>
            </w:r>
            <w:r>
              <w:br/>
              <w:t>И</w:t>
            </w:r>
            <w:r w:rsidR="00CB3B2E">
              <w:t xml:space="preserve">х </w:t>
            </w:r>
            <w:r w:rsidR="00E1627D" w:rsidRPr="00E1627D">
              <w:t xml:space="preserve">нельзя скопировать или извлечь </w:t>
            </w:r>
            <w:r w:rsidR="00CB3B2E">
              <w:t>из носителя</w:t>
            </w:r>
            <w:r w:rsidR="008150F8">
              <w:t xml:space="preserve"> </w:t>
            </w:r>
            <w:r>
              <w:br/>
            </w:r>
            <w:r w:rsidR="008150F8">
              <w:t>во избежание рисков их компрометации и нанесения Вам какого-либо ущерба в связи с этим</w:t>
            </w:r>
            <w:r w:rsidR="00CB3B2E">
              <w:t>.</w:t>
            </w:r>
          </w:p>
          <w:p w:rsidR="008150F8" w:rsidRDefault="008150F8" w:rsidP="00BC0080">
            <w:pPr>
              <w:pStyle w:val="a6"/>
              <w:numPr>
                <w:ilvl w:val="0"/>
                <w:numId w:val="8"/>
              </w:numPr>
              <w:ind w:left="284" w:right="141" w:firstLine="0"/>
              <w:contextualSpacing w:val="0"/>
              <w:jc w:val="both"/>
            </w:pPr>
            <w:r>
              <w:t xml:space="preserve">Лицензию на средство электронной подписи </w:t>
            </w:r>
            <w:r w:rsidR="005C2A13">
              <w:t xml:space="preserve">(криптопровайдер) </w:t>
            </w:r>
            <w:r>
              <w:t>на весь срок действия КЭП.</w:t>
            </w:r>
          </w:p>
        </w:tc>
      </w:tr>
    </w:tbl>
    <w:p w:rsidR="00BC0080" w:rsidRDefault="00BC0080" w:rsidP="0067685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</w:rPr>
      </w:pPr>
    </w:p>
    <w:p w:rsidR="00BC0080" w:rsidRDefault="007624FD" w:rsidP="0067685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Используйте полученный сертификат</w:t>
      </w:r>
      <w:r w:rsidR="00D064E1">
        <w:rPr>
          <w:rFonts w:ascii="Times New Roman" w:hAnsi="Times New Roman" w:cs="Times New Roman"/>
          <w:b/>
        </w:rPr>
        <w:t xml:space="preserve"> электронной подписи</w:t>
      </w:r>
      <w:r>
        <w:rPr>
          <w:rFonts w:ascii="Times New Roman" w:hAnsi="Times New Roman" w:cs="Times New Roman"/>
          <w:b/>
        </w:rPr>
        <w:t xml:space="preserve"> в сервисах ФНС России:</w:t>
      </w:r>
    </w:p>
    <w:tbl>
      <w:tblPr>
        <w:tblStyle w:val="a5"/>
        <w:tblW w:w="51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42"/>
        <w:gridCol w:w="2909"/>
        <w:gridCol w:w="1047"/>
      </w:tblGrid>
      <w:tr w:rsidR="00782FD8" w:rsidTr="00782FD8">
        <w:tc>
          <w:tcPr>
            <w:tcW w:w="4085" w:type="dxa"/>
            <w:gridSpan w:val="3"/>
            <w:vAlign w:val="center"/>
          </w:tcPr>
          <w:p w:rsidR="00782FD8" w:rsidRDefault="00782FD8" w:rsidP="007C47F0">
            <w:pPr>
              <w:pStyle w:val="a6"/>
              <w:ind w:left="0" w:right="168"/>
              <w:contextualSpacing w:val="0"/>
            </w:pPr>
            <w:r w:rsidRPr="00BF0CBA">
              <w:t>Сдача бухгалтерской и налоговой отчетности</w:t>
            </w:r>
            <w:r>
              <w:t xml:space="preserve"> на сайте</w:t>
            </w:r>
            <w:r w:rsidRPr="00BF0CBA">
              <w:t xml:space="preserve"> ФНС</w:t>
            </w:r>
            <w:r>
              <w:t xml:space="preserve"> России</w:t>
            </w:r>
          </w:p>
          <w:p w:rsidR="00782FD8" w:rsidRDefault="002F5F8A" w:rsidP="00B05FD9">
            <w:hyperlink r:id="rId9" w:history="1">
              <w:r w:rsidR="00782FD8" w:rsidRPr="00B05FD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https://service.nalog.ru/nbo/</w:t>
              </w:r>
            </w:hyperlink>
          </w:p>
        </w:tc>
        <w:tc>
          <w:tcPr>
            <w:tcW w:w="1047" w:type="dxa"/>
          </w:tcPr>
          <w:p w:rsidR="00782FD8" w:rsidRDefault="00782FD8" w:rsidP="000F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588B84" wp14:editId="1DED37DF">
                  <wp:extent cx="540000" cy="5400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D8" w:rsidTr="00782FD8">
        <w:tc>
          <w:tcPr>
            <w:tcW w:w="1134" w:type="dxa"/>
            <w:vAlign w:val="center"/>
          </w:tcPr>
          <w:p w:rsidR="00782FD8" w:rsidRDefault="00782FD8" w:rsidP="00B0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853596" wp14:editId="01659197">
                  <wp:extent cx="540000" cy="5400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gridSpan w:val="3"/>
            <w:vAlign w:val="center"/>
          </w:tcPr>
          <w:p w:rsidR="00782FD8" w:rsidRDefault="00782FD8" w:rsidP="00CF242C">
            <w:pPr>
              <w:pStyle w:val="a6"/>
              <w:ind w:left="0" w:right="34"/>
              <w:contextualSpacing w:val="0"/>
            </w:pPr>
            <w:r w:rsidRPr="00CB4D13">
              <w:t xml:space="preserve">Сервис самостоятельной регистрации </w:t>
            </w:r>
            <w:r>
              <w:br/>
            </w:r>
            <w:r w:rsidRPr="00CB4D13">
              <w:t>в системе сдачи налоговой отчетности</w:t>
            </w:r>
            <w:r>
              <w:t xml:space="preserve">. Обязательно получите идентификатор абонента для направления отчетности! </w:t>
            </w:r>
          </w:p>
          <w:p w:rsidR="00782FD8" w:rsidRDefault="002F5F8A" w:rsidP="00B05FD9">
            <w:hyperlink r:id="rId12" w:history="1">
              <w:r w:rsidR="00782FD8" w:rsidRPr="00B05FD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https://service.nalog.ru/reg/login/fns</w:t>
              </w:r>
            </w:hyperlink>
          </w:p>
        </w:tc>
      </w:tr>
      <w:tr w:rsidR="00782FD8" w:rsidTr="00782FD8">
        <w:trPr>
          <w:trHeight w:val="885"/>
        </w:trPr>
        <w:tc>
          <w:tcPr>
            <w:tcW w:w="4085" w:type="dxa"/>
            <w:gridSpan w:val="3"/>
            <w:vAlign w:val="center"/>
          </w:tcPr>
          <w:p w:rsidR="00782FD8" w:rsidRDefault="00782FD8" w:rsidP="000F3F07">
            <w:pPr>
              <w:pStyle w:val="a6"/>
              <w:ind w:left="0" w:right="168"/>
              <w:contextualSpacing w:val="0"/>
            </w:pPr>
            <w:r w:rsidRPr="00CB4D13">
              <w:t>Сервис визуализации электронных документов</w:t>
            </w:r>
          </w:p>
          <w:p w:rsidR="00782FD8" w:rsidRDefault="002F5F8A" w:rsidP="00B05FD9">
            <w:hyperlink r:id="rId13" w:history="1">
              <w:r w:rsidR="00782FD8" w:rsidRPr="00B05FD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https://edo2.nalog.gov.ru/visual#/</w:t>
              </w:r>
            </w:hyperlink>
          </w:p>
        </w:tc>
        <w:tc>
          <w:tcPr>
            <w:tcW w:w="1047" w:type="dxa"/>
          </w:tcPr>
          <w:p w:rsidR="00782FD8" w:rsidRDefault="00782FD8" w:rsidP="000F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8EF605" wp14:editId="7780DF14">
                  <wp:extent cx="540000" cy="5400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D8" w:rsidTr="00782FD8">
        <w:tc>
          <w:tcPr>
            <w:tcW w:w="1176" w:type="dxa"/>
            <w:gridSpan w:val="2"/>
          </w:tcPr>
          <w:p w:rsidR="00782FD8" w:rsidRDefault="00782FD8" w:rsidP="000F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FAEFA0" wp14:editId="26C797D5">
                  <wp:extent cx="540000" cy="5400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  <w:vAlign w:val="center"/>
          </w:tcPr>
          <w:p w:rsidR="00782FD8" w:rsidRDefault="00782FD8" w:rsidP="000F3F07">
            <w:pPr>
              <w:pStyle w:val="a6"/>
              <w:ind w:left="0" w:right="168"/>
              <w:contextualSpacing w:val="0"/>
            </w:pPr>
            <w:r w:rsidRPr="00CB4D13">
              <w:t>Сервисы для применения машиночитаемых доверенностей</w:t>
            </w:r>
          </w:p>
          <w:p w:rsidR="00782FD8" w:rsidRPr="00CB4D13" w:rsidRDefault="002F5F8A" w:rsidP="00B05FD9">
            <w:hyperlink r:id="rId16" w:history="1">
              <w:r w:rsidR="00782FD8" w:rsidRPr="00B05FD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https://m4d.nalog.ru</w:t>
              </w:r>
            </w:hyperlink>
          </w:p>
        </w:tc>
      </w:tr>
      <w:tr w:rsidR="00782FD8" w:rsidTr="003805E0">
        <w:trPr>
          <w:trHeight w:val="967"/>
        </w:trPr>
        <w:tc>
          <w:tcPr>
            <w:tcW w:w="4085" w:type="dxa"/>
            <w:gridSpan w:val="3"/>
            <w:vAlign w:val="center"/>
          </w:tcPr>
          <w:p w:rsidR="00782FD8" w:rsidRDefault="00782FD8" w:rsidP="000F3F07">
            <w:pPr>
              <w:pStyle w:val="a6"/>
              <w:ind w:left="0" w:right="168"/>
              <w:contextualSpacing w:val="0"/>
            </w:pPr>
            <w:r>
              <w:t>Личный кабинет</w:t>
            </w:r>
            <w:r w:rsidRPr="00CB4D13">
              <w:t xml:space="preserve"> </w:t>
            </w:r>
            <w:r>
              <w:t>индивидуального предпринимателя</w:t>
            </w:r>
          </w:p>
          <w:p w:rsidR="00782FD8" w:rsidRDefault="002F5F8A" w:rsidP="00B05FD9">
            <w:hyperlink r:id="rId17" w:history="1">
              <w:r w:rsidR="00782FD8" w:rsidRPr="00B05FD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https://lkip2.nalog.ru/lk#!/login</w:t>
              </w:r>
            </w:hyperlink>
          </w:p>
        </w:tc>
        <w:tc>
          <w:tcPr>
            <w:tcW w:w="1047" w:type="dxa"/>
            <w:vAlign w:val="center"/>
          </w:tcPr>
          <w:p w:rsidR="00782FD8" w:rsidRDefault="00782FD8" w:rsidP="00380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5BE1090" wp14:editId="578E4485">
                  <wp:simplePos x="0" y="0"/>
                  <wp:positionH relativeFrom="column">
                    <wp:posOffset>605</wp:posOffset>
                  </wp:positionH>
                  <wp:positionV relativeFrom="paragraph">
                    <wp:posOffset>-3884</wp:posOffset>
                  </wp:positionV>
                  <wp:extent cx="540000" cy="540000"/>
                  <wp:effectExtent l="0" t="0" r="0" b="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2FD8" w:rsidTr="00782FD8">
        <w:tc>
          <w:tcPr>
            <w:tcW w:w="1176" w:type="dxa"/>
            <w:gridSpan w:val="2"/>
          </w:tcPr>
          <w:p w:rsidR="00782FD8" w:rsidRDefault="00782FD8" w:rsidP="000F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E22D78" wp14:editId="64F70ED0">
                  <wp:extent cx="540000" cy="5400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  <w:vAlign w:val="center"/>
          </w:tcPr>
          <w:p w:rsidR="00782FD8" w:rsidRDefault="00782FD8" w:rsidP="000F3F07">
            <w:pPr>
              <w:pStyle w:val="a6"/>
              <w:ind w:left="0" w:right="168"/>
              <w:contextualSpacing w:val="0"/>
            </w:pPr>
            <w:r>
              <w:t>Личный кабинет</w:t>
            </w:r>
            <w:r w:rsidRPr="00CB4D13">
              <w:t xml:space="preserve"> </w:t>
            </w:r>
            <w:r>
              <w:t>юридического лица</w:t>
            </w:r>
          </w:p>
          <w:p w:rsidR="00782FD8" w:rsidRDefault="002F5F8A" w:rsidP="00B05FD9">
            <w:hyperlink r:id="rId20" w:history="1">
              <w:r w:rsidR="00782FD8" w:rsidRPr="00B05FD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http://lkul.nalog.ru</w:t>
              </w:r>
            </w:hyperlink>
          </w:p>
        </w:tc>
      </w:tr>
    </w:tbl>
    <w:p w:rsidR="00BC0080" w:rsidRDefault="00BC0080" w:rsidP="00BC0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A30" w:rsidRDefault="005C2A13" w:rsidP="00886330">
      <w:pPr>
        <w:spacing w:after="0" w:line="240" w:lineRule="auto"/>
        <w:ind w:left="284" w:right="141"/>
        <w:jc w:val="both"/>
      </w:pPr>
      <w:r>
        <w:rPr>
          <w:rFonts w:ascii="Times New Roman" w:hAnsi="Times New Roman" w:cs="Times New Roman"/>
          <w:b/>
        </w:rPr>
        <w:lastRenderedPageBreak/>
        <w:br/>
      </w:r>
    </w:p>
    <w:p w:rsidR="00092320" w:rsidRDefault="00092320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E1E" w:rsidRDefault="00A71E1E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E1E" w:rsidRDefault="00A71E1E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320" w:rsidRDefault="00092320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320" w:rsidRDefault="00092320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320" w:rsidRDefault="00710C19" w:rsidP="00710C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408792F" wp14:editId="641DD15F">
            <wp:extent cx="929030" cy="977122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Эмблема_ФНС_России_(2014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59" cy="9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20" w:rsidRDefault="00092320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320" w:rsidRPr="007C0D30" w:rsidRDefault="00092320" w:rsidP="00092320">
      <w:pPr>
        <w:spacing w:after="0" w:line="240" w:lineRule="auto"/>
        <w:jc w:val="center"/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Удостоверяющий </w:t>
      </w:r>
    </w:p>
    <w:p w:rsidR="00092320" w:rsidRDefault="00092320" w:rsidP="00092320">
      <w:pPr>
        <w:spacing w:after="0" w:line="240" w:lineRule="auto"/>
        <w:jc w:val="center"/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центр ФНС России</w:t>
      </w:r>
    </w:p>
    <w:p w:rsidR="00092320" w:rsidRDefault="00092320" w:rsidP="00092320">
      <w:pPr>
        <w:spacing w:after="0" w:line="240" w:lineRule="auto"/>
        <w:jc w:val="center"/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2320" w:rsidRDefault="00092320" w:rsidP="00092320">
      <w:pPr>
        <w:spacing w:after="0" w:line="240" w:lineRule="auto"/>
        <w:jc w:val="center"/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924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получить </w:t>
      </w:r>
    </w:p>
    <w:p w:rsidR="00092320" w:rsidRPr="007C0D30" w:rsidRDefault="00092320" w:rsidP="00092320">
      <w:pPr>
        <w:spacing w:after="0" w:line="240" w:lineRule="auto"/>
        <w:jc w:val="center"/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924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</w:t>
      </w:r>
      <w:r w:rsidRPr="00E51924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использовать квалифицированную электронную подпись?</w:t>
      </w:r>
    </w:p>
    <w:p w:rsidR="00092320" w:rsidRDefault="00092320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320" w:rsidRDefault="00092320" w:rsidP="0017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E1E" w:rsidRDefault="00A71E1E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330" w:rsidRDefault="008863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330" w:rsidRDefault="008863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330" w:rsidRDefault="008863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330" w:rsidRDefault="008863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330" w:rsidRDefault="008863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330" w:rsidRDefault="008863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330" w:rsidRDefault="008863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930" w:rsidRDefault="00B159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930" w:rsidRDefault="00B159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930" w:rsidRDefault="00B159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930" w:rsidRPr="00B15930" w:rsidRDefault="00B15930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7012C" w:rsidRPr="00B7012C" w:rsidRDefault="00B7012C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12C">
        <w:rPr>
          <w:rFonts w:ascii="Times New Roman" w:hAnsi="Times New Roman" w:cs="Times New Roman"/>
          <w:b/>
          <w:sz w:val="20"/>
          <w:szCs w:val="20"/>
        </w:rPr>
        <w:t>Единый контактный центр ФНС России:</w:t>
      </w:r>
    </w:p>
    <w:p w:rsidR="00B7012C" w:rsidRPr="00B7012C" w:rsidRDefault="00B7012C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12C">
        <w:rPr>
          <w:rFonts w:ascii="Times New Roman" w:hAnsi="Times New Roman" w:cs="Times New Roman"/>
          <w:b/>
          <w:sz w:val="20"/>
          <w:szCs w:val="20"/>
        </w:rPr>
        <w:t xml:space="preserve">Тел: </w:t>
      </w:r>
      <w:hyperlink r:id="rId22" w:history="1">
        <w:r w:rsidRPr="00B7012C">
          <w:rPr>
            <w:rFonts w:ascii="Times New Roman" w:hAnsi="Times New Roman" w:cs="Times New Roman"/>
            <w:sz w:val="20"/>
            <w:szCs w:val="20"/>
          </w:rPr>
          <w:t>8-800-222-2222</w:t>
        </w:r>
      </w:hyperlink>
    </w:p>
    <w:p w:rsidR="00B7012C" w:rsidRDefault="00B7012C" w:rsidP="00B70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12C">
        <w:rPr>
          <w:rFonts w:ascii="Times New Roman" w:hAnsi="Times New Roman" w:cs="Times New Roman"/>
          <w:b/>
          <w:sz w:val="20"/>
          <w:szCs w:val="20"/>
        </w:rPr>
        <w:t>Официальный сайт: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23" w:history="1">
        <w:r w:rsidR="00886330" w:rsidRPr="002F4F2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="00886330" w:rsidRPr="002F4F24">
          <w:rPr>
            <w:rStyle w:val="a8"/>
            <w:rFonts w:ascii="Times New Roman" w:hAnsi="Times New Roman" w:cs="Times New Roman"/>
            <w:b/>
            <w:sz w:val="20"/>
            <w:szCs w:val="20"/>
          </w:rPr>
          <w:t>.nalog.gov.ru</w:t>
        </w:r>
      </w:hyperlink>
    </w:p>
    <w:p w:rsidR="00886330" w:rsidRDefault="008863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DD2DB3" w:rsidRDefault="00DD2DB3" w:rsidP="00CF242C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81245A" w:rsidRPr="000A4D77" w:rsidRDefault="000A4D77" w:rsidP="00B15930">
      <w:pPr>
        <w:spacing w:after="0" w:line="240" w:lineRule="auto"/>
        <w:ind w:left="142" w:firstLine="142"/>
        <w:rPr>
          <w:rFonts w:ascii="Times New Roman" w:hAnsi="Times New Roman" w:cs="Times New Roman"/>
          <w:b/>
        </w:rPr>
      </w:pPr>
      <w:r w:rsidRPr="000A4D77">
        <w:rPr>
          <w:rFonts w:ascii="Times New Roman" w:hAnsi="Times New Roman" w:cs="Times New Roman"/>
          <w:b/>
        </w:rPr>
        <w:t>Для того, чтобы использовать КЭП</w:t>
      </w:r>
      <w:r>
        <w:rPr>
          <w:rFonts w:ascii="Times New Roman" w:hAnsi="Times New Roman" w:cs="Times New Roman"/>
          <w:b/>
        </w:rPr>
        <w:t xml:space="preserve">, </w:t>
      </w:r>
      <w:r w:rsidR="00CF242C">
        <w:rPr>
          <w:rFonts w:ascii="Times New Roman" w:hAnsi="Times New Roman" w:cs="Times New Roman"/>
          <w:b/>
        </w:rPr>
        <w:br/>
      </w:r>
      <w:r w:rsidRPr="000A4D77">
        <w:rPr>
          <w:rFonts w:ascii="Times New Roman" w:hAnsi="Times New Roman" w:cs="Times New Roman"/>
          <w:b/>
        </w:rPr>
        <w:t>на компьютере необходимо установить:</w:t>
      </w:r>
    </w:p>
    <w:tbl>
      <w:tblPr>
        <w:tblStyle w:val="a5"/>
        <w:tblW w:w="57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89"/>
        <w:gridCol w:w="111"/>
        <w:gridCol w:w="142"/>
      </w:tblGrid>
      <w:tr w:rsidR="0023369F" w:rsidTr="00320C6E">
        <w:trPr>
          <w:trHeight w:val="2597"/>
        </w:trPr>
        <w:tc>
          <w:tcPr>
            <w:tcW w:w="5779" w:type="dxa"/>
            <w:gridSpan w:val="4"/>
            <w:vAlign w:val="center"/>
          </w:tcPr>
          <w:p w:rsidR="0023369F" w:rsidRDefault="0023369F" w:rsidP="00B15930">
            <w:pPr>
              <w:pStyle w:val="a6"/>
              <w:numPr>
                <w:ilvl w:val="0"/>
                <w:numId w:val="15"/>
              </w:numPr>
              <w:ind w:left="142" w:right="-533" w:firstLine="0"/>
              <w:jc w:val="both"/>
            </w:pPr>
            <w:r w:rsidRPr="0023369F">
              <w:t>Криптопровайдер</w:t>
            </w:r>
            <w:r>
              <w:t xml:space="preserve"> (программное обеспечение для</w:t>
            </w:r>
            <w:r w:rsidR="00C22E80">
              <w:t xml:space="preserve"> работы</w:t>
            </w:r>
            <w:r w:rsidR="007824E8">
              <w:t xml:space="preserve"> </w:t>
            </w:r>
            <w:proofErr w:type="spellStart"/>
            <w:r>
              <w:t>аботы</w:t>
            </w:r>
            <w:proofErr w:type="spellEnd"/>
            <w:r>
              <w:t xml:space="preserve"> </w:t>
            </w:r>
            <w:r>
              <w:br/>
              <w:t>с электронной подписью).</w:t>
            </w:r>
            <w:r w:rsidRPr="0023369F">
              <w:t xml:space="preserve"> </w:t>
            </w:r>
          </w:p>
          <w:p w:rsidR="0023369F" w:rsidRDefault="0023369F" w:rsidP="00B15930">
            <w:pPr>
              <w:pStyle w:val="a6"/>
              <w:ind w:left="142" w:right="168"/>
              <w:jc w:val="both"/>
            </w:pPr>
            <w:r w:rsidRPr="00A71E1E">
              <w:t>ФНС России проводит э</w:t>
            </w:r>
            <w:r w:rsidR="00A71E1E">
              <w:t xml:space="preserve">ксперимент по </w:t>
            </w:r>
            <w:r w:rsidRPr="00A71E1E">
              <w:t xml:space="preserve">безвозмездному предоставлению пользователям Удостоверяющего центра ФНС России программного обеспечения для работы </w:t>
            </w:r>
            <w:r w:rsidR="00A6501D">
              <w:br/>
            </w:r>
            <w:r w:rsidRPr="00A71E1E">
              <w:t>с электронной подписью.</w:t>
            </w:r>
          </w:p>
          <w:p w:rsidR="00DB6F79" w:rsidRPr="00DB6F79" w:rsidRDefault="002F5F8A" w:rsidP="00B15930">
            <w:pPr>
              <w:ind w:left="142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https://www.cryptopro.ru/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fns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experiment</w:t>
              </w:r>
            </w:hyperlink>
          </w:p>
          <w:p w:rsidR="00213D0E" w:rsidRDefault="002F5F8A" w:rsidP="00B15930">
            <w:pPr>
              <w:ind w:left="142" w:right="168"/>
              <w:jc w:val="both"/>
            </w:pPr>
            <w:hyperlink r:id="rId25" w:history="1"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https://infotecs.ru/</w:t>
              </w:r>
              <w:proofErr w:type="spellStart"/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fns</w:t>
              </w:r>
              <w:proofErr w:type="spellEnd"/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experiment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  <w:tbl>
            <w:tblPr>
              <w:tblStyle w:val="a5"/>
              <w:tblW w:w="5624" w:type="dxa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2612"/>
              <w:gridCol w:w="236"/>
            </w:tblGrid>
            <w:tr w:rsidR="00A6501D" w:rsidTr="004E17A8">
              <w:trPr>
                <w:trHeight w:val="683"/>
              </w:trPr>
              <w:tc>
                <w:tcPr>
                  <w:tcW w:w="27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501D" w:rsidRDefault="00A6501D" w:rsidP="00B15930">
                  <w:pPr>
                    <w:ind w:left="142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97F1713" wp14:editId="2BA520DA">
                        <wp:extent cx="534357" cy="51979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551349" cy="536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593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       </w:t>
                  </w:r>
                  <w:r w:rsidR="00B71A4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71A4D">
                    <w:rPr>
                      <w:noProof/>
                      <w:lang w:eastAsia="ru-RU"/>
                    </w:rPr>
                    <w:drawing>
                      <wp:inline distT="0" distB="0" distL="0" distR="0" wp14:anchorId="78EA02B7" wp14:editId="4477172C">
                        <wp:extent cx="547200" cy="540000"/>
                        <wp:effectExtent l="0" t="0" r="571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547200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501D" w:rsidRDefault="00A6501D" w:rsidP="00B15930">
                  <w:pPr>
                    <w:ind w:left="142" w:right="171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501D" w:rsidRDefault="00A6501D" w:rsidP="00B15930">
                  <w:pPr>
                    <w:ind w:left="142" w:right="171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1E1E" w:rsidRDefault="00A71E1E" w:rsidP="00B15930">
            <w:pPr>
              <w:ind w:left="142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853FC" w:rsidTr="00DB6F79">
        <w:trPr>
          <w:trHeight w:val="1059"/>
        </w:trPr>
        <w:tc>
          <w:tcPr>
            <w:tcW w:w="4537" w:type="dxa"/>
            <w:vAlign w:val="center"/>
          </w:tcPr>
          <w:p w:rsidR="00E853FC" w:rsidRDefault="00A6501D" w:rsidP="00B15930">
            <w:pPr>
              <w:pStyle w:val="a6"/>
              <w:ind w:left="142" w:right="168"/>
              <w:contextualSpacing w:val="0"/>
            </w:pPr>
            <w:r>
              <w:t xml:space="preserve">2. Плагин для </w:t>
            </w:r>
            <w:r w:rsidRPr="000A4D77">
              <w:t xml:space="preserve">работы с КЭП, например, </w:t>
            </w:r>
            <w:proofErr w:type="spellStart"/>
            <w:r w:rsidRPr="000A4D77">
              <w:t>КриптоПро</w:t>
            </w:r>
            <w:proofErr w:type="spellEnd"/>
            <w:r w:rsidRPr="000A4D77">
              <w:t xml:space="preserve"> ЭЦП </w:t>
            </w:r>
            <w:proofErr w:type="spellStart"/>
            <w:r w:rsidRPr="000A4D77">
              <w:t>Browser</w:t>
            </w:r>
            <w:proofErr w:type="spellEnd"/>
            <w:r w:rsidRPr="000A4D77">
              <w:t xml:space="preserve"> </w:t>
            </w:r>
            <w:proofErr w:type="spellStart"/>
            <w:r w:rsidRPr="000A4D77">
              <w:t>plug-in</w:t>
            </w:r>
            <w:proofErr w:type="spellEnd"/>
            <w:r>
              <w:t>.</w:t>
            </w:r>
          </w:p>
          <w:p w:rsidR="00213D0E" w:rsidRDefault="00213D0E" w:rsidP="00B15930">
            <w:pPr>
              <w:pStyle w:val="a6"/>
              <w:ind w:left="142" w:right="168"/>
              <w:contextualSpacing w:val="0"/>
            </w:pPr>
            <w:r w:rsidRPr="00AF3C72">
              <w:rPr>
                <w:rStyle w:val="a8"/>
              </w:rPr>
              <w:t>https://www.cryptopro.ru/products/cades/plugin</w:t>
            </w:r>
          </w:p>
        </w:tc>
        <w:tc>
          <w:tcPr>
            <w:tcW w:w="1242" w:type="dxa"/>
            <w:gridSpan w:val="3"/>
            <w:vAlign w:val="center"/>
          </w:tcPr>
          <w:p w:rsidR="00E853FC" w:rsidRDefault="00A6501D" w:rsidP="00B15930">
            <w:pPr>
              <w:pStyle w:val="a6"/>
              <w:ind w:left="0" w:right="168"/>
              <w:contextualSpacing w:val="0"/>
            </w:pPr>
            <w:r>
              <w:rPr>
                <w:noProof/>
                <w:lang w:eastAsia="ru-RU"/>
              </w:rPr>
              <w:drawing>
                <wp:inline distT="0" distB="0" distL="0" distR="0" wp14:anchorId="12EA97F9" wp14:editId="4CD4E646">
                  <wp:extent cx="540000" cy="540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A4D" w:rsidTr="00320C6E">
        <w:trPr>
          <w:trHeight w:val="1233"/>
        </w:trPr>
        <w:tc>
          <w:tcPr>
            <w:tcW w:w="5526" w:type="dxa"/>
            <w:gridSpan w:val="2"/>
            <w:vAlign w:val="bottom"/>
          </w:tcPr>
          <w:p w:rsidR="00B71A4D" w:rsidRDefault="00B71A4D" w:rsidP="00B15930">
            <w:pPr>
              <w:ind w:left="142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  <w:r w:rsidRPr="008F3E55"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 xml:space="preserve">3. Расширение установленного плагина </w:t>
            </w:r>
            <w:r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 xml:space="preserve">для работы </w:t>
            </w:r>
            <w:r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br/>
              <w:t xml:space="preserve">в используемом Вами </w:t>
            </w:r>
            <w:r w:rsidRPr="008F3E55"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>браузере</w:t>
            </w:r>
            <w:r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>.</w:t>
            </w:r>
          </w:p>
          <w:p w:rsidR="00DD2DB3" w:rsidRDefault="00DD2DB3" w:rsidP="00B15930">
            <w:pPr>
              <w:ind w:left="142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</w:p>
          <w:p w:rsidR="00B71A4D" w:rsidRDefault="00DD2DB3" w:rsidP="00B1593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 Драйвер для </w:t>
            </w:r>
            <w:r w:rsidRPr="00B34C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71A4D" w:rsidRPr="00B71A4D">
              <w:rPr>
                <w:rFonts w:ascii="Times New Roman" w:hAnsi="Times New Roman" w:cs="Times New Roman"/>
                <w:sz w:val="20"/>
                <w:szCs w:val="20"/>
              </w:rPr>
              <w:t xml:space="preserve">ашего носителя, например: </w:t>
            </w:r>
            <w:r w:rsidR="00B71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71A4D" w:rsidRPr="00B71A4D">
              <w:rPr>
                <w:rFonts w:ascii="Times New Roman" w:hAnsi="Times New Roman" w:cs="Times New Roman"/>
                <w:sz w:val="20"/>
                <w:szCs w:val="20"/>
              </w:rPr>
              <w:t>Рутокен</w:t>
            </w:r>
            <w:proofErr w:type="spellEnd"/>
            <w:r w:rsidR="00B71A4D" w:rsidRPr="00B71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1A4D" w:rsidRPr="00B71A4D">
              <w:rPr>
                <w:rFonts w:ascii="Times New Roman" w:hAnsi="Times New Roman" w:cs="Times New Roman"/>
                <w:sz w:val="20"/>
                <w:szCs w:val="20"/>
              </w:rPr>
              <w:t>JaCarta</w:t>
            </w:r>
            <w:proofErr w:type="spellEnd"/>
            <w:r w:rsidR="00B71A4D" w:rsidRPr="00B71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1A4D" w:rsidRPr="00B71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Esmart</w:t>
            </w:r>
            <w:proofErr w:type="spellEnd"/>
            <w:r w:rsidR="00B71A4D" w:rsidRPr="00B71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D0E" w:rsidRPr="003F76C8" w:rsidRDefault="002F5F8A" w:rsidP="00B15930">
            <w:pPr>
              <w:ind w:left="142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213D0E" w:rsidRPr="003F76C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https://www.rutoken.ru/support/download/</w:t>
              </w:r>
            </w:hyperlink>
          </w:p>
          <w:p w:rsidR="00DB6F79" w:rsidRDefault="002F5F8A" w:rsidP="00B15930">
            <w:pPr>
              <w:ind w:left="142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  <w:hyperlink r:id="rId30" w:history="1"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https://www.aladdin-rd.ru/support/downloads</w:t>
              </w:r>
            </w:hyperlink>
          </w:p>
          <w:p w:rsidR="00DB6F79" w:rsidRDefault="002F5F8A" w:rsidP="00B15930">
            <w:pPr>
              <w:ind w:left="142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  <w:hyperlink r:id="rId31" w:history="1"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esmart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/downloads</w:t>
              </w:r>
            </w:hyperlink>
          </w:p>
          <w:p w:rsidR="00DD2DB3" w:rsidRPr="00DD2DB3" w:rsidRDefault="00DD2DB3" w:rsidP="00B15930">
            <w:pPr>
              <w:ind w:left="142"/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</w:pPr>
          </w:p>
          <w:tbl>
            <w:tblPr>
              <w:tblStyle w:val="a5"/>
              <w:tblW w:w="5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851"/>
              <w:gridCol w:w="1851"/>
            </w:tblGrid>
            <w:tr w:rsidR="00B71A4D" w:rsidTr="00320C6E">
              <w:trPr>
                <w:trHeight w:val="1221"/>
              </w:trPr>
              <w:tc>
                <w:tcPr>
                  <w:tcW w:w="1851" w:type="dxa"/>
                </w:tcPr>
                <w:p w:rsidR="00B71A4D" w:rsidRDefault="00B71A4D" w:rsidP="00B15930">
                  <w:pPr>
                    <w:ind w:left="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92FBD3" wp14:editId="07D392D1">
                        <wp:extent cx="540000" cy="5400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</w:tcPr>
                <w:p w:rsidR="00B71A4D" w:rsidRDefault="00DB6F79" w:rsidP="00B15930">
                  <w:pPr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</w:t>
                  </w:r>
                  <w:r w:rsidR="00B71A4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AB40223" wp14:editId="46C2EAFB">
                        <wp:extent cx="540000" cy="54000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2.png"/>
                                <pic:cNvPicPr/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</w:tcPr>
                <w:p w:rsidR="00B71A4D" w:rsidRPr="00B15930" w:rsidRDefault="00B15930" w:rsidP="00B15930">
                  <w:pPr>
                    <w:ind w:left="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   </w:t>
                  </w:r>
                  <w:r w:rsidR="00DB6F79" w:rsidRPr="00B15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="00B71A4D" w:rsidRPr="00B15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object w:dxaOrig="1005" w:dyaOrig="9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42.8pt;height:42.1pt" o:ole="">
                        <v:imagedata r:id="rId34" o:title=""/>
                      </v:shape>
                      <o:OLEObject Type="Embed" ProgID="PBrush" ShapeID="_x0000_i1030" DrawAspect="Content" ObjectID="_1722764020" r:id="rId35"/>
                    </w:object>
                  </w:r>
                </w:p>
              </w:tc>
            </w:tr>
          </w:tbl>
          <w:p w:rsidR="00B71A4D" w:rsidRDefault="00B71A4D" w:rsidP="00B1593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bottom"/>
          </w:tcPr>
          <w:p w:rsidR="00B71A4D" w:rsidRDefault="00B71A4D" w:rsidP="00B15930">
            <w:pPr>
              <w:ind w:left="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4D" w:rsidRDefault="00B71A4D" w:rsidP="00B15930">
            <w:pPr>
              <w:ind w:left="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4D" w:rsidRDefault="00B71A4D" w:rsidP="00B15930">
            <w:pPr>
              <w:ind w:left="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A4D" w:rsidRPr="00B15930" w:rsidTr="00320C6E">
        <w:trPr>
          <w:gridAfter w:val="1"/>
          <w:wAfter w:w="142" w:type="dxa"/>
          <w:trHeight w:val="1137"/>
        </w:trPr>
        <w:tc>
          <w:tcPr>
            <w:tcW w:w="5637" w:type="dxa"/>
            <w:gridSpan w:val="3"/>
          </w:tcPr>
          <w:p w:rsidR="001D06D6" w:rsidRPr="001D06D6" w:rsidRDefault="004E17A8" w:rsidP="00B15930">
            <w:pPr>
              <w:ind w:left="142" w:right="1310"/>
              <w:rPr>
                <w:rFonts w:eastAsia="Times New Roman"/>
                <w:color w:val="212120"/>
                <w:kern w:val="28"/>
              </w:rPr>
            </w:pPr>
            <w:r w:rsidRPr="001D06D6">
              <w:rPr>
                <w:rFonts w:ascii="Times New Roman" w:eastAsia="Times New Roman" w:hAnsi="Times New Roman" w:cs="Times New Roman"/>
                <w:noProof/>
                <w:color w:val="212120"/>
                <w:kern w:val="28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1DB79FC" wp14:editId="3BE3A1D2">
                  <wp:simplePos x="0" y="0"/>
                  <wp:positionH relativeFrom="column">
                    <wp:posOffset>2877654</wp:posOffset>
                  </wp:positionH>
                  <wp:positionV relativeFrom="paragraph">
                    <wp:posOffset>67310</wp:posOffset>
                  </wp:positionV>
                  <wp:extent cx="539750" cy="5359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06D6">
              <w:rPr>
                <w:rFonts w:ascii="Times New Roman" w:eastAsia="Times New Roman" w:hAnsi="Times New Roman" w:cs="Times New Roman"/>
                <w:color w:val="212120"/>
                <w:kern w:val="28"/>
                <w:sz w:val="20"/>
                <w:szCs w:val="20"/>
              </w:rPr>
              <w:t>5. Корневые и промежуточные сертификаты.</w:t>
            </w:r>
            <w:r w:rsidRPr="001D06D6">
              <w:rPr>
                <w:rFonts w:eastAsia="Times New Roman"/>
                <w:color w:val="212120"/>
                <w:kern w:val="28"/>
              </w:rPr>
              <w:t xml:space="preserve">   </w:t>
            </w:r>
          </w:p>
          <w:p w:rsidR="00B71A4D" w:rsidRPr="00B15930" w:rsidRDefault="00B15930" w:rsidP="00B15930">
            <w:pPr>
              <w:tabs>
                <w:tab w:val="left" w:pos="4395"/>
                <w:tab w:val="left" w:pos="4678"/>
              </w:tabs>
              <w:ind w:left="142" w:right="992"/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nalog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rn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77/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related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_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activities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ucf ns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proofErr w:type="spellStart"/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ccenter</w:t>
              </w:r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_</w:t>
              </w:r>
              <w:r w:rsidRPr="00A80E3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res</w:t>
              </w:r>
              <w:proofErr w:type="spellEnd"/>
              <w:r w:rsidRPr="00B1593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  <w:r w:rsidR="00B71A4D" w:rsidRPr="00B15930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</w:p>
        </w:tc>
      </w:tr>
      <w:tr w:rsidR="00B71A4D" w:rsidRPr="008F3E55" w:rsidTr="00320C6E">
        <w:trPr>
          <w:trHeight w:val="407"/>
        </w:trPr>
        <w:tc>
          <w:tcPr>
            <w:tcW w:w="5779" w:type="dxa"/>
            <w:gridSpan w:val="4"/>
            <w:vAlign w:val="bottom"/>
          </w:tcPr>
          <w:p w:rsidR="00B71A4D" w:rsidRPr="008F3E55" w:rsidRDefault="00B71A4D" w:rsidP="00B15930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D97">
              <w:rPr>
                <w:rFonts w:ascii="Times New Roman" w:hAnsi="Times New Roman" w:cs="Times New Roman"/>
                <w:b/>
              </w:rPr>
              <w:t>Дополнительно:</w:t>
            </w:r>
          </w:p>
        </w:tc>
      </w:tr>
      <w:tr w:rsidR="00B71A4D" w:rsidRPr="008F3E55" w:rsidTr="00DB6F79">
        <w:trPr>
          <w:trHeight w:val="838"/>
        </w:trPr>
        <w:tc>
          <w:tcPr>
            <w:tcW w:w="4537" w:type="dxa"/>
            <w:vAlign w:val="center"/>
          </w:tcPr>
          <w:p w:rsidR="00B71A4D" w:rsidRPr="0028779D" w:rsidRDefault="00DB6F79" w:rsidP="00B15930">
            <w:pPr>
              <w:pStyle w:val="a6"/>
              <w:numPr>
                <w:ilvl w:val="0"/>
                <w:numId w:val="8"/>
              </w:numPr>
              <w:ind w:left="142" w:firstLine="0"/>
              <w:contextualSpacing w:val="0"/>
              <w:jc w:val="both"/>
              <w:rPr>
                <w:b/>
              </w:rPr>
            </w:pPr>
            <w:r>
              <w:t xml:space="preserve">Для работы на сайте </w:t>
            </w:r>
            <w:proofErr w:type="spellStart"/>
            <w:r>
              <w:t>Госуслуг</w:t>
            </w:r>
            <w:proofErr w:type="spellEnd"/>
            <w:r>
              <w:t xml:space="preserve"> </w:t>
            </w:r>
            <w:r w:rsidR="00B71A4D" w:rsidRPr="008F3E55">
              <w:t xml:space="preserve">необходимо установить </w:t>
            </w:r>
            <w:r w:rsidR="00B71A4D">
              <w:t>следующий плагин:</w:t>
            </w:r>
          </w:p>
          <w:p w:rsidR="0028779D" w:rsidRPr="008F3E55" w:rsidRDefault="002F5F8A" w:rsidP="00B15930">
            <w:pPr>
              <w:ind w:left="142"/>
              <w:rPr>
                <w:b/>
              </w:rPr>
            </w:pPr>
            <w:hyperlink r:id="rId38" w:history="1">
              <w:r w:rsidR="00DB6F79" w:rsidRPr="00975C7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https://ds-plugin.gosuslugi.ru/plugin/upload/Index.spr</w:t>
              </w:r>
            </w:hyperlink>
          </w:p>
        </w:tc>
        <w:tc>
          <w:tcPr>
            <w:tcW w:w="1242" w:type="dxa"/>
            <w:gridSpan w:val="3"/>
          </w:tcPr>
          <w:p w:rsidR="00B71A4D" w:rsidRPr="008F3E55" w:rsidRDefault="00B71A4D" w:rsidP="00B159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D1870C" wp14:editId="4636A057">
                  <wp:extent cx="556591" cy="55659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82" cy="55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A4D" w:rsidRPr="008F3E55" w:rsidTr="00320C6E">
        <w:trPr>
          <w:trHeight w:val="742"/>
        </w:trPr>
        <w:tc>
          <w:tcPr>
            <w:tcW w:w="5779" w:type="dxa"/>
            <w:gridSpan w:val="4"/>
            <w:vAlign w:val="center"/>
          </w:tcPr>
          <w:p w:rsidR="00B71A4D" w:rsidRPr="008F3E55" w:rsidRDefault="00B71A4D" w:rsidP="00B15930">
            <w:pPr>
              <w:pStyle w:val="a6"/>
              <w:numPr>
                <w:ilvl w:val="0"/>
                <w:numId w:val="8"/>
              </w:numPr>
              <w:ind w:left="142" w:right="142" w:firstLine="142"/>
              <w:contextualSpacing w:val="0"/>
              <w:jc w:val="both"/>
              <w:rPr>
                <w:b/>
              </w:rPr>
            </w:pPr>
            <w:r w:rsidRPr="008F3E55">
              <w:t>Для работы с системой ЕГАИС необходимо установить библиотеку PKCS#11 либо в составе драйверов на носитель, либо в составе СКЗИ</w:t>
            </w:r>
            <w:r>
              <w:t xml:space="preserve"> (криптопровайдер)</w:t>
            </w:r>
            <w:r w:rsidRPr="008F3E55">
              <w:t>.</w:t>
            </w:r>
          </w:p>
        </w:tc>
      </w:tr>
    </w:tbl>
    <w:p w:rsidR="007636A7" w:rsidRDefault="007636A7" w:rsidP="007636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4CD8">
        <w:rPr>
          <w:rFonts w:ascii="Times New Roman" w:hAnsi="Times New Roman" w:cs="Times New Roman"/>
          <w:b/>
        </w:rPr>
        <w:lastRenderedPageBreak/>
        <w:t>КЭП ФНС России функционирует на любых сайтах, ресурсах, площадках</w:t>
      </w:r>
      <w:r w:rsidR="005F02F8" w:rsidRPr="005F02F8">
        <w:rPr>
          <w:rFonts w:ascii="Times New Roman" w:hAnsi="Times New Roman" w:cs="Times New Roman"/>
          <w:b/>
        </w:rPr>
        <w:t xml:space="preserve"> </w:t>
      </w:r>
      <w:r w:rsidR="005F02F8">
        <w:rPr>
          <w:rFonts w:ascii="Times New Roman" w:hAnsi="Times New Roman" w:cs="Times New Roman"/>
          <w:b/>
        </w:rPr>
        <w:t>и</w:t>
      </w:r>
      <w:r w:rsidRPr="00B34CD8">
        <w:rPr>
          <w:rFonts w:ascii="Times New Roman" w:hAnsi="Times New Roman" w:cs="Times New Roman"/>
          <w:b/>
        </w:rPr>
        <w:t xml:space="preserve"> сервисах</w:t>
      </w:r>
    </w:p>
    <w:tbl>
      <w:tblPr>
        <w:tblStyle w:val="a5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6"/>
        <w:gridCol w:w="2976"/>
        <w:gridCol w:w="1163"/>
      </w:tblGrid>
      <w:tr w:rsidR="00CA6DD2" w:rsidTr="00B05FD9">
        <w:tc>
          <w:tcPr>
            <w:tcW w:w="4082" w:type="dxa"/>
            <w:gridSpan w:val="2"/>
            <w:vAlign w:val="center"/>
          </w:tcPr>
          <w:p w:rsidR="00BC0080" w:rsidRPr="00BD7C92" w:rsidRDefault="00BC0080" w:rsidP="00B05FD9">
            <w:pPr>
              <w:pStyle w:val="a6"/>
              <w:ind w:left="5" w:right="168"/>
              <w:contextualSpacing w:val="0"/>
            </w:pPr>
            <w:r>
              <w:t xml:space="preserve">Сайт </w:t>
            </w:r>
            <w:r w:rsidRPr="00BD7C92">
              <w:t xml:space="preserve">ФНС России  </w:t>
            </w:r>
          </w:p>
          <w:p w:rsidR="00BC0080" w:rsidRDefault="00BC0080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https://www.nalog.gov.ru/</w:t>
            </w:r>
          </w:p>
        </w:tc>
        <w:tc>
          <w:tcPr>
            <w:tcW w:w="1163" w:type="dxa"/>
          </w:tcPr>
          <w:p w:rsidR="00BC0080" w:rsidRDefault="00CA6DD2" w:rsidP="00B05FD9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AC7918" wp14:editId="48AE83F5">
                  <wp:extent cx="540000" cy="5400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DD2" w:rsidTr="00B05FD9">
        <w:tc>
          <w:tcPr>
            <w:tcW w:w="1106" w:type="dxa"/>
            <w:vAlign w:val="center"/>
          </w:tcPr>
          <w:p w:rsidR="00CC4D97" w:rsidRDefault="00CC4D97" w:rsidP="00B05FD9">
            <w:pPr>
              <w:pStyle w:val="a6"/>
              <w:ind w:left="5" w:right="168"/>
              <w:contextualSpacing w:val="0"/>
            </w:pPr>
            <w:r>
              <w:rPr>
                <w:noProof/>
                <w:lang w:eastAsia="ru-RU"/>
              </w:rPr>
              <w:drawing>
                <wp:inline distT="0" distB="0" distL="0" distR="0" wp14:anchorId="1C78C5E1" wp14:editId="604C1982">
                  <wp:extent cx="540000" cy="5400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2"/>
            <w:vAlign w:val="center"/>
          </w:tcPr>
          <w:p w:rsidR="00CC4D97" w:rsidRDefault="00CC4D97" w:rsidP="00B05FD9">
            <w:pPr>
              <w:pStyle w:val="a6"/>
              <w:ind w:left="5" w:right="168"/>
              <w:contextualSpacing w:val="0"/>
            </w:pPr>
            <w:r>
              <w:t>Портал Государственных услуг Российской Федерации</w:t>
            </w:r>
          </w:p>
          <w:p w:rsidR="00BC0080" w:rsidRDefault="00CC4D97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https://www.gosuslugi.ru/</w:t>
            </w:r>
            <w:r w:rsidRPr="00E753BD">
              <w:t xml:space="preserve">  </w:t>
            </w:r>
          </w:p>
        </w:tc>
      </w:tr>
      <w:tr w:rsidR="00CA6DD2" w:rsidTr="00B05FD9">
        <w:tc>
          <w:tcPr>
            <w:tcW w:w="4082" w:type="dxa"/>
            <w:gridSpan w:val="2"/>
            <w:vAlign w:val="center"/>
          </w:tcPr>
          <w:p w:rsidR="00BC0080" w:rsidRDefault="00BC0080" w:rsidP="00B05FD9">
            <w:pPr>
              <w:pStyle w:val="a6"/>
              <w:ind w:left="5" w:right="168"/>
              <w:contextualSpacing w:val="0"/>
            </w:pPr>
            <w:r>
              <w:t>Портал государственных закупок</w:t>
            </w:r>
          </w:p>
          <w:p w:rsidR="00BC0080" w:rsidRDefault="00BC0080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https://zakupki.gov.ru/</w:t>
            </w:r>
          </w:p>
        </w:tc>
        <w:tc>
          <w:tcPr>
            <w:tcW w:w="1163" w:type="dxa"/>
          </w:tcPr>
          <w:p w:rsidR="00BC0080" w:rsidRDefault="00CA6DD2" w:rsidP="00B05FD9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7F0857" wp14:editId="296FD603">
                  <wp:extent cx="540000" cy="5400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DD2" w:rsidTr="00B05FD9">
        <w:tc>
          <w:tcPr>
            <w:tcW w:w="1106" w:type="dxa"/>
            <w:vAlign w:val="center"/>
          </w:tcPr>
          <w:p w:rsidR="009A5EA4" w:rsidRDefault="00CC4D97" w:rsidP="00B05FD9">
            <w:pPr>
              <w:pStyle w:val="a6"/>
              <w:ind w:left="5" w:right="168"/>
              <w:contextualSpacing w:val="0"/>
            </w:pPr>
            <w:r>
              <w:rPr>
                <w:noProof/>
                <w:lang w:eastAsia="ru-RU"/>
              </w:rPr>
              <w:drawing>
                <wp:inline distT="0" distB="0" distL="0" distR="0" wp14:anchorId="6D11DF59" wp14:editId="61B25C3B">
                  <wp:extent cx="540000" cy="5400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2"/>
            <w:vAlign w:val="center"/>
          </w:tcPr>
          <w:p w:rsidR="00CC4D97" w:rsidRDefault="00CC4D97" w:rsidP="00B05FD9">
            <w:pPr>
              <w:pStyle w:val="a6"/>
              <w:ind w:left="5" w:right="168"/>
              <w:contextualSpacing w:val="0"/>
            </w:pPr>
            <w:r w:rsidRPr="00CA6DD2">
              <w:t>Портал сервис</w:t>
            </w:r>
            <w:r>
              <w:t>ов Росалкогольрегулирования</w:t>
            </w:r>
          </w:p>
          <w:p w:rsidR="00BC0080" w:rsidRDefault="00CC4D97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https://service.fsrar.ru/</w:t>
            </w:r>
          </w:p>
        </w:tc>
      </w:tr>
      <w:tr w:rsidR="00CA6DD2" w:rsidRPr="00E924B8" w:rsidTr="00B05FD9">
        <w:tc>
          <w:tcPr>
            <w:tcW w:w="4082" w:type="dxa"/>
            <w:gridSpan w:val="2"/>
            <w:vAlign w:val="center"/>
          </w:tcPr>
          <w:p w:rsidR="00BC0080" w:rsidRPr="00E924B8" w:rsidRDefault="00BC0080" w:rsidP="00B05FD9">
            <w:pPr>
              <w:pStyle w:val="a6"/>
              <w:ind w:left="5" w:right="168"/>
              <w:contextualSpacing w:val="0"/>
            </w:pPr>
            <w:r w:rsidRPr="00E924B8">
              <w:t>Портал ЕГАИС ФСРАР</w:t>
            </w:r>
          </w:p>
          <w:p w:rsidR="00BC0080" w:rsidRPr="00E924B8" w:rsidRDefault="00BC0080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https://egais.ru/</w:t>
            </w:r>
          </w:p>
        </w:tc>
        <w:tc>
          <w:tcPr>
            <w:tcW w:w="1163" w:type="dxa"/>
          </w:tcPr>
          <w:p w:rsidR="00BC0080" w:rsidRPr="00E924B8" w:rsidRDefault="00CA6DD2" w:rsidP="00B05FD9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59B4D7" wp14:editId="667B5F17">
                  <wp:extent cx="540000" cy="5400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4B" w:rsidRPr="00E924B8" w:rsidTr="00B05FD9">
        <w:trPr>
          <w:trHeight w:val="885"/>
        </w:trPr>
        <w:tc>
          <w:tcPr>
            <w:tcW w:w="1106" w:type="dxa"/>
            <w:vAlign w:val="center"/>
          </w:tcPr>
          <w:p w:rsidR="00BC0080" w:rsidRPr="00E924B8" w:rsidRDefault="00CC4D97" w:rsidP="00B05FD9">
            <w:pPr>
              <w:pStyle w:val="a6"/>
              <w:ind w:left="5" w:right="168"/>
              <w:contextualSpacing w:val="0"/>
            </w:pPr>
            <w:r w:rsidRPr="00E924B8">
              <w:rPr>
                <w:noProof/>
                <w:lang w:eastAsia="ru-RU"/>
              </w:rPr>
              <w:drawing>
                <wp:inline distT="0" distB="0" distL="0" distR="0" wp14:anchorId="42EC27BB" wp14:editId="78BCFD95">
                  <wp:extent cx="540000" cy="5400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2"/>
            <w:vAlign w:val="center"/>
          </w:tcPr>
          <w:p w:rsidR="00CC4D97" w:rsidRPr="00E924B8" w:rsidRDefault="00CC4D97" w:rsidP="00B05FD9">
            <w:pPr>
              <w:pStyle w:val="a6"/>
              <w:ind w:left="5" w:right="168"/>
              <w:contextualSpacing w:val="0"/>
            </w:pPr>
            <w:r w:rsidRPr="00E924B8">
              <w:t xml:space="preserve">Портал </w:t>
            </w:r>
            <w:proofErr w:type="spellStart"/>
            <w:r w:rsidRPr="00E924B8">
              <w:t>ЛесЕГАИС</w:t>
            </w:r>
            <w:proofErr w:type="spellEnd"/>
          </w:p>
          <w:p w:rsidR="00BC0080" w:rsidRPr="00E924B8" w:rsidRDefault="00CC4D97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https://lesegais.ru</w:t>
            </w:r>
          </w:p>
        </w:tc>
      </w:tr>
      <w:tr w:rsidR="0044384B" w:rsidRPr="00E924B8" w:rsidTr="00B05FD9">
        <w:tc>
          <w:tcPr>
            <w:tcW w:w="4082" w:type="dxa"/>
            <w:gridSpan w:val="2"/>
            <w:vAlign w:val="center"/>
          </w:tcPr>
          <w:p w:rsidR="00BC0080" w:rsidRPr="00E924B8" w:rsidRDefault="00BC0080" w:rsidP="00B05FD9">
            <w:pPr>
              <w:pStyle w:val="a6"/>
              <w:ind w:left="5" w:right="168"/>
              <w:contextualSpacing w:val="0"/>
            </w:pPr>
            <w:r w:rsidRPr="00E924B8">
              <w:t>ГИС ДМДК</w:t>
            </w:r>
          </w:p>
          <w:p w:rsidR="00BC0080" w:rsidRPr="00E924B8" w:rsidRDefault="008012A0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</w:t>
            </w:r>
            <w:r w:rsidR="00BC0080" w:rsidRPr="007636A7">
              <w:rPr>
                <w:rStyle w:val="a8"/>
              </w:rPr>
              <w:t>dmdk.ru/</w:t>
            </w:r>
          </w:p>
        </w:tc>
        <w:tc>
          <w:tcPr>
            <w:tcW w:w="1163" w:type="dxa"/>
          </w:tcPr>
          <w:p w:rsidR="00BC0080" w:rsidRPr="00E924B8" w:rsidRDefault="00CA6DD2" w:rsidP="00B05FD9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26F72E" wp14:editId="5EE58922">
                  <wp:extent cx="540000" cy="5400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4B" w:rsidRPr="00E924B8" w:rsidTr="00B05FD9">
        <w:trPr>
          <w:trHeight w:val="869"/>
        </w:trPr>
        <w:tc>
          <w:tcPr>
            <w:tcW w:w="1106" w:type="dxa"/>
            <w:vAlign w:val="center"/>
          </w:tcPr>
          <w:p w:rsidR="00BC0080" w:rsidRPr="00E924B8" w:rsidRDefault="00C166A5" w:rsidP="00B05FD9">
            <w:pPr>
              <w:pStyle w:val="a6"/>
              <w:ind w:left="5" w:right="168"/>
              <w:contextualSpacing w:val="0"/>
            </w:pPr>
            <w:r w:rsidRPr="00E924B8">
              <w:rPr>
                <w:noProof/>
                <w:lang w:eastAsia="ru-RU"/>
              </w:rPr>
              <w:drawing>
                <wp:inline distT="0" distB="0" distL="0" distR="0" wp14:anchorId="7AFD6527" wp14:editId="661E7703">
                  <wp:extent cx="540000" cy="5400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2"/>
            <w:vAlign w:val="center"/>
          </w:tcPr>
          <w:p w:rsidR="00C166A5" w:rsidRPr="00E924B8" w:rsidRDefault="00C166A5" w:rsidP="00B05FD9">
            <w:pPr>
              <w:pStyle w:val="a6"/>
              <w:ind w:left="5" w:right="168"/>
              <w:contextualSpacing w:val="0"/>
            </w:pPr>
            <w:proofErr w:type="spellStart"/>
            <w:r w:rsidRPr="00E924B8">
              <w:t>Росфинмониторинг</w:t>
            </w:r>
            <w:proofErr w:type="spellEnd"/>
          </w:p>
          <w:p w:rsidR="00BC0080" w:rsidRPr="00E924B8" w:rsidRDefault="00C166A5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https://portal.fedsfm.ru/</w:t>
            </w:r>
            <w:r w:rsidRPr="00E924B8">
              <w:t xml:space="preserve">  </w:t>
            </w:r>
          </w:p>
        </w:tc>
      </w:tr>
      <w:tr w:rsidR="0044384B" w:rsidRPr="00E924B8" w:rsidTr="00B05FD9">
        <w:trPr>
          <w:trHeight w:val="796"/>
        </w:trPr>
        <w:tc>
          <w:tcPr>
            <w:tcW w:w="4082" w:type="dxa"/>
            <w:gridSpan w:val="2"/>
            <w:vAlign w:val="center"/>
          </w:tcPr>
          <w:p w:rsidR="00BC0080" w:rsidRPr="00E924B8" w:rsidRDefault="009A5EA4" w:rsidP="00B05FD9">
            <w:pPr>
              <w:pStyle w:val="a6"/>
              <w:ind w:left="5" w:right="168"/>
              <w:contextualSpacing w:val="0"/>
            </w:pPr>
            <w:r w:rsidRPr="00E924B8">
              <w:t xml:space="preserve">Электронная торговая площадка </w:t>
            </w:r>
            <w:r w:rsidR="004E17A8">
              <w:br/>
            </w:r>
            <w:r w:rsidR="00BC0080" w:rsidRPr="00E924B8">
              <w:t>Сбербанк АСТ</w:t>
            </w:r>
          </w:p>
          <w:p w:rsidR="00BC0080" w:rsidRPr="00E924B8" w:rsidRDefault="00BC0080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https://www.sberbank-ast.ru/</w:t>
            </w:r>
            <w:r w:rsidRPr="00E924B8">
              <w:t xml:space="preserve">     </w:t>
            </w:r>
          </w:p>
        </w:tc>
        <w:tc>
          <w:tcPr>
            <w:tcW w:w="1163" w:type="dxa"/>
          </w:tcPr>
          <w:p w:rsidR="00BC0080" w:rsidRPr="00E924B8" w:rsidRDefault="00CA6DD2" w:rsidP="00B05FD9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D864BA" wp14:editId="089CEAB9">
                  <wp:extent cx="540000" cy="5400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4B" w:rsidRPr="00E924B8" w:rsidTr="00B05FD9">
        <w:tc>
          <w:tcPr>
            <w:tcW w:w="1106" w:type="dxa"/>
            <w:vAlign w:val="center"/>
          </w:tcPr>
          <w:p w:rsidR="00BC0080" w:rsidRPr="00E924B8" w:rsidRDefault="00C166A5" w:rsidP="00B05FD9">
            <w:pPr>
              <w:pStyle w:val="a6"/>
              <w:ind w:left="5" w:right="168"/>
              <w:contextualSpacing w:val="0"/>
            </w:pPr>
            <w:r w:rsidRPr="00E924B8">
              <w:rPr>
                <w:noProof/>
                <w:lang w:eastAsia="ru-RU"/>
              </w:rPr>
              <w:drawing>
                <wp:inline distT="0" distB="0" distL="0" distR="0" wp14:anchorId="3C47909E" wp14:editId="2083D332">
                  <wp:extent cx="540000" cy="5400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2"/>
            <w:vAlign w:val="center"/>
          </w:tcPr>
          <w:p w:rsidR="00C166A5" w:rsidRPr="00E924B8" w:rsidRDefault="00C166A5" w:rsidP="00B05FD9">
            <w:pPr>
              <w:pStyle w:val="a6"/>
              <w:ind w:left="5" w:right="168"/>
              <w:contextualSpacing w:val="0"/>
            </w:pPr>
            <w:r w:rsidRPr="00E924B8">
              <w:t>Контур</w:t>
            </w:r>
          </w:p>
          <w:p w:rsidR="00BC0080" w:rsidRPr="00E924B8" w:rsidRDefault="00C166A5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https://www.sberbank-ast.ru/</w:t>
            </w:r>
            <w:r w:rsidRPr="00E924B8">
              <w:t xml:space="preserve">     </w:t>
            </w:r>
          </w:p>
        </w:tc>
      </w:tr>
      <w:tr w:rsidR="0044384B" w:rsidRPr="00E924B8" w:rsidTr="00B05FD9">
        <w:tc>
          <w:tcPr>
            <w:tcW w:w="4082" w:type="dxa"/>
            <w:gridSpan w:val="2"/>
            <w:vAlign w:val="center"/>
          </w:tcPr>
          <w:p w:rsidR="00BC0080" w:rsidRPr="00E924B8" w:rsidRDefault="00BC0080" w:rsidP="00B05FD9">
            <w:pPr>
              <w:pStyle w:val="a6"/>
              <w:ind w:left="5" w:right="168"/>
              <w:contextualSpacing w:val="0"/>
            </w:pPr>
            <w:r w:rsidRPr="00E924B8">
              <w:t>Такском</w:t>
            </w:r>
          </w:p>
          <w:p w:rsidR="00BC0080" w:rsidRPr="00E924B8" w:rsidRDefault="00BC0080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https://www.sberbank-ast.ru/</w:t>
            </w:r>
            <w:r w:rsidRPr="00E924B8">
              <w:t xml:space="preserve">     </w:t>
            </w:r>
          </w:p>
        </w:tc>
        <w:tc>
          <w:tcPr>
            <w:tcW w:w="1163" w:type="dxa"/>
          </w:tcPr>
          <w:p w:rsidR="00BC0080" w:rsidRPr="00E924B8" w:rsidRDefault="0044384B" w:rsidP="00B05FD9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A5516C" wp14:editId="73316510">
                  <wp:extent cx="540000" cy="5400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4B" w:rsidRPr="00E924B8" w:rsidTr="00B05FD9">
        <w:trPr>
          <w:trHeight w:val="972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0080" w:rsidRPr="00E924B8" w:rsidRDefault="00C166A5" w:rsidP="00B05FD9">
            <w:pPr>
              <w:pStyle w:val="a6"/>
              <w:ind w:left="5" w:right="168"/>
              <w:contextualSpacing w:val="0"/>
            </w:pPr>
            <w:r w:rsidRPr="00E924B8">
              <w:rPr>
                <w:noProof/>
                <w:lang w:eastAsia="ru-RU"/>
              </w:rPr>
              <w:drawing>
                <wp:inline distT="0" distB="0" distL="0" distR="0" wp14:anchorId="396AF4C7" wp14:editId="573D4830">
                  <wp:extent cx="540000" cy="5400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vAlign w:val="center"/>
          </w:tcPr>
          <w:p w:rsidR="00C166A5" w:rsidRPr="00E924B8" w:rsidRDefault="00C166A5" w:rsidP="00B05FD9">
            <w:pPr>
              <w:pStyle w:val="a6"/>
              <w:ind w:left="5" w:right="168"/>
              <w:contextualSpacing w:val="0"/>
            </w:pPr>
            <w:r w:rsidRPr="00E924B8">
              <w:t>Тензор</w:t>
            </w:r>
          </w:p>
          <w:p w:rsidR="00BC0080" w:rsidRPr="00E924B8" w:rsidRDefault="00C166A5" w:rsidP="00B05FD9">
            <w:pPr>
              <w:pStyle w:val="a6"/>
              <w:ind w:left="5" w:right="168"/>
              <w:contextualSpacing w:val="0"/>
            </w:pPr>
            <w:r w:rsidRPr="007636A7">
              <w:rPr>
                <w:rStyle w:val="a8"/>
              </w:rPr>
              <w:t>https://sso.sbis.ru/</w:t>
            </w:r>
          </w:p>
        </w:tc>
      </w:tr>
    </w:tbl>
    <w:p w:rsidR="00320C6E" w:rsidRDefault="00320C6E" w:rsidP="00320C6E">
      <w:pPr>
        <w:pStyle w:val="a6"/>
        <w:ind w:left="142" w:right="284" w:firstLine="176"/>
        <w:contextualSpacing w:val="0"/>
        <w:jc w:val="both"/>
      </w:pPr>
      <w:r>
        <w:rPr>
          <w:b/>
        </w:rPr>
        <w:lastRenderedPageBreak/>
        <w:t xml:space="preserve">ВАЖНО! </w:t>
      </w:r>
      <w:r>
        <w:t xml:space="preserve">При работе на различных ресурсах может потребоваться установка дополнительных компонентов программного обеспечения, необходимых для работы электронной подписи. </w:t>
      </w:r>
    </w:p>
    <w:p w:rsidR="00320C6E" w:rsidRPr="00E86B96" w:rsidRDefault="00320C6E" w:rsidP="00320C6E">
      <w:pPr>
        <w:pStyle w:val="a6"/>
        <w:ind w:left="142" w:right="284" w:firstLine="176"/>
        <w:contextualSpacing w:val="0"/>
        <w:jc w:val="both"/>
        <w:rPr>
          <w:b/>
        </w:rPr>
      </w:pPr>
      <w:r>
        <w:t xml:space="preserve">Необходимо устанавливать рекомендованные компоненты, либо обновлять уже </w:t>
      </w:r>
      <w:r w:rsidRPr="00320C6E">
        <w:t>существующие</w:t>
      </w:r>
      <w:r w:rsidRPr="00320C6E">
        <w:rPr>
          <w:b/>
        </w:rPr>
        <w:t xml:space="preserve"> </w:t>
      </w:r>
      <w:r w:rsidRPr="00E86B96">
        <w:rPr>
          <w:b/>
        </w:rPr>
        <w:t>только с проверенных сайтов и порталов.</w:t>
      </w:r>
      <w:r>
        <w:rPr>
          <w:b/>
        </w:rPr>
        <w:t xml:space="preserve"> Будьте бдительны!</w:t>
      </w:r>
    </w:p>
    <w:p w:rsidR="00320C6E" w:rsidRDefault="00320C6E" w:rsidP="00320C6E">
      <w:pPr>
        <w:pStyle w:val="a6"/>
        <w:ind w:left="142" w:right="284" w:firstLine="176"/>
        <w:contextualSpacing w:val="0"/>
        <w:jc w:val="both"/>
      </w:pPr>
      <w:r w:rsidRPr="00320C6E">
        <w:t xml:space="preserve">В противном случае может произойти заражение </w:t>
      </w:r>
      <w:r>
        <w:t xml:space="preserve">компьютера </w:t>
      </w:r>
      <w:r w:rsidRPr="00320C6E">
        <w:t>вредоносной программой.</w:t>
      </w:r>
    </w:p>
    <w:p w:rsidR="00320C6E" w:rsidRPr="00320C6E" w:rsidRDefault="00320C6E" w:rsidP="00320C6E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color w:val="212120"/>
          <w:kern w:val="28"/>
          <w:sz w:val="20"/>
          <w:szCs w:val="20"/>
        </w:rPr>
      </w:pPr>
    </w:p>
    <w:p w:rsidR="00DD2DB3" w:rsidRDefault="00B05FD9" w:rsidP="00DD2DB3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lang w:val="en-US"/>
        </w:rPr>
      </w:pPr>
      <w:r w:rsidRPr="00B34CD8">
        <w:rPr>
          <w:rFonts w:ascii="Times New Roman" w:hAnsi="Times New Roman" w:cs="Times New Roman"/>
          <w:b/>
        </w:rPr>
        <w:t>Сервисы</w:t>
      </w:r>
      <w:r w:rsidR="00DD2DB3" w:rsidRPr="00B34CD8">
        <w:rPr>
          <w:rFonts w:ascii="Times New Roman" w:hAnsi="Times New Roman" w:cs="Times New Roman"/>
          <w:b/>
        </w:rPr>
        <w:t xml:space="preserve"> для проверки электронной подписи</w:t>
      </w:r>
    </w:p>
    <w:tbl>
      <w:tblPr>
        <w:tblStyle w:val="a5"/>
        <w:tblW w:w="5132" w:type="dxa"/>
        <w:tblInd w:w="250" w:type="dxa"/>
        <w:tblLook w:val="04A0" w:firstRow="1" w:lastRow="0" w:firstColumn="1" w:lastColumn="0" w:noHBand="0" w:noVBand="1"/>
      </w:tblPr>
      <w:tblGrid>
        <w:gridCol w:w="1093"/>
        <w:gridCol w:w="2860"/>
        <w:gridCol w:w="1179"/>
      </w:tblGrid>
      <w:tr w:rsidR="00886330" w:rsidRPr="00B34CD8" w:rsidTr="00DD2DB3">
        <w:tc>
          <w:tcPr>
            <w:tcW w:w="1093" w:type="dxa"/>
          </w:tcPr>
          <w:p w:rsidR="00886330" w:rsidRPr="00B34CD8" w:rsidRDefault="00886330" w:rsidP="000F3F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CD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2416A7" wp14:editId="0885E0B0">
                  <wp:extent cx="540000" cy="5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_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gridSpan w:val="2"/>
            <w:vAlign w:val="center"/>
          </w:tcPr>
          <w:p w:rsidR="00886330" w:rsidRPr="00B34CD8" w:rsidRDefault="00886330" w:rsidP="000F3F07">
            <w:pPr>
              <w:pStyle w:val="a6"/>
              <w:ind w:left="0" w:right="168"/>
              <w:contextualSpacing w:val="0"/>
            </w:pPr>
            <w:r w:rsidRPr="00B34CD8">
              <w:t>Сервис подтверждения подлинности электронной подписи</w:t>
            </w:r>
          </w:p>
          <w:p w:rsidR="00886330" w:rsidRDefault="002F5F8A" w:rsidP="000F3F07">
            <w:pPr>
              <w:pStyle w:val="a6"/>
              <w:ind w:left="0" w:right="168"/>
              <w:contextualSpacing w:val="0"/>
              <w:rPr>
                <w:rStyle w:val="a8"/>
                <w:lang w:val="en-US"/>
              </w:rPr>
            </w:pPr>
            <w:hyperlink r:id="rId53" w:history="1">
              <w:r w:rsidR="00886330" w:rsidRPr="00B34CD8">
                <w:rPr>
                  <w:rStyle w:val="a8"/>
                </w:rPr>
                <w:t>https://www.gosuslugi.ru/pgu/eds</w:t>
              </w:r>
            </w:hyperlink>
          </w:p>
          <w:p w:rsidR="00B15930" w:rsidRPr="00B15930" w:rsidRDefault="00B15930" w:rsidP="000F3F07">
            <w:pPr>
              <w:pStyle w:val="a6"/>
              <w:ind w:left="0" w:right="168"/>
              <w:contextualSpacing w:val="0"/>
              <w:rPr>
                <w:lang w:val="en-US"/>
              </w:rPr>
            </w:pPr>
          </w:p>
        </w:tc>
      </w:tr>
      <w:tr w:rsidR="00886330" w:rsidTr="00DD2DB3">
        <w:tc>
          <w:tcPr>
            <w:tcW w:w="3953" w:type="dxa"/>
            <w:gridSpan w:val="2"/>
          </w:tcPr>
          <w:p w:rsidR="00DD2DB3" w:rsidRPr="00B34CD8" w:rsidRDefault="00DD2DB3" w:rsidP="00DD2DB3">
            <w:pPr>
              <w:pStyle w:val="a6"/>
              <w:ind w:left="0" w:right="168"/>
              <w:contextualSpacing w:val="0"/>
            </w:pPr>
            <w:r w:rsidRPr="00B34CD8">
              <w:t>Сервис</w:t>
            </w:r>
            <w:r w:rsidR="00134F8D" w:rsidRPr="00B34CD8">
              <w:t>ы</w:t>
            </w:r>
            <w:r w:rsidRPr="00B34CD8">
              <w:t xml:space="preserve"> проверки  подлинности электронной подписи и сертификата ключа проверки электронной подписи</w:t>
            </w:r>
          </w:p>
          <w:p w:rsidR="00886330" w:rsidRPr="00B34CD8" w:rsidRDefault="002F5F8A" w:rsidP="000F3F07">
            <w:pPr>
              <w:pStyle w:val="a6"/>
              <w:ind w:left="0" w:right="168"/>
              <w:contextualSpacing w:val="0"/>
            </w:pPr>
            <w:hyperlink r:id="rId54" w:history="1">
              <w:r w:rsidR="00886330" w:rsidRPr="00B34CD8">
                <w:rPr>
                  <w:rStyle w:val="a8"/>
                </w:rPr>
                <w:t>https://e-trust.gosuslugi.ru/#/portal/sig-check</w:t>
              </w:r>
            </w:hyperlink>
          </w:p>
        </w:tc>
        <w:tc>
          <w:tcPr>
            <w:tcW w:w="1179" w:type="dxa"/>
            <w:vAlign w:val="center"/>
          </w:tcPr>
          <w:p w:rsidR="00886330" w:rsidRDefault="00886330" w:rsidP="000F3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CD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8645EC" wp14:editId="3B3563B3">
                  <wp:extent cx="540000" cy="54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2_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330" w:rsidRDefault="00886330" w:rsidP="006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320" w:rsidRPr="00676855" w:rsidRDefault="007624FD" w:rsidP="006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855">
        <w:rPr>
          <w:rFonts w:ascii="Times New Roman" w:hAnsi="Times New Roman" w:cs="Times New Roman"/>
          <w:b/>
        </w:rPr>
        <w:t>Куда обратиться по вопросам установки КЭП</w:t>
      </w:r>
    </w:p>
    <w:p w:rsidR="00092320" w:rsidRPr="00E924B8" w:rsidRDefault="00092320" w:rsidP="00676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2DB3" w:rsidRPr="005E1BBE" w:rsidRDefault="00DD2DB3" w:rsidP="00DD2DB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34CD8">
        <w:rPr>
          <w:rFonts w:ascii="Times New Roman" w:hAnsi="Times New Roman" w:cs="Times New Roman"/>
          <w:bCs/>
          <w:sz w:val="20"/>
          <w:szCs w:val="20"/>
        </w:rPr>
        <w:t xml:space="preserve">В службу технической поддержки Удостоверяющего центра ФНС России. </w:t>
      </w:r>
      <w:r w:rsidRPr="00B34CD8">
        <w:rPr>
          <w:rFonts w:ascii="Times New Roman" w:hAnsi="Times New Roman" w:cs="Times New Roman"/>
          <w:sz w:val="20"/>
          <w:szCs w:val="20"/>
        </w:rPr>
        <w:t>Обращение подается на сайте ФНС России.</w:t>
      </w:r>
      <w:r w:rsidRPr="005E1BBE">
        <w:rPr>
          <w:rFonts w:ascii="Times New Roman" w:hAnsi="Times New Roman" w:cs="Times New Roman"/>
          <w:sz w:val="20"/>
          <w:szCs w:val="20"/>
        </w:rPr>
        <w:t xml:space="preserve"> </w:t>
      </w:r>
      <w:r w:rsidRPr="005E1BBE">
        <w:rPr>
          <w:rStyle w:val="a8"/>
          <w:rFonts w:ascii="Times New Roman" w:hAnsi="Times New Roman" w:cs="Times New Roman"/>
          <w:sz w:val="20"/>
          <w:szCs w:val="20"/>
        </w:rPr>
        <w:t>https://www.nalog.gov.ru/rn77/service/service_feedback/?service=83</w:t>
      </w:r>
    </w:p>
    <w:p w:rsidR="00092320" w:rsidRPr="00E924B8" w:rsidRDefault="00E924B8" w:rsidP="00E924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24B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E8BF79" wp14:editId="3C064D30">
            <wp:extent cx="612000" cy="612000"/>
            <wp:effectExtent l="0" t="0" r="0" b="0"/>
            <wp:docPr id="10242" name="Picture 2" descr="C:\Users\5200-01-321\Desktop\Техподдер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5200-01-321\Desktop\Техподдержка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0C6E" w:rsidRPr="00B34CD8" w:rsidRDefault="00676855" w:rsidP="00320C6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0C6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0C6E" w:rsidRPr="00B34CD8">
        <w:rPr>
          <w:rFonts w:ascii="Times New Roman" w:hAnsi="Times New Roman" w:cs="Times New Roman"/>
          <w:bCs/>
          <w:sz w:val="20"/>
          <w:szCs w:val="20"/>
        </w:rPr>
        <w:t>К операторам электронного документооборота, осуществляющим консультационное и техническое сопровождение.</w:t>
      </w:r>
    </w:p>
    <w:p w:rsidR="00320C6E" w:rsidRPr="00320C6E" w:rsidRDefault="00320C6E" w:rsidP="00320C6E">
      <w:pPr>
        <w:spacing w:after="0" w:line="240" w:lineRule="auto"/>
        <w:jc w:val="both"/>
        <w:rPr>
          <w:rStyle w:val="a8"/>
        </w:rPr>
      </w:pPr>
      <w:r w:rsidRPr="00320C6E">
        <w:rPr>
          <w:rStyle w:val="a8"/>
          <w:rFonts w:ascii="Times New Roman" w:hAnsi="Times New Roman" w:cs="Times New Roman"/>
          <w:sz w:val="20"/>
          <w:szCs w:val="20"/>
        </w:rPr>
        <w:t>https://www.nalog.gov.ru/rn77/taxation/submission_statements/edo_reestr</w:t>
      </w:r>
    </w:p>
    <w:p w:rsidR="00B15930" w:rsidRDefault="00B15930" w:rsidP="00320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92320" w:rsidRDefault="00E924B8" w:rsidP="00320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1544ADBD" wp14:editId="06C9EBCD">
            <wp:extent cx="666000" cy="612000"/>
            <wp:effectExtent l="0" t="0" r="1270" b="0"/>
            <wp:docPr id="4" name="Рисунок 4" descr="http://qrcoder.ru/code/?https%3A%2F%2Fwww.nalog.gov.ru%2Frn77%2Ftaxation%2Fsubmission_statements%2Fedo_reestr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gov.ru%2Frn77%2Ftaxation%2Fsubmission_statements%2Fedo_reestr%2F&amp;4&amp;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30" w:rsidRPr="00B05FD9" w:rsidRDefault="00B15930" w:rsidP="00B15930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FD9">
        <w:rPr>
          <w:rFonts w:ascii="Times New Roman" w:hAnsi="Times New Roman" w:cs="Times New Roman"/>
          <w:bCs/>
          <w:sz w:val="20"/>
          <w:szCs w:val="20"/>
        </w:rPr>
        <w:t xml:space="preserve">В Единый контакт-центр ФНС России по телефону: </w:t>
      </w:r>
      <w:r w:rsidRPr="00B05FD9">
        <w:rPr>
          <w:rFonts w:ascii="Times New Roman" w:hAnsi="Times New Roman" w:cs="Times New Roman"/>
          <w:bCs/>
          <w:sz w:val="20"/>
          <w:szCs w:val="20"/>
        </w:rPr>
        <w:br/>
        <w:t>8-800-222-2222.</w:t>
      </w:r>
    </w:p>
    <w:p w:rsidR="00B15930" w:rsidRPr="00B15930" w:rsidRDefault="00B15930" w:rsidP="00320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15930" w:rsidRPr="00B15930" w:rsidSect="00E924B8">
      <w:pgSz w:w="16838" w:h="11906" w:orient="landscape"/>
      <w:pgMar w:top="426" w:right="253" w:bottom="284" w:left="284" w:header="720" w:footer="720" w:gutter="0"/>
      <w:cols w:num="3" w:space="142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E7C"/>
    <w:multiLevelType w:val="hybridMultilevel"/>
    <w:tmpl w:val="826A7CE4"/>
    <w:lvl w:ilvl="0" w:tplc="D5ACC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4B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2C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AE0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062B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ECD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E46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47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A9B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542415"/>
    <w:multiLevelType w:val="hybridMultilevel"/>
    <w:tmpl w:val="DAA8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56664"/>
    <w:multiLevelType w:val="hybridMultilevel"/>
    <w:tmpl w:val="3ABA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43D6"/>
    <w:multiLevelType w:val="hybridMultilevel"/>
    <w:tmpl w:val="50E4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A45DD"/>
    <w:multiLevelType w:val="hybridMultilevel"/>
    <w:tmpl w:val="4D6217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14D0"/>
    <w:multiLevelType w:val="hybridMultilevel"/>
    <w:tmpl w:val="4D9474E6"/>
    <w:lvl w:ilvl="0" w:tplc="08BE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6E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A0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0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AE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4C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E7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C0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6F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8373E"/>
    <w:multiLevelType w:val="hybridMultilevel"/>
    <w:tmpl w:val="0D8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F394F"/>
    <w:multiLevelType w:val="hybridMultilevel"/>
    <w:tmpl w:val="CBBA4E1C"/>
    <w:lvl w:ilvl="0" w:tplc="F2F2BEAA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25C68"/>
    <w:multiLevelType w:val="hybridMultilevel"/>
    <w:tmpl w:val="6C28C6C0"/>
    <w:lvl w:ilvl="0" w:tplc="71264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B5EE3"/>
    <w:multiLevelType w:val="hybridMultilevel"/>
    <w:tmpl w:val="D212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F4FDC"/>
    <w:multiLevelType w:val="hybridMultilevel"/>
    <w:tmpl w:val="DE0E4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80737"/>
    <w:multiLevelType w:val="hybridMultilevel"/>
    <w:tmpl w:val="A92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015FB"/>
    <w:multiLevelType w:val="hybridMultilevel"/>
    <w:tmpl w:val="1616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54ADF"/>
    <w:multiLevelType w:val="hybridMultilevel"/>
    <w:tmpl w:val="1C8C7130"/>
    <w:lvl w:ilvl="0" w:tplc="C8AA9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D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8A5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06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6B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43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A07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A1C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AE7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FF3101"/>
    <w:multiLevelType w:val="hybridMultilevel"/>
    <w:tmpl w:val="46686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6625FC6"/>
    <w:multiLevelType w:val="hybridMultilevel"/>
    <w:tmpl w:val="F176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5"/>
  </w:num>
  <w:num w:numId="11">
    <w:abstractNumId w:val="2"/>
  </w:num>
  <w:num w:numId="12">
    <w:abstractNumId w:val="5"/>
  </w:num>
  <w:num w:numId="13">
    <w:abstractNumId w:val="13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1E"/>
    <w:rsid w:val="00004288"/>
    <w:rsid w:val="00051F42"/>
    <w:rsid w:val="00092320"/>
    <w:rsid w:val="000A2D02"/>
    <w:rsid w:val="000A4D77"/>
    <w:rsid w:val="00134F8D"/>
    <w:rsid w:val="00172FD3"/>
    <w:rsid w:val="001C698E"/>
    <w:rsid w:val="001D06D6"/>
    <w:rsid w:val="00213D0E"/>
    <w:rsid w:val="002335C8"/>
    <w:rsid w:val="0023369F"/>
    <w:rsid w:val="0027161C"/>
    <w:rsid w:val="0028779D"/>
    <w:rsid w:val="00320C6E"/>
    <w:rsid w:val="003805E0"/>
    <w:rsid w:val="00385437"/>
    <w:rsid w:val="0040398E"/>
    <w:rsid w:val="0044384B"/>
    <w:rsid w:val="0045221C"/>
    <w:rsid w:val="00491FDC"/>
    <w:rsid w:val="004A54EE"/>
    <w:rsid w:val="004E17A8"/>
    <w:rsid w:val="005020B0"/>
    <w:rsid w:val="0055536D"/>
    <w:rsid w:val="005C2A13"/>
    <w:rsid w:val="005D612F"/>
    <w:rsid w:val="005F02F8"/>
    <w:rsid w:val="00676855"/>
    <w:rsid w:val="006B2881"/>
    <w:rsid w:val="0070668B"/>
    <w:rsid w:val="00710C19"/>
    <w:rsid w:val="007624FD"/>
    <w:rsid w:val="007636A7"/>
    <w:rsid w:val="0077418B"/>
    <w:rsid w:val="007824E8"/>
    <w:rsid w:val="00782FD8"/>
    <w:rsid w:val="007C47F0"/>
    <w:rsid w:val="007D4F50"/>
    <w:rsid w:val="008012A0"/>
    <w:rsid w:val="00806C42"/>
    <w:rsid w:val="0081245A"/>
    <w:rsid w:val="008150F8"/>
    <w:rsid w:val="00834FBB"/>
    <w:rsid w:val="00851624"/>
    <w:rsid w:val="00855F0B"/>
    <w:rsid w:val="00884C37"/>
    <w:rsid w:val="00886330"/>
    <w:rsid w:val="0089321C"/>
    <w:rsid w:val="008A4F08"/>
    <w:rsid w:val="008B2A30"/>
    <w:rsid w:val="008B637C"/>
    <w:rsid w:val="008F3E55"/>
    <w:rsid w:val="009557DC"/>
    <w:rsid w:val="009A5EA4"/>
    <w:rsid w:val="009F2DBE"/>
    <w:rsid w:val="00A472C2"/>
    <w:rsid w:val="00A6501D"/>
    <w:rsid w:val="00A71E1E"/>
    <w:rsid w:val="00AA5078"/>
    <w:rsid w:val="00AB5760"/>
    <w:rsid w:val="00B05FD9"/>
    <w:rsid w:val="00B11D1E"/>
    <w:rsid w:val="00B15930"/>
    <w:rsid w:val="00B34CD8"/>
    <w:rsid w:val="00B7012C"/>
    <w:rsid w:val="00B71A4D"/>
    <w:rsid w:val="00BA21C5"/>
    <w:rsid w:val="00BA7FD9"/>
    <w:rsid w:val="00BC0080"/>
    <w:rsid w:val="00BD4BDB"/>
    <w:rsid w:val="00BD7C92"/>
    <w:rsid w:val="00C10659"/>
    <w:rsid w:val="00C166A5"/>
    <w:rsid w:val="00C2235C"/>
    <w:rsid w:val="00C22E80"/>
    <w:rsid w:val="00C47469"/>
    <w:rsid w:val="00CA6DD2"/>
    <w:rsid w:val="00CB3B2E"/>
    <w:rsid w:val="00CB4D13"/>
    <w:rsid w:val="00CC4D97"/>
    <w:rsid w:val="00CE06B7"/>
    <w:rsid w:val="00CF242C"/>
    <w:rsid w:val="00D064E1"/>
    <w:rsid w:val="00DB6F79"/>
    <w:rsid w:val="00DD2DB3"/>
    <w:rsid w:val="00DE0738"/>
    <w:rsid w:val="00DE2CF7"/>
    <w:rsid w:val="00E1627D"/>
    <w:rsid w:val="00E45EFE"/>
    <w:rsid w:val="00E604A4"/>
    <w:rsid w:val="00E853FC"/>
    <w:rsid w:val="00E86B96"/>
    <w:rsid w:val="00E924B8"/>
    <w:rsid w:val="00EA6F1D"/>
    <w:rsid w:val="00EC6783"/>
    <w:rsid w:val="00F26491"/>
    <w:rsid w:val="00F364E3"/>
    <w:rsid w:val="00F71B68"/>
    <w:rsid w:val="00FB1A92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7"/>
    <w:uiPriority w:val="34"/>
    <w:qFormat/>
    <w:rsid w:val="00C22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a7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6"/>
    <w:uiPriority w:val="34"/>
    <w:rsid w:val="00C2235C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styleId="a8">
    <w:name w:val="Hyperlink"/>
    <w:basedOn w:val="a0"/>
    <w:uiPriority w:val="99"/>
    <w:unhideWhenUsed/>
    <w:rsid w:val="00B7012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13D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7"/>
    <w:uiPriority w:val="34"/>
    <w:qFormat/>
    <w:rsid w:val="00C22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a7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6"/>
    <w:uiPriority w:val="34"/>
    <w:rsid w:val="00C2235C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styleId="a8">
    <w:name w:val="Hyperlink"/>
    <w:basedOn w:val="a0"/>
    <w:uiPriority w:val="99"/>
    <w:unhideWhenUsed/>
    <w:rsid w:val="00B7012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13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6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o2.nalog.gov.ru/visual%23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9" Type="http://schemas.openxmlformats.org/officeDocument/2006/relationships/image" Target="media/image17.png"/><Relationship Id="rId21" Type="http://schemas.openxmlformats.org/officeDocument/2006/relationships/image" Target="media/image9.jpeg"/><Relationship Id="rId34" Type="http://schemas.openxmlformats.org/officeDocument/2006/relationships/image" Target="media/image15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1.png"/><Relationship Id="rId7" Type="http://schemas.openxmlformats.org/officeDocument/2006/relationships/image" Target="media/image1.gif"/><Relationship Id="rId12" Type="http://schemas.openxmlformats.org/officeDocument/2006/relationships/hyperlink" Target="https://service.nalog.ru/reg/login/fns" TargetMode="External"/><Relationship Id="rId17" Type="http://schemas.openxmlformats.org/officeDocument/2006/relationships/hyperlink" Target="https://lkip2.nalog.ru/lk%23!/login" TargetMode="External"/><Relationship Id="rId25" Type="http://schemas.openxmlformats.org/officeDocument/2006/relationships/hyperlink" Target="https://infotecs.ru/fns_experiment%20" TargetMode="External"/><Relationship Id="rId33" Type="http://schemas.openxmlformats.org/officeDocument/2006/relationships/image" Target="media/image14.png"/><Relationship Id="rId38" Type="http://schemas.openxmlformats.org/officeDocument/2006/relationships/hyperlink" Target="https://ds-plugin.gosuslugi.ru/plugin/upload/Index.spr" TargetMode="External"/><Relationship Id="rId46" Type="http://schemas.openxmlformats.org/officeDocument/2006/relationships/image" Target="media/image24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4d.nalog.ru" TargetMode="External"/><Relationship Id="rId20" Type="http://schemas.openxmlformats.org/officeDocument/2006/relationships/hyperlink" Target="http://lkul.nalog.ru" TargetMode="External"/><Relationship Id="rId29" Type="http://schemas.openxmlformats.org/officeDocument/2006/relationships/hyperlink" Target="https://www.rutoken.ru/support/download/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s://e-trust.gosuslugi.ru/%23/portal/sig-che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www.cryptopro.ru/fns_experiment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www.nalog.gov.ru/rn77/related_activities/ucf%20ns/ccenter_res/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hyperlink" Target="https://www.gosuslugi.ru/pgu/eds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://www.nalog.gov.ru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7.png"/><Relationship Id="rId57" Type="http://schemas.openxmlformats.org/officeDocument/2006/relationships/image" Target="media/image33.gif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s://www.esmart.ru/downloads" TargetMode="External"/><Relationship Id="rId44" Type="http://schemas.openxmlformats.org/officeDocument/2006/relationships/image" Target="media/image22.png"/><Relationship Id="rId52" Type="http://schemas.openxmlformats.org/officeDocument/2006/relationships/image" Target="media/image30.png"/><Relationship Id="rId4" Type="http://schemas.microsoft.com/office/2007/relationships/stylesWithEffects" Target="stylesWithEffects.xml"/><Relationship Id="rId9" Type="http://schemas.openxmlformats.org/officeDocument/2006/relationships/hyperlink" Target="https://service.nalog.ru/nbo/" TargetMode="External"/><Relationship Id="rId14" Type="http://schemas.openxmlformats.org/officeDocument/2006/relationships/image" Target="media/image5.png"/><Relationship Id="rId22" Type="http://schemas.openxmlformats.org/officeDocument/2006/relationships/hyperlink" Target="tel:88002222222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aladdin-rd.ru/support/downloads" TargetMode="External"/><Relationship Id="rId35" Type="http://schemas.openxmlformats.org/officeDocument/2006/relationships/oleObject" Target="embeddings/oleObject1.bin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56" Type="http://schemas.openxmlformats.org/officeDocument/2006/relationships/image" Target="media/image32.png"/><Relationship Id="rId8" Type="http://schemas.openxmlformats.org/officeDocument/2006/relationships/image" Target="media/image2.gif"/><Relationship Id="rId51" Type="http://schemas.openxmlformats.org/officeDocument/2006/relationships/image" Target="media/image29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05A9-22A5-4040-B315-AF31C691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Наталья Владимировна</dc:creator>
  <cp:lastModifiedBy>Долматова Наталья Владимировна</cp:lastModifiedBy>
  <cp:revision>2</cp:revision>
  <cp:lastPrinted>2022-08-22T05:11:00Z</cp:lastPrinted>
  <dcterms:created xsi:type="dcterms:W3CDTF">2022-08-23T07:47:00Z</dcterms:created>
  <dcterms:modified xsi:type="dcterms:W3CDTF">2022-08-23T07:47:00Z</dcterms:modified>
</cp:coreProperties>
</file>