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0C" w:rsidRDefault="00EA3313" w:rsidP="00A9729F">
      <w:pPr>
        <w:pStyle w:val="ConsPlusNonformat"/>
        <w:tabs>
          <w:tab w:val="left" w:pos="291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EA3313" w:rsidRPr="00C5453D" w:rsidRDefault="00EA3313" w:rsidP="00B61C11">
      <w:pPr>
        <w:pStyle w:val="ConsPlusNonformat"/>
        <w:jc w:val="both"/>
        <w:rPr>
          <w:rFonts w:ascii="Times New Roman" w:hAnsi="Times New Roman" w:cs="Times New Roman"/>
        </w:rPr>
      </w:pPr>
    </w:p>
    <w:p w:rsidR="00B61C11" w:rsidRPr="00F834C4" w:rsidRDefault="00B61C11" w:rsidP="00C545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4C4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236CCD" w:rsidRPr="00236CCD" w:rsidRDefault="00EA42C2" w:rsidP="00236C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Главного </w:t>
      </w:r>
      <w:r w:rsidR="00236CCD" w:rsidRPr="00236CCD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</w:p>
    <w:p w:rsidR="00236CCD" w:rsidRPr="00236CCD" w:rsidRDefault="00236CCD" w:rsidP="00236C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CCD">
        <w:rPr>
          <w:rFonts w:ascii="Times New Roman" w:hAnsi="Times New Roman" w:cs="Times New Roman"/>
          <w:b/>
          <w:sz w:val="24"/>
          <w:szCs w:val="24"/>
        </w:rPr>
        <w:t>Отдела налогообложения имущества и доходов физических лиц и администрирования страховых взносов УФНС России по Чукотскому автономному округу</w:t>
      </w:r>
    </w:p>
    <w:p w:rsidR="00A92C0C" w:rsidRDefault="00EC1301" w:rsidP="00236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EC1301" w:rsidRPr="007C3186" w:rsidRDefault="00EC1301" w:rsidP="00236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C11" w:rsidRDefault="00B61C11" w:rsidP="00C52B07">
      <w:pPr>
        <w:pStyle w:val="ConsPlusTitle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A3604" w:rsidRDefault="00CA3604" w:rsidP="00B61C1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CCD" w:rsidRDefault="009B72A9" w:rsidP="009B72A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F4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36CCD" w:rsidRPr="00236CCD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C4111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236CCD" w:rsidRPr="00236CCD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налогообложения имущества и доходов физических лиц и администрирования страховых взносов УФНС России по Чукотскому автономному округу (далее - государственный налоговый инспектор) относится к </w:t>
      </w:r>
      <w:r w:rsidR="00C41112">
        <w:rPr>
          <w:rFonts w:ascii="Times New Roman" w:hAnsi="Times New Roman" w:cs="Times New Roman"/>
          <w:sz w:val="24"/>
          <w:szCs w:val="24"/>
        </w:rPr>
        <w:t>ведущей</w:t>
      </w:r>
      <w:r w:rsidR="00236CCD" w:rsidRPr="00236CCD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«специалисты».</w:t>
      </w:r>
    </w:p>
    <w:p w:rsidR="00236CCD" w:rsidRDefault="00236CCD" w:rsidP="009B7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CC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"О Реестре должностей федеральной государственной гражданской службы", - </w:t>
      </w:r>
      <w:r w:rsidR="00C43A8D">
        <w:rPr>
          <w:rFonts w:ascii="Times New Roman" w:hAnsi="Times New Roman" w:cs="Times New Roman"/>
          <w:sz w:val="24"/>
          <w:szCs w:val="24"/>
        </w:rPr>
        <w:t>1</w:t>
      </w:r>
      <w:r w:rsidR="00EA42C2">
        <w:rPr>
          <w:rFonts w:ascii="Times New Roman" w:hAnsi="Times New Roman" w:cs="Times New Roman"/>
          <w:sz w:val="24"/>
          <w:szCs w:val="24"/>
        </w:rPr>
        <w:t>1-3-</w:t>
      </w:r>
      <w:r w:rsidR="00882A7D">
        <w:rPr>
          <w:rFonts w:ascii="Times New Roman" w:hAnsi="Times New Roman" w:cs="Times New Roman"/>
          <w:sz w:val="24"/>
          <w:szCs w:val="24"/>
        </w:rPr>
        <w:t>3</w:t>
      </w:r>
      <w:r w:rsidR="00EA42C2">
        <w:rPr>
          <w:rFonts w:ascii="Times New Roman" w:hAnsi="Times New Roman" w:cs="Times New Roman"/>
          <w:sz w:val="24"/>
          <w:szCs w:val="24"/>
        </w:rPr>
        <w:t>-069</w:t>
      </w:r>
      <w:r w:rsidRPr="00236CCD">
        <w:rPr>
          <w:rFonts w:ascii="Times New Roman" w:hAnsi="Times New Roman" w:cs="Times New Roman"/>
          <w:sz w:val="24"/>
          <w:szCs w:val="24"/>
        </w:rPr>
        <w:t>.</w:t>
      </w:r>
    </w:p>
    <w:p w:rsidR="009B72A9" w:rsidRPr="00DF3F48" w:rsidRDefault="009B72A9" w:rsidP="002611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464805">
        <w:rPr>
          <w:rFonts w:ascii="Times New Roman" w:hAnsi="Times New Roman" w:cs="Times New Roman"/>
          <w:sz w:val="24"/>
          <w:szCs w:val="24"/>
        </w:rPr>
        <w:t>Область професси</w:t>
      </w:r>
      <w:r w:rsidR="00E647ED">
        <w:rPr>
          <w:rFonts w:ascii="Times New Roman" w:hAnsi="Times New Roman" w:cs="Times New Roman"/>
          <w:sz w:val="24"/>
          <w:szCs w:val="24"/>
        </w:rPr>
        <w:t xml:space="preserve">ональной служебной деятельности главного </w:t>
      </w:r>
      <w:r w:rsidR="00236CCD" w:rsidRPr="00236CC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464805">
        <w:rPr>
          <w:rFonts w:ascii="Times New Roman" w:hAnsi="Times New Roman" w:cs="Times New Roman"/>
          <w:sz w:val="24"/>
          <w:szCs w:val="24"/>
        </w:rPr>
        <w:t xml:space="preserve">: </w:t>
      </w:r>
      <w:r w:rsidR="00FD5E4C">
        <w:rPr>
          <w:rFonts w:ascii="Times New Roman" w:hAnsi="Times New Roman" w:cs="Times New Roman"/>
          <w:sz w:val="24"/>
          <w:szCs w:val="24"/>
        </w:rPr>
        <w:t>а</w:t>
      </w:r>
      <w:r w:rsidR="00FD5E4C" w:rsidRPr="00FD5E4C">
        <w:rPr>
          <w:rFonts w:ascii="Times New Roman" w:hAnsi="Times New Roman" w:cs="Times New Roman"/>
          <w:sz w:val="24"/>
          <w:szCs w:val="24"/>
        </w:rPr>
        <w:t xml:space="preserve">дминистрирование и </w:t>
      </w:r>
      <w:proofErr w:type="gramStart"/>
      <w:r w:rsidR="00FD5E4C" w:rsidRPr="00FD5E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D5E4C" w:rsidRPr="00FD5E4C">
        <w:rPr>
          <w:rFonts w:ascii="Times New Roman" w:hAnsi="Times New Roman" w:cs="Times New Roman"/>
          <w:sz w:val="24"/>
          <w:szCs w:val="24"/>
        </w:rPr>
        <w:t xml:space="preserve"> правильностью исчисления</w:t>
      </w:r>
      <w:r w:rsidR="00FD5E4C">
        <w:rPr>
          <w:rFonts w:ascii="Times New Roman" w:hAnsi="Times New Roman" w:cs="Times New Roman"/>
          <w:sz w:val="24"/>
          <w:szCs w:val="24"/>
        </w:rPr>
        <w:t xml:space="preserve">, </w:t>
      </w:r>
      <w:r w:rsidR="00FD5E4C" w:rsidRPr="00FD5E4C">
        <w:rPr>
          <w:rFonts w:ascii="Times New Roman" w:hAnsi="Times New Roman" w:cs="Times New Roman"/>
          <w:sz w:val="24"/>
          <w:szCs w:val="24"/>
        </w:rPr>
        <w:t>полнотой и своевременностью уплаты имущественных налогов</w:t>
      </w:r>
      <w:r w:rsidR="00973EC8">
        <w:rPr>
          <w:rFonts w:ascii="Times New Roman" w:hAnsi="Times New Roman" w:cs="Times New Roman"/>
          <w:sz w:val="24"/>
          <w:szCs w:val="24"/>
        </w:rPr>
        <w:t xml:space="preserve">; </w:t>
      </w:r>
      <w:r w:rsidR="002611D5">
        <w:rPr>
          <w:rFonts w:ascii="Times New Roman" w:hAnsi="Times New Roman" w:cs="Times New Roman"/>
          <w:sz w:val="24"/>
          <w:szCs w:val="24"/>
        </w:rPr>
        <w:t>а</w:t>
      </w:r>
      <w:r w:rsidR="002611D5" w:rsidRPr="002611D5">
        <w:rPr>
          <w:rFonts w:ascii="Times New Roman" w:hAnsi="Times New Roman" w:cs="Times New Roman"/>
          <w:sz w:val="24"/>
          <w:szCs w:val="24"/>
        </w:rPr>
        <w:t>дминистрирование и контроль за правиль</w:t>
      </w:r>
      <w:r w:rsidR="002611D5">
        <w:rPr>
          <w:rFonts w:ascii="Times New Roman" w:hAnsi="Times New Roman" w:cs="Times New Roman"/>
          <w:sz w:val="24"/>
          <w:szCs w:val="24"/>
        </w:rPr>
        <w:t xml:space="preserve">ностью исчисления, </w:t>
      </w:r>
      <w:r w:rsidR="002611D5" w:rsidRPr="002611D5">
        <w:rPr>
          <w:rFonts w:ascii="Times New Roman" w:hAnsi="Times New Roman" w:cs="Times New Roman"/>
          <w:sz w:val="24"/>
          <w:szCs w:val="24"/>
        </w:rPr>
        <w:t>полнотой и своевремен</w:t>
      </w:r>
      <w:r w:rsidR="002611D5">
        <w:rPr>
          <w:rFonts w:ascii="Times New Roman" w:hAnsi="Times New Roman" w:cs="Times New Roman"/>
          <w:sz w:val="24"/>
          <w:szCs w:val="24"/>
        </w:rPr>
        <w:t xml:space="preserve">ностью уплаты </w:t>
      </w:r>
      <w:r w:rsidR="00EC1301">
        <w:rPr>
          <w:rFonts w:ascii="Times New Roman" w:hAnsi="Times New Roman" w:cs="Times New Roman"/>
          <w:sz w:val="24"/>
          <w:szCs w:val="24"/>
        </w:rPr>
        <w:t>налога на доходы физических лиц</w:t>
      </w:r>
      <w:r w:rsidR="0084209B">
        <w:rPr>
          <w:rFonts w:ascii="Times New Roman" w:hAnsi="Times New Roman" w:cs="Times New Roman"/>
          <w:sz w:val="24"/>
          <w:szCs w:val="24"/>
        </w:rPr>
        <w:t>; а</w:t>
      </w:r>
      <w:r w:rsidR="0084209B" w:rsidRPr="002611D5">
        <w:rPr>
          <w:rFonts w:ascii="Times New Roman" w:hAnsi="Times New Roman" w:cs="Times New Roman"/>
          <w:sz w:val="24"/>
          <w:szCs w:val="24"/>
        </w:rPr>
        <w:t>дминистрирование и контроль за правиль</w:t>
      </w:r>
      <w:r w:rsidR="0084209B">
        <w:rPr>
          <w:rFonts w:ascii="Times New Roman" w:hAnsi="Times New Roman" w:cs="Times New Roman"/>
          <w:sz w:val="24"/>
          <w:szCs w:val="24"/>
        </w:rPr>
        <w:t xml:space="preserve">ностью исчисления, </w:t>
      </w:r>
      <w:r w:rsidR="0084209B" w:rsidRPr="002611D5">
        <w:rPr>
          <w:rFonts w:ascii="Times New Roman" w:hAnsi="Times New Roman" w:cs="Times New Roman"/>
          <w:sz w:val="24"/>
          <w:szCs w:val="24"/>
        </w:rPr>
        <w:t>полнотой и своевремен</w:t>
      </w:r>
      <w:r w:rsidR="0084209B">
        <w:rPr>
          <w:rFonts w:ascii="Times New Roman" w:hAnsi="Times New Roman" w:cs="Times New Roman"/>
          <w:sz w:val="24"/>
          <w:szCs w:val="24"/>
        </w:rPr>
        <w:t>ностью уплаты</w:t>
      </w:r>
      <w:r w:rsidR="00EC1301">
        <w:rPr>
          <w:rFonts w:ascii="Times New Roman" w:hAnsi="Times New Roman" w:cs="Times New Roman"/>
          <w:sz w:val="24"/>
          <w:szCs w:val="24"/>
        </w:rPr>
        <w:t xml:space="preserve"> </w:t>
      </w:r>
      <w:r w:rsidR="002611D5">
        <w:rPr>
          <w:rFonts w:ascii="Times New Roman" w:hAnsi="Times New Roman" w:cs="Times New Roman"/>
          <w:sz w:val="24"/>
          <w:szCs w:val="24"/>
        </w:rPr>
        <w:t xml:space="preserve">страховых взносов </w:t>
      </w:r>
      <w:r w:rsidR="002611D5" w:rsidRPr="002611D5">
        <w:rPr>
          <w:rFonts w:ascii="Times New Roman" w:hAnsi="Times New Roman" w:cs="Times New Roman"/>
          <w:sz w:val="24"/>
          <w:szCs w:val="24"/>
        </w:rPr>
        <w:t>на обяз</w:t>
      </w:r>
      <w:r w:rsidR="002611D5">
        <w:rPr>
          <w:rFonts w:ascii="Times New Roman" w:hAnsi="Times New Roman" w:cs="Times New Roman"/>
          <w:sz w:val="24"/>
          <w:szCs w:val="24"/>
        </w:rPr>
        <w:t xml:space="preserve">ательное пенсионное, социальное </w:t>
      </w:r>
      <w:r w:rsidR="002611D5" w:rsidRPr="002611D5">
        <w:rPr>
          <w:rFonts w:ascii="Times New Roman" w:hAnsi="Times New Roman" w:cs="Times New Roman"/>
          <w:sz w:val="24"/>
          <w:szCs w:val="24"/>
        </w:rPr>
        <w:t>и медицинское страхование</w:t>
      </w:r>
      <w:r w:rsidR="002611D5">
        <w:rPr>
          <w:rFonts w:ascii="Times New Roman" w:hAnsi="Times New Roman" w:cs="Times New Roman"/>
          <w:sz w:val="24"/>
          <w:szCs w:val="24"/>
        </w:rPr>
        <w:t>.</w:t>
      </w:r>
    </w:p>
    <w:p w:rsidR="009B72A9" w:rsidRDefault="009B72A9" w:rsidP="00973E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464805">
        <w:rPr>
          <w:rFonts w:ascii="Times New Roman" w:hAnsi="Times New Roman" w:cs="Times New Roman"/>
          <w:sz w:val="24"/>
          <w:szCs w:val="24"/>
        </w:rPr>
        <w:t>Вид професси</w:t>
      </w:r>
      <w:r w:rsidR="00E647ED">
        <w:rPr>
          <w:rFonts w:ascii="Times New Roman" w:hAnsi="Times New Roman" w:cs="Times New Roman"/>
          <w:sz w:val="24"/>
          <w:szCs w:val="24"/>
        </w:rPr>
        <w:t xml:space="preserve">ональной служебной деятельности </w:t>
      </w:r>
      <w:r w:rsidR="00C4111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236CCD" w:rsidRPr="00236CC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464805">
        <w:rPr>
          <w:rFonts w:ascii="Times New Roman" w:hAnsi="Times New Roman" w:cs="Times New Roman"/>
          <w:sz w:val="24"/>
          <w:szCs w:val="24"/>
        </w:rPr>
        <w:t xml:space="preserve">: </w:t>
      </w:r>
      <w:r w:rsidR="00FF5643">
        <w:rPr>
          <w:rFonts w:ascii="Times New Roman" w:hAnsi="Times New Roman" w:cs="Times New Roman"/>
          <w:sz w:val="24"/>
          <w:szCs w:val="24"/>
        </w:rPr>
        <w:t>р</w:t>
      </w:r>
      <w:r w:rsidR="00FF5643" w:rsidRPr="00FF5643">
        <w:rPr>
          <w:rFonts w:ascii="Times New Roman" w:hAnsi="Times New Roman" w:cs="Times New Roman"/>
          <w:sz w:val="24"/>
          <w:szCs w:val="24"/>
        </w:rPr>
        <w:t>егулирование в сфере имущественного налогообложения</w:t>
      </w:r>
      <w:r w:rsidR="00973EC8">
        <w:rPr>
          <w:rFonts w:ascii="Times New Roman" w:hAnsi="Times New Roman" w:cs="Times New Roman"/>
          <w:sz w:val="24"/>
          <w:szCs w:val="24"/>
        </w:rPr>
        <w:t>; а</w:t>
      </w:r>
      <w:r w:rsidR="00973EC8" w:rsidRPr="00973EC8">
        <w:rPr>
          <w:rFonts w:ascii="Times New Roman" w:hAnsi="Times New Roman" w:cs="Times New Roman"/>
          <w:sz w:val="24"/>
          <w:szCs w:val="24"/>
        </w:rPr>
        <w:t>дминистрирование вопросов п</w:t>
      </w:r>
      <w:r w:rsidR="00973EC8">
        <w:rPr>
          <w:rFonts w:ascii="Times New Roman" w:hAnsi="Times New Roman" w:cs="Times New Roman"/>
          <w:sz w:val="24"/>
          <w:szCs w:val="24"/>
        </w:rPr>
        <w:t xml:space="preserve">равильности исчисления, полноты </w:t>
      </w:r>
      <w:r w:rsidR="00973EC8" w:rsidRPr="00973EC8">
        <w:rPr>
          <w:rFonts w:ascii="Times New Roman" w:hAnsi="Times New Roman" w:cs="Times New Roman"/>
          <w:sz w:val="24"/>
          <w:szCs w:val="24"/>
        </w:rPr>
        <w:t>и своевреме</w:t>
      </w:r>
      <w:r w:rsidR="00973EC8">
        <w:rPr>
          <w:rFonts w:ascii="Times New Roman" w:hAnsi="Times New Roman" w:cs="Times New Roman"/>
          <w:sz w:val="24"/>
          <w:szCs w:val="24"/>
        </w:rPr>
        <w:t xml:space="preserve">нности уплаты налогов и сборов, </w:t>
      </w:r>
      <w:r w:rsidR="00973EC8" w:rsidRPr="00973EC8">
        <w:rPr>
          <w:rFonts w:ascii="Times New Roman" w:hAnsi="Times New Roman" w:cs="Times New Roman"/>
          <w:sz w:val="24"/>
          <w:szCs w:val="24"/>
        </w:rPr>
        <w:t>и страховых взносов</w:t>
      </w:r>
      <w:r w:rsidR="00FD5E4C">
        <w:t>.</w:t>
      </w:r>
    </w:p>
    <w:p w:rsidR="009B72A9" w:rsidRPr="00DF3F48" w:rsidRDefault="009B72A9" w:rsidP="009B7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FD5E4C" w:rsidRPr="00FD5E4C">
        <w:rPr>
          <w:rFonts w:ascii="Times New Roman" w:hAnsi="Times New Roman" w:cs="Times New Roman"/>
          <w:sz w:val="24"/>
          <w:szCs w:val="24"/>
        </w:rPr>
        <w:t>Назначение на должно</w:t>
      </w:r>
      <w:r w:rsidR="00C41112">
        <w:rPr>
          <w:rFonts w:ascii="Times New Roman" w:hAnsi="Times New Roman" w:cs="Times New Roman"/>
          <w:sz w:val="24"/>
          <w:szCs w:val="24"/>
        </w:rPr>
        <w:t xml:space="preserve">сть и освобождение от должности </w:t>
      </w:r>
      <w:r w:rsidR="00EB316A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FD5E4C" w:rsidRPr="00FD5E4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осуществляются приказом УФНС России по Чукотскому автономному округу (далее - Управление).</w:t>
      </w:r>
    </w:p>
    <w:p w:rsidR="009B72A9" w:rsidRPr="009B72A9" w:rsidRDefault="009B72A9" w:rsidP="009B72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41112">
        <w:rPr>
          <w:rFonts w:ascii="Times New Roman" w:hAnsi="Times New Roman" w:cs="Times New Roman"/>
          <w:sz w:val="24"/>
          <w:szCs w:val="24"/>
        </w:rPr>
        <w:t>Главн</w:t>
      </w:r>
      <w:r w:rsidR="00EB316A">
        <w:rPr>
          <w:rFonts w:ascii="Times New Roman" w:hAnsi="Times New Roman" w:cs="Times New Roman"/>
          <w:sz w:val="24"/>
          <w:szCs w:val="24"/>
        </w:rPr>
        <w:t>ый г</w:t>
      </w:r>
      <w:r w:rsidR="00FD5E4C" w:rsidRPr="00FD5E4C">
        <w:rPr>
          <w:rFonts w:ascii="Times New Roman" w:hAnsi="Times New Roman" w:cs="Times New Roman"/>
          <w:sz w:val="24"/>
          <w:szCs w:val="24"/>
        </w:rPr>
        <w:t>осударственный налоговый инспектор непосред</w:t>
      </w:r>
      <w:r w:rsidR="00E647ED">
        <w:rPr>
          <w:rFonts w:ascii="Times New Roman" w:hAnsi="Times New Roman" w:cs="Times New Roman"/>
          <w:sz w:val="24"/>
          <w:szCs w:val="24"/>
        </w:rPr>
        <w:t>ственно подчиняется начальнику О</w:t>
      </w:r>
      <w:r w:rsidR="00FD5E4C" w:rsidRPr="00FD5E4C">
        <w:rPr>
          <w:rFonts w:ascii="Times New Roman" w:hAnsi="Times New Roman" w:cs="Times New Roman"/>
          <w:sz w:val="24"/>
          <w:szCs w:val="24"/>
        </w:rPr>
        <w:t>тдела.</w:t>
      </w:r>
    </w:p>
    <w:p w:rsidR="00C5760C" w:rsidRDefault="00C5760C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607" w:rsidRDefault="00B61C11" w:rsidP="00A972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 xml:space="preserve">II. Квалификационные требования </w:t>
      </w:r>
    </w:p>
    <w:p w:rsidR="00B61C11" w:rsidRDefault="00D57607" w:rsidP="00A972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должности гражданской службы</w:t>
      </w:r>
    </w:p>
    <w:p w:rsidR="0053135A" w:rsidRDefault="0053135A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5E4C" w:rsidRDefault="00D57607" w:rsidP="00C52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FD5E4C" w:rsidRPr="00FD5E4C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EB316A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FD5E4C" w:rsidRPr="00FD5E4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устанавливаются следующие требования:</w:t>
      </w:r>
    </w:p>
    <w:p w:rsidR="00C73ABE" w:rsidRDefault="00C73ABE" w:rsidP="00C52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</w:r>
      <w:r w:rsidR="00D57607">
        <w:rPr>
          <w:rFonts w:ascii="Times New Roman" w:hAnsi="Times New Roman" w:cs="Times New Roman"/>
          <w:sz w:val="24"/>
          <w:szCs w:val="24"/>
        </w:rPr>
        <w:t>н</w:t>
      </w:r>
      <w:r w:rsidRPr="00464805">
        <w:rPr>
          <w:rFonts w:ascii="Times New Roman" w:hAnsi="Times New Roman" w:cs="Times New Roman"/>
          <w:sz w:val="24"/>
          <w:szCs w:val="24"/>
        </w:rPr>
        <w:t>аличие высшего экономического и (или) юридического образования;</w:t>
      </w:r>
    </w:p>
    <w:p w:rsidR="00D57607" w:rsidRPr="00464805" w:rsidRDefault="00D57607" w:rsidP="00C52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A025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без предъявления требований к стажу;</w:t>
      </w:r>
    </w:p>
    <w:p w:rsidR="00C73ABE" w:rsidRPr="00C73ABE" w:rsidRDefault="00C73ABE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D57607">
        <w:rPr>
          <w:rFonts w:ascii="Times New Roman" w:hAnsi="Times New Roman" w:cs="Times New Roman"/>
          <w:sz w:val="24"/>
          <w:szCs w:val="24"/>
        </w:rPr>
        <w:t>3</w:t>
      </w:r>
      <w:r w:rsidRPr="00C73ABE">
        <w:rPr>
          <w:rFonts w:ascii="Times New Roman" w:hAnsi="Times New Roman" w:cs="Times New Roman"/>
          <w:sz w:val="24"/>
          <w:szCs w:val="24"/>
        </w:rPr>
        <w:t>.</w:t>
      </w:r>
      <w:r w:rsidRPr="00C73ABE">
        <w:rPr>
          <w:rFonts w:ascii="Times New Roman" w:hAnsi="Times New Roman" w:cs="Times New Roman"/>
          <w:sz w:val="24"/>
          <w:szCs w:val="24"/>
        </w:rPr>
        <w:tab/>
      </w:r>
      <w:r w:rsidR="00A025B0">
        <w:rPr>
          <w:rFonts w:ascii="Times New Roman" w:hAnsi="Times New Roman" w:cs="Times New Roman"/>
          <w:sz w:val="24"/>
          <w:szCs w:val="24"/>
        </w:rPr>
        <w:t>н</w:t>
      </w:r>
      <w:r w:rsidRPr="00C73ABE">
        <w:rPr>
          <w:rFonts w:ascii="Times New Roman" w:hAnsi="Times New Roman" w:cs="Times New Roman"/>
          <w:sz w:val="24"/>
          <w:szCs w:val="24"/>
        </w:rPr>
        <w:t>аличие базовых знаний: государственного языка Российской Федерации (русского языка); основ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</w:t>
      </w:r>
      <w:proofErr w:type="gramEnd"/>
      <w:r w:rsidRPr="00C73ABE">
        <w:rPr>
          <w:rFonts w:ascii="Times New Roman" w:hAnsi="Times New Roman" w:cs="Times New Roman"/>
          <w:sz w:val="24"/>
          <w:szCs w:val="24"/>
        </w:rPr>
        <w:t xml:space="preserve"> в области информационно-коммуникационных технологий.</w:t>
      </w:r>
    </w:p>
    <w:p w:rsidR="00C73ABE" w:rsidRPr="00C73ABE" w:rsidRDefault="00C73ABE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A025B0">
        <w:rPr>
          <w:rFonts w:ascii="Times New Roman" w:hAnsi="Times New Roman" w:cs="Times New Roman"/>
          <w:sz w:val="24"/>
          <w:szCs w:val="24"/>
        </w:rPr>
        <w:t>4</w:t>
      </w:r>
      <w:r w:rsidRPr="00C73ABE">
        <w:rPr>
          <w:rFonts w:ascii="Times New Roman" w:hAnsi="Times New Roman" w:cs="Times New Roman"/>
          <w:sz w:val="24"/>
          <w:szCs w:val="24"/>
        </w:rPr>
        <w:t>.</w:t>
      </w:r>
      <w:r w:rsidRPr="00C73ABE">
        <w:rPr>
          <w:rFonts w:ascii="Times New Roman" w:hAnsi="Times New Roman" w:cs="Times New Roman"/>
          <w:sz w:val="24"/>
          <w:szCs w:val="24"/>
        </w:rPr>
        <w:tab/>
        <w:t>Наличие профессиональных знаний:</w:t>
      </w:r>
    </w:p>
    <w:p w:rsidR="00F511ED" w:rsidRPr="00F511ED" w:rsidRDefault="00C73ABE" w:rsidP="007A36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A025B0">
        <w:rPr>
          <w:rFonts w:ascii="Times New Roman" w:hAnsi="Times New Roman" w:cs="Times New Roman"/>
          <w:sz w:val="24"/>
          <w:szCs w:val="24"/>
        </w:rPr>
        <w:t>4</w:t>
      </w:r>
      <w:r w:rsidRPr="00C73ABE">
        <w:rPr>
          <w:rFonts w:ascii="Times New Roman" w:hAnsi="Times New Roman" w:cs="Times New Roman"/>
          <w:sz w:val="24"/>
          <w:szCs w:val="24"/>
        </w:rPr>
        <w:t xml:space="preserve">.1. В сфере законодательства Российской Федерации: </w:t>
      </w:r>
      <w:r w:rsidR="00F511ED" w:rsidRPr="00F511ED">
        <w:rPr>
          <w:rFonts w:ascii="Times New Roman" w:hAnsi="Times New Roman" w:cs="Times New Roman"/>
          <w:sz w:val="24"/>
          <w:szCs w:val="24"/>
        </w:rPr>
        <w:t>Земельный кодекс Российской Ф</w:t>
      </w:r>
      <w:r w:rsidR="00C16BF0">
        <w:rPr>
          <w:rFonts w:ascii="Times New Roman" w:hAnsi="Times New Roman" w:cs="Times New Roman"/>
          <w:sz w:val="24"/>
          <w:szCs w:val="24"/>
        </w:rPr>
        <w:t xml:space="preserve">едерации от 25 октября 2001 г. № 136-ФЗ;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 (часть вторая) от 5 августа 2000 г. </w:t>
      </w:r>
      <w:r w:rsidR="00C16BF0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117-ФЗ) (Глава 28. Транспортный налог; Глава 31. Земельный </w:t>
      </w:r>
      <w:r w:rsidR="00F511ED" w:rsidRPr="00F511ED">
        <w:rPr>
          <w:rFonts w:ascii="Times New Roman" w:hAnsi="Times New Roman" w:cs="Times New Roman"/>
          <w:sz w:val="24"/>
          <w:szCs w:val="24"/>
        </w:rPr>
        <w:lastRenderedPageBreak/>
        <w:t xml:space="preserve">налог; Глава 32. </w:t>
      </w:r>
      <w:proofErr w:type="gramStart"/>
      <w:r w:rsidR="00F511ED" w:rsidRPr="00F511ED">
        <w:rPr>
          <w:rFonts w:ascii="Times New Roman" w:hAnsi="Times New Roman" w:cs="Times New Roman"/>
          <w:sz w:val="24"/>
          <w:szCs w:val="24"/>
        </w:rPr>
        <w:t>Налог на имущество физических лиц);</w:t>
      </w:r>
      <w:r w:rsidR="00C16BF0">
        <w:rPr>
          <w:rFonts w:ascii="Times New Roman" w:hAnsi="Times New Roman" w:cs="Times New Roman"/>
          <w:sz w:val="24"/>
          <w:szCs w:val="24"/>
        </w:rPr>
        <w:t xml:space="preserve"> </w:t>
      </w:r>
      <w:r w:rsidR="00F511ED" w:rsidRPr="00F511ED">
        <w:rPr>
          <w:rFonts w:ascii="Times New Roman" w:hAnsi="Times New Roman" w:cs="Times New Roman"/>
          <w:sz w:val="24"/>
          <w:szCs w:val="24"/>
        </w:rPr>
        <w:t>приказ ФНС России от 10</w:t>
      </w:r>
      <w:r w:rsidR="00C16BF0">
        <w:rPr>
          <w:rFonts w:ascii="Times New Roman" w:hAnsi="Times New Roman" w:cs="Times New Roman"/>
          <w:sz w:val="24"/>
          <w:szCs w:val="24"/>
        </w:rPr>
        <w:t xml:space="preserve"> ноября 2016 г. № ММВ-7-6/609@ 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</w:t>
      </w:r>
      <w:r w:rsidR="00C16BF0">
        <w:rPr>
          <w:rFonts w:ascii="Times New Roman" w:hAnsi="Times New Roman" w:cs="Times New Roman"/>
          <w:sz w:val="24"/>
          <w:szCs w:val="24"/>
        </w:rPr>
        <w:t>»</w:t>
      </w:r>
      <w:r w:rsidR="00F511ED" w:rsidRPr="00F511E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16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26 ноября 2014 г. </w:t>
      </w:r>
      <w:r w:rsidR="00C16BF0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ММВ-7-11/598 </w:t>
      </w:r>
      <w:r w:rsidR="00C16BF0">
        <w:rPr>
          <w:rFonts w:ascii="Times New Roman" w:hAnsi="Times New Roman" w:cs="Times New Roman"/>
          <w:sz w:val="24"/>
          <w:szCs w:val="24"/>
        </w:rPr>
        <w:t>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</w:t>
      </w:r>
      <w:r w:rsidR="00C16BF0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="00C16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22 февраля 2012 г. </w:t>
      </w:r>
      <w:r w:rsidR="00C16BF0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ММВ-7-11/10</w:t>
      </w:r>
      <w:r w:rsidR="00C16BF0">
        <w:rPr>
          <w:rFonts w:ascii="Times New Roman" w:hAnsi="Times New Roman" w:cs="Times New Roman"/>
          <w:sz w:val="24"/>
          <w:szCs w:val="24"/>
        </w:rPr>
        <w:t>9@ (ред. от 23 апреля 2015 г.) 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состава реквизитов информационного ресурса "Справочная информация о ставках и льготах по имущественным налогам</w:t>
      </w:r>
      <w:r w:rsidR="00C16BF0">
        <w:rPr>
          <w:rFonts w:ascii="Times New Roman" w:hAnsi="Times New Roman" w:cs="Times New Roman"/>
          <w:sz w:val="24"/>
          <w:szCs w:val="24"/>
        </w:rPr>
        <w:t>»</w:t>
      </w:r>
      <w:r w:rsidR="00F511ED" w:rsidRPr="00F511ED">
        <w:rPr>
          <w:rFonts w:ascii="Times New Roman" w:hAnsi="Times New Roman" w:cs="Times New Roman"/>
          <w:sz w:val="24"/>
          <w:szCs w:val="24"/>
        </w:rPr>
        <w:t>;</w:t>
      </w:r>
      <w:r w:rsidR="00C16BF0">
        <w:rPr>
          <w:rFonts w:ascii="Times New Roman" w:hAnsi="Times New Roman" w:cs="Times New Roman"/>
          <w:sz w:val="24"/>
          <w:szCs w:val="24"/>
        </w:rPr>
        <w:t xml:space="preserve">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7 сентября 2016 г. </w:t>
      </w:r>
      <w:r w:rsidR="009331F9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ММВ-7-11/477@ </w:t>
      </w:r>
      <w:r w:rsidR="009331F9">
        <w:rPr>
          <w:rFonts w:ascii="Times New Roman" w:hAnsi="Times New Roman" w:cs="Times New Roman"/>
          <w:sz w:val="24"/>
          <w:szCs w:val="24"/>
        </w:rPr>
        <w:t>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 налогового уведомления</w:t>
      </w:r>
      <w:r w:rsidR="009331F9">
        <w:rPr>
          <w:rFonts w:ascii="Times New Roman" w:hAnsi="Times New Roman" w:cs="Times New Roman"/>
          <w:sz w:val="24"/>
          <w:szCs w:val="24"/>
        </w:rPr>
        <w:t>»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(Зарегистрировано в Минюсте России 28 сентября 2016 г. N 43850)</w:t>
      </w:r>
      <w:r w:rsidR="009331F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приказ ФНС России от 15 апреля 2016 г. </w:t>
      </w:r>
      <w:r w:rsidR="009331F9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ММВ-7-1/19</w:t>
      </w:r>
      <w:r w:rsidR="009331F9">
        <w:rPr>
          <w:rFonts w:ascii="Times New Roman" w:hAnsi="Times New Roman" w:cs="Times New Roman"/>
          <w:sz w:val="24"/>
          <w:szCs w:val="24"/>
        </w:rPr>
        <w:t>7@ (ред. от 21 ноября 2016 г.) «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г. </w:t>
      </w:r>
      <w:r w:rsidR="009331F9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ММВ-7-1/529@</w:t>
      </w:r>
      <w:r w:rsidR="009331F9">
        <w:rPr>
          <w:rFonts w:ascii="Times New Roman" w:hAnsi="Times New Roman" w:cs="Times New Roman"/>
          <w:sz w:val="24"/>
          <w:szCs w:val="24"/>
        </w:rPr>
        <w:t>»</w:t>
      </w:r>
      <w:r w:rsidR="00F511ED" w:rsidRPr="00F511ED">
        <w:rPr>
          <w:rFonts w:ascii="Times New Roman" w:hAnsi="Times New Roman" w:cs="Times New Roman"/>
          <w:sz w:val="24"/>
          <w:szCs w:val="24"/>
        </w:rPr>
        <w:t>;</w:t>
      </w:r>
      <w:r w:rsidR="00C16BF0">
        <w:rPr>
          <w:rFonts w:ascii="Times New Roman" w:hAnsi="Times New Roman" w:cs="Times New Roman"/>
          <w:sz w:val="24"/>
          <w:szCs w:val="24"/>
        </w:rPr>
        <w:t xml:space="preserve">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10 сентября 2015 г. </w:t>
      </w:r>
      <w:r w:rsidR="009331F9">
        <w:rPr>
          <w:rFonts w:ascii="Times New Roman" w:hAnsi="Times New Roman" w:cs="Times New Roman"/>
          <w:sz w:val="24"/>
          <w:szCs w:val="24"/>
        </w:rPr>
        <w:t>№ ММВ-7-6/388@ 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</w:t>
      </w:r>
      <w:r w:rsidR="009331F9">
        <w:rPr>
          <w:rFonts w:ascii="Times New Roman" w:hAnsi="Times New Roman" w:cs="Times New Roman"/>
          <w:sz w:val="24"/>
          <w:szCs w:val="24"/>
        </w:rPr>
        <w:t>»</w:t>
      </w:r>
      <w:r w:rsidR="00F511ED" w:rsidRPr="00F511ED">
        <w:rPr>
          <w:rFonts w:ascii="Times New Roman" w:hAnsi="Times New Roman" w:cs="Times New Roman"/>
          <w:sz w:val="24"/>
          <w:szCs w:val="24"/>
        </w:rPr>
        <w:t>;</w:t>
      </w:r>
      <w:r w:rsidR="00C16BF0">
        <w:rPr>
          <w:rFonts w:ascii="Times New Roman" w:hAnsi="Times New Roman" w:cs="Times New Roman"/>
          <w:sz w:val="24"/>
          <w:szCs w:val="24"/>
        </w:rPr>
        <w:t xml:space="preserve">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13 июля 2015 г. </w:t>
      </w:r>
      <w:r w:rsidR="009331F9">
        <w:rPr>
          <w:rFonts w:ascii="Times New Roman" w:hAnsi="Times New Roman" w:cs="Times New Roman"/>
          <w:sz w:val="24"/>
          <w:szCs w:val="24"/>
        </w:rPr>
        <w:t>№ ММВ-7-11/280@ 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  <w:r w:rsidR="009331F9">
        <w:rPr>
          <w:rFonts w:ascii="Times New Roman" w:hAnsi="Times New Roman" w:cs="Times New Roman"/>
          <w:sz w:val="24"/>
          <w:szCs w:val="24"/>
        </w:rPr>
        <w:t>»</w:t>
      </w:r>
      <w:r w:rsidR="00C16BF0">
        <w:rPr>
          <w:rFonts w:ascii="Times New Roman" w:hAnsi="Times New Roman" w:cs="Times New Roman"/>
          <w:sz w:val="24"/>
          <w:szCs w:val="24"/>
        </w:rPr>
        <w:t xml:space="preserve">;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24 декабря 2014 г. </w:t>
      </w:r>
      <w:r w:rsidR="009331F9">
        <w:rPr>
          <w:rFonts w:ascii="Times New Roman" w:hAnsi="Times New Roman" w:cs="Times New Roman"/>
          <w:sz w:val="24"/>
          <w:szCs w:val="24"/>
        </w:rPr>
        <w:t>№ ММВ-7-11/671@ 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</w:t>
      </w:r>
      <w:r w:rsidR="009331F9">
        <w:rPr>
          <w:rFonts w:ascii="Times New Roman" w:hAnsi="Times New Roman" w:cs="Times New Roman"/>
          <w:sz w:val="24"/>
          <w:szCs w:val="24"/>
        </w:rPr>
        <w:t xml:space="preserve">»;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17 сентября 2007 г. </w:t>
      </w:r>
      <w:r w:rsidR="009331F9">
        <w:rPr>
          <w:rFonts w:ascii="Times New Roman" w:hAnsi="Times New Roman" w:cs="Times New Roman"/>
          <w:sz w:val="24"/>
          <w:szCs w:val="24"/>
        </w:rPr>
        <w:t>№ ММ-3-09/536@ 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 сведений, предусмотренных статьей 85 Налогового кодекса Российской Федерации</w:t>
      </w:r>
      <w:r w:rsidR="009331F9">
        <w:rPr>
          <w:rFonts w:ascii="Times New Roman" w:hAnsi="Times New Roman" w:cs="Times New Roman"/>
          <w:sz w:val="24"/>
          <w:szCs w:val="24"/>
        </w:rPr>
        <w:t>»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(Зарегистрировано в Минюсте России 19 октября 2007 г. N 10369) (в редакции приказа ФНС России от 12 января 2015 г. N ММВ-7-11/2@ "О внесении изменений в приказ ФНС России от 17 сентября 2007 г. N ММ-3-09/536@)</w:t>
      </w:r>
      <w:r w:rsidR="009331F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331F9">
        <w:rPr>
          <w:rFonts w:ascii="Times New Roman" w:hAnsi="Times New Roman" w:cs="Times New Roman"/>
          <w:sz w:val="24"/>
          <w:szCs w:val="24"/>
        </w:rPr>
        <w:t xml:space="preserve">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18 декабря 2012 г. </w:t>
      </w:r>
      <w:r w:rsidR="009331F9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ММВ-7-11/973 </w:t>
      </w:r>
      <w:r w:rsidR="009331F9">
        <w:rPr>
          <w:rFonts w:ascii="Times New Roman" w:hAnsi="Times New Roman" w:cs="Times New Roman"/>
          <w:sz w:val="24"/>
          <w:szCs w:val="24"/>
        </w:rPr>
        <w:t>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N ММ-3-09/536@</w:t>
      </w:r>
      <w:r w:rsidR="009331F9">
        <w:rPr>
          <w:rFonts w:ascii="Times New Roman" w:hAnsi="Times New Roman" w:cs="Times New Roman"/>
          <w:sz w:val="24"/>
          <w:szCs w:val="24"/>
        </w:rPr>
        <w:t xml:space="preserve">»; 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12 ноября 2014 г. </w:t>
      </w:r>
      <w:r w:rsidR="009331F9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ММВ-7-11/578 </w:t>
      </w:r>
      <w:r w:rsidR="009331F9">
        <w:rPr>
          <w:rFonts w:ascii="Times New Roman" w:hAnsi="Times New Roman" w:cs="Times New Roman"/>
          <w:sz w:val="24"/>
          <w:szCs w:val="24"/>
        </w:rPr>
        <w:t>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N ММ-3-09/536@</w:t>
      </w:r>
      <w:r w:rsidR="009331F9">
        <w:rPr>
          <w:rFonts w:ascii="Times New Roman" w:hAnsi="Times New Roman" w:cs="Times New Roman"/>
          <w:sz w:val="24"/>
          <w:szCs w:val="24"/>
        </w:rPr>
        <w:t>»;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1ED" w:rsidRPr="00F511ED">
        <w:rPr>
          <w:rFonts w:ascii="Times New Roman" w:hAnsi="Times New Roman" w:cs="Times New Roman"/>
          <w:sz w:val="24"/>
          <w:szCs w:val="24"/>
        </w:rPr>
        <w:t xml:space="preserve">приказ ФНС России от 13 января 2011 г. </w:t>
      </w:r>
      <w:r w:rsidR="009331F9">
        <w:rPr>
          <w:rFonts w:ascii="Times New Roman" w:hAnsi="Times New Roman" w:cs="Times New Roman"/>
          <w:sz w:val="24"/>
          <w:szCs w:val="24"/>
        </w:rPr>
        <w:t>№</w:t>
      </w:r>
      <w:r w:rsidR="00F511ED" w:rsidRPr="00F511ED">
        <w:rPr>
          <w:rFonts w:ascii="Times New Roman" w:hAnsi="Times New Roman" w:cs="Times New Roman"/>
          <w:sz w:val="24"/>
          <w:szCs w:val="24"/>
        </w:rPr>
        <w:t xml:space="preserve"> ММВ-7-11/11 </w:t>
      </w:r>
      <w:r w:rsidR="009331F9">
        <w:rPr>
          <w:rFonts w:ascii="Times New Roman" w:hAnsi="Times New Roman" w:cs="Times New Roman"/>
          <w:sz w:val="24"/>
          <w:szCs w:val="24"/>
        </w:rPr>
        <w:t>«</w:t>
      </w:r>
      <w:r w:rsidR="00F511ED" w:rsidRPr="00F511ED">
        <w:rPr>
          <w:rFonts w:ascii="Times New Roman" w:hAnsi="Times New Roman" w:cs="Times New Roman"/>
          <w:sz w:val="24"/>
          <w:szCs w:val="24"/>
        </w:rPr>
        <w:t>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</w:t>
      </w:r>
      <w:r w:rsidR="009331F9">
        <w:rPr>
          <w:rFonts w:ascii="Times New Roman" w:hAnsi="Times New Roman" w:cs="Times New Roman"/>
          <w:sz w:val="24"/>
          <w:szCs w:val="24"/>
        </w:rPr>
        <w:t>»</w:t>
      </w:r>
      <w:r w:rsidR="008E3C7C">
        <w:rPr>
          <w:rFonts w:ascii="Times New Roman" w:hAnsi="Times New Roman" w:cs="Times New Roman"/>
          <w:sz w:val="24"/>
          <w:szCs w:val="24"/>
        </w:rPr>
        <w:t xml:space="preserve">; </w:t>
      </w:r>
      <w:r w:rsidR="008E3C7C" w:rsidRPr="008E3C7C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</w:t>
      </w:r>
      <w:r w:rsidR="008E3C7C">
        <w:rPr>
          <w:rFonts w:ascii="Times New Roman" w:hAnsi="Times New Roman" w:cs="Times New Roman"/>
          <w:sz w:val="24"/>
          <w:szCs w:val="24"/>
        </w:rPr>
        <w:t>) от 30 ноября 1994 г. № 51-ФЗ;</w:t>
      </w:r>
      <w:proofErr w:type="gramEnd"/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8E3C7C" w:rsidRPr="008E3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C7C" w:rsidRPr="008E3C7C">
        <w:rPr>
          <w:rFonts w:ascii="Times New Roman" w:hAnsi="Times New Roman" w:cs="Times New Roman"/>
          <w:sz w:val="24"/>
          <w:szCs w:val="24"/>
        </w:rPr>
        <w:t>пенсионное, социальное и медицинское страхование»;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 xml:space="preserve">Федеральный закон от 1 апреля 1996 г. </w:t>
      </w:r>
      <w:r w:rsidR="008E3C7C" w:rsidRPr="008E3C7C">
        <w:rPr>
          <w:rFonts w:ascii="Times New Roman" w:hAnsi="Times New Roman" w:cs="Times New Roman"/>
          <w:sz w:val="24"/>
          <w:szCs w:val="24"/>
        </w:rPr>
        <w:lastRenderedPageBreak/>
        <w:t>№ 27-ФЗ «Об индивидуальном (персонифицированном) учете в системе обязательного пенсионного страхования»;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16 июля 1999 г. № 165-ФЗ «Об основах обязательного социального страхования»;</w:t>
      </w:r>
      <w:proofErr w:type="gramEnd"/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глава 23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"Налог на доходы физических лиц" части второй Налогового кодекса Российской Федерации (Федеральные законы от 5 августа 2000 г. N 117-ФЗ с изменениями и дополнениями);</w:t>
      </w:r>
      <w:r w:rsidR="000E327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 (зарегистрирован в Минюсте России 25 ноября 2015 г. N 39848); </w:t>
      </w:r>
      <w:hyperlink r:id="rId10" w:history="1">
        <w:proofErr w:type="gramStart"/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г. N 22107), в редакции приказа ФНС России от 8 декабря 2014 г. N ММВ-7-11/617@ (зарегистрирован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 в Минюсте России 31 декабря 2014 г. N 35526); </w:t>
      </w:r>
      <w:hyperlink r:id="rId11" w:history="1">
        <w:proofErr w:type="gramStart"/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г. N ММВ-7-3/501@ (зарегистрирован в Минюсте России 24 февраля 2011 г. N 19928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); </w:t>
      </w:r>
      <w:hyperlink r:id="rId12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25 декабря 2014 г. N ММВ-7-11/673 "Об утверждении формы налогового уведомления" (зарегистрирован в Минюсте России 4 февраля 2015 г. N 35860) до 1 апреля 2017 года; </w:t>
      </w:r>
      <w:hyperlink r:id="rId13" w:history="1">
        <w:proofErr w:type="gramStart"/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4 августа 2016 г. N 43119);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N 289 и Министерства Российской Федерации по налогам и сборам N БГ-3-04/256 от 25 июля 2001 г.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="000E327F" w:rsidRPr="000E327F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 оплаты которых за счет собственных средств налогоплательщика </w:t>
      </w:r>
      <w:proofErr w:type="gramStart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учитываются при определении суммы социального налогового вычета" (зарегистрирован в Минюсте Российской Федерации 13 августа 2001 г. N 2874); </w:t>
      </w:r>
      <w:hyperlink r:id="rId15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г. N 5967);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г. N 36625); </w:t>
      </w:r>
      <w:hyperlink r:id="rId17" w:history="1">
        <w:proofErr w:type="gramStart"/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15 декабря 2014 г. N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тому же физическому лицу" (зарегистрирован в Минюсте России 23 января 2015 г. N 35652); </w:t>
      </w:r>
      <w:hyperlink r:id="rId18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15 декабря 2014 г. N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г. </w:t>
      </w:r>
      <w:r w:rsidR="000E327F" w:rsidRPr="000E327F">
        <w:rPr>
          <w:rFonts w:ascii="Times New Roman" w:hAnsi="Times New Roman" w:cs="Times New Roman"/>
          <w:sz w:val="24"/>
          <w:szCs w:val="24"/>
        </w:rPr>
        <w:lastRenderedPageBreak/>
        <w:t xml:space="preserve">N 35456); </w:t>
      </w:r>
      <w:hyperlink r:id="rId19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ММВ-7-11/387@ "Об утверждении кодов видов доходов и вычетов" (зарегистрирован в Минюсте России 13 ноября 2015 г. N 39705); </w:t>
      </w:r>
      <w:hyperlink r:id="rId20" w:history="1">
        <w:proofErr w:type="gramStart"/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г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N 39578); </w:t>
      </w:r>
      <w:hyperlink r:id="rId21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декабря 2015 г. N 39925);</w:t>
      </w:r>
      <w:proofErr w:type="gramEnd"/>
      <w:r w:rsidR="000E327F" w:rsidRPr="000E327F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апреля 2015 г. N 36699); </w:t>
      </w:r>
      <w:hyperlink r:id="rId23" w:history="1">
        <w:proofErr w:type="gramStart"/>
        <w:r w:rsidR="000E327F" w:rsidRPr="000E32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0E327F" w:rsidRPr="000E327F">
        <w:rPr>
          <w:rFonts w:ascii="Times New Roman" w:hAnsi="Times New Roman" w:cs="Times New Roman"/>
          <w:sz w:val="24"/>
          <w:szCs w:val="24"/>
        </w:rPr>
        <w:t xml:space="preserve"> Минфина России N 86н, МНС России N БГ-3-04/430 от 13 августа 2002 г. (с изм. от 17 мая 2012) "Об утверждении Порядка учета доходов и расходов и хозяйственных операций для индивидуальных предпринимателей" (зарегистрирован в Минюсте России 29 августа 2002 г. N 3756);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15 декабря 2001 г. № 167-ФЗ «Об обязательном пенсионном страховании в Российской Федерации»;</w:t>
      </w:r>
      <w:proofErr w:type="gramEnd"/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10 мая 2010 г. № 84-ФЗ «О дополнительном социальном обеспечении отдельных категорий работников организаций угольной промышленности»;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от 29 ноября 2010 г. № 326-ФЗ «Об обязательном медицинском страховании в Российской Федерации»;</w:t>
      </w:r>
      <w:proofErr w:type="gramEnd"/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27 июля 2006 г. № 149-ФЗ  «Об информации, информационных технологиях и о защите информации»;</w:t>
      </w:r>
      <w:r w:rsidR="008E3C7C">
        <w:rPr>
          <w:rFonts w:ascii="Times New Roman" w:hAnsi="Times New Roman" w:cs="Times New Roman"/>
          <w:sz w:val="24"/>
          <w:szCs w:val="24"/>
        </w:rPr>
        <w:t xml:space="preserve"> </w:t>
      </w:r>
      <w:r w:rsidR="008E3C7C" w:rsidRPr="008E3C7C">
        <w:rPr>
          <w:rFonts w:ascii="Times New Roman" w:hAnsi="Times New Roman" w:cs="Times New Roman"/>
          <w:sz w:val="24"/>
          <w:szCs w:val="24"/>
        </w:rPr>
        <w:t>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</w:t>
      </w:r>
      <w:r w:rsidR="00887C8A">
        <w:rPr>
          <w:rFonts w:ascii="Times New Roman" w:hAnsi="Times New Roman" w:cs="Times New Roman"/>
          <w:sz w:val="24"/>
          <w:szCs w:val="24"/>
        </w:rPr>
        <w:t>ым взносам в электронной форме».</w:t>
      </w:r>
    </w:p>
    <w:p w:rsidR="008E3C7C" w:rsidRDefault="00EB316A" w:rsidP="008E3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</w:t>
      </w:r>
      <w:r w:rsidR="00F511ED" w:rsidRPr="00236CCD">
        <w:rPr>
          <w:rFonts w:ascii="Times New Roman" w:hAnsi="Times New Roman" w:cs="Times New Roman"/>
          <w:sz w:val="24"/>
          <w:szCs w:val="24"/>
        </w:rPr>
        <w:t>осударственн</w:t>
      </w:r>
      <w:r w:rsidR="00CA2BD9">
        <w:rPr>
          <w:rFonts w:ascii="Times New Roman" w:hAnsi="Times New Roman" w:cs="Times New Roman"/>
          <w:sz w:val="24"/>
          <w:szCs w:val="24"/>
        </w:rPr>
        <w:t>ый</w:t>
      </w:r>
      <w:r w:rsidR="00F511ED" w:rsidRPr="00236CCD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CA2BD9">
        <w:rPr>
          <w:rFonts w:ascii="Times New Roman" w:hAnsi="Times New Roman" w:cs="Times New Roman"/>
          <w:sz w:val="24"/>
          <w:szCs w:val="24"/>
        </w:rPr>
        <w:t>ый</w:t>
      </w:r>
      <w:r w:rsidR="00F511ED" w:rsidRPr="00236CCD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C73ABE" w:rsidRPr="00C73ABE">
        <w:rPr>
          <w:rFonts w:ascii="Times New Roman" w:hAnsi="Times New Roman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E15D9" w:rsidRPr="00A40013" w:rsidRDefault="00C73ABE" w:rsidP="007A36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0D3BA4">
        <w:rPr>
          <w:rFonts w:ascii="Times New Roman" w:hAnsi="Times New Roman" w:cs="Times New Roman"/>
          <w:sz w:val="24"/>
          <w:szCs w:val="24"/>
        </w:rPr>
        <w:t>4</w:t>
      </w:r>
      <w:r w:rsidRPr="00C73ABE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C73ABE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принципы формирования налоговой системы Российской Федерации; </w:t>
      </w:r>
      <w:r w:rsidR="00EE15D9" w:rsidRPr="00EE15D9">
        <w:rPr>
          <w:rFonts w:ascii="Times New Roman" w:hAnsi="Times New Roman" w:cs="Times New Roman"/>
          <w:sz w:val="24"/>
          <w:szCs w:val="24"/>
        </w:rPr>
        <w:t>поня</w:t>
      </w:r>
      <w:r w:rsidR="00EE15D9">
        <w:rPr>
          <w:rFonts w:ascii="Times New Roman" w:hAnsi="Times New Roman" w:cs="Times New Roman"/>
          <w:sz w:val="24"/>
          <w:szCs w:val="24"/>
        </w:rPr>
        <w:t xml:space="preserve">тие и виды налога на имущество; </w:t>
      </w:r>
      <w:r w:rsidR="00EE15D9" w:rsidRPr="00EE15D9">
        <w:rPr>
          <w:rFonts w:ascii="Times New Roman" w:hAnsi="Times New Roman" w:cs="Times New Roman"/>
          <w:sz w:val="24"/>
          <w:szCs w:val="24"/>
        </w:rPr>
        <w:t>особенн</w:t>
      </w:r>
      <w:r w:rsidR="00EE15D9">
        <w:rPr>
          <w:rFonts w:ascii="Times New Roman" w:hAnsi="Times New Roman" w:cs="Times New Roman"/>
          <w:sz w:val="24"/>
          <w:szCs w:val="24"/>
        </w:rPr>
        <w:t xml:space="preserve">ости налогообложения имущества; </w:t>
      </w:r>
      <w:r w:rsidR="00EE15D9" w:rsidRPr="00EE15D9">
        <w:rPr>
          <w:rFonts w:ascii="Times New Roman" w:hAnsi="Times New Roman" w:cs="Times New Roman"/>
          <w:sz w:val="24"/>
          <w:szCs w:val="24"/>
        </w:rPr>
        <w:t>понятие нал</w:t>
      </w:r>
      <w:r w:rsidR="00EE15D9">
        <w:rPr>
          <w:rFonts w:ascii="Times New Roman" w:hAnsi="Times New Roman" w:cs="Times New Roman"/>
          <w:sz w:val="24"/>
          <w:szCs w:val="24"/>
        </w:rPr>
        <w:t xml:space="preserve">оговый период, отчетный период; понятие налоговая ставка; </w:t>
      </w:r>
      <w:r w:rsidR="00EE15D9" w:rsidRPr="00EE15D9">
        <w:rPr>
          <w:rFonts w:ascii="Times New Roman" w:hAnsi="Times New Roman" w:cs="Times New Roman"/>
          <w:sz w:val="24"/>
          <w:szCs w:val="24"/>
        </w:rPr>
        <w:t>порядок применения налоговых</w:t>
      </w:r>
      <w:r w:rsidR="00EE15D9">
        <w:rPr>
          <w:rFonts w:ascii="Times New Roman" w:hAnsi="Times New Roman" w:cs="Times New Roman"/>
          <w:sz w:val="24"/>
          <w:szCs w:val="24"/>
        </w:rPr>
        <w:t xml:space="preserve"> льгот и исчисления суммы налог</w:t>
      </w:r>
      <w:r w:rsidR="00A40013">
        <w:rPr>
          <w:rFonts w:ascii="Times New Roman" w:hAnsi="Times New Roman" w:cs="Times New Roman"/>
          <w:sz w:val="24"/>
          <w:szCs w:val="24"/>
        </w:rPr>
        <w:t>а</w:t>
      </w:r>
      <w:r w:rsidR="00EE15D9">
        <w:rPr>
          <w:rFonts w:ascii="Times New Roman" w:hAnsi="Times New Roman" w:cs="Times New Roman"/>
          <w:sz w:val="24"/>
          <w:szCs w:val="24"/>
        </w:rPr>
        <w:t xml:space="preserve">; </w:t>
      </w:r>
      <w:r w:rsidR="00EE15D9" w:rsidRPr="00EE15D9">
        <w:rPr>
          <w:rFonts w:ascii="Times New Roman" w:hAnsi="Times New Roman" w:cs="Times New Roman"/>
          <w:sz w:val="24"/>
          <w:szCs w:val="24"/>
        </w:rPr>
        <w:t>п</w:t>
      </w:r>
      <w:r w:rsidR="001710CE">
        <w:rPr>
          <w:rFonts w:ascii="Times New Roman" w:hAnsi="Times New Roman" w:cs="Times New Roman"/>
          <w:sz w:val="24"/>
          <w:szCs w:val="24"/>
        </w:rPr>
        <w:t>орядок исчисления суммы налога</w:t>
      </w:r>
      <w:r w:rsidR="008E3C7C">
        <w:rPr>
          <w:rFonts w:ascii="Times New Roman" w:hAnsi="Times New Roman" w:cs="Times New Roman"/>
          <w:sz w:val="24"/>
          <w:szCs w:val="24"/>
        </w:rPr>
        <w:t xml:space="preserve">; </w:t>
      </w:r>
      <w:r w:rsidR="008E3C7C" w:rsidRPr="008E3C7C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исчисл</w:t>
      </w:r>
      <w:r w:rsidR="00A40013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 и уплаты страховых взносов;</w:t>
      </w:r>
      <w:proofErr w:type="gramEnd"/>
      <w:r w:rsidR="00A40013" w:rsidRPr="00A40013">
        <w:t xml:space="preserve"> </w:t>
      </w:r>
      <w:r w:rsidR="00A40013" w:rsidRPr="00A40013">
        <w:rPr>
          <w:rFonts w:ascii="Times New Roman" w:hAnsi="Times New Roman" w:cs="Times New Roman"/>
          <w:sz w:val="24"/>
          <w:szCs w:val="24"/>
        </w:rPr>
        <w:t>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пошлины.</w:t>
      </w:r>
    </w:p>
    <w:p w:rsidR="00C73ABE" w:rsidRPr="00C73ABE" w:rsidRDefault="00C73ABE" w:rsidP="00EE1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0D3BA4">
        <w:rPr>
          <w:rFonts w:ascii="Times New Roman" w:hAnsi="Times New Roman" w:cs="Times New Roman"/>
          <w:sz w:val="24"/>
          <w:szCs w:val="24"/>
        </w:rPr>
        <w:t>5</w:t>
      </w:r>
      <w:r w:rsidRPr="00C73ABE">
        <w:rPr>
          <w:rFonts w:ascii="Times New Roman" w:hAnsi="Times New Roman" w:cs="Times New Roman"/>
          <w:sz w:val="24"/>
          <w:szCs w:val="24"/>
        </w:rPr>
        <w:t>.</w:t>
      </w:r>
      <w:r w:rsidRPr="00C73ABE">
        <w:rPr>
          <w:rFonts w:ascii="Times New Roman" w:hAnsi="Times New Roman" w:cs="Times New Roman"/>
          <w:sz w:val="24"/>
          <w:szCs w:val="24"/>
        </w:rPr>
        <w:tab/>
        <w:t>Наличие функциональных знаний: подготовка методических рекомендаций, разъяснений; организация и проведение мониторинга применения законодательства; рассмотрение запросов налогоплательщиков</w:t>
      </w:r>
      <w:r w:rsidR="008E3C7C">
        <w:rPr>
          <w:rFonts w:ascii="Times New Roman" w:hAnsi="Times New Roman" w:cs="Times New Roman"/>
          <w:sz w:val="24"/>
          <w:szCs w:val="24"/>
        </w:rPr>
        <w:t>.</w:t>
      </w:r>
      <w:r w:rsidRPr="00C73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ABE" w:rsidRPr="00C73ABE" w:rsidRDefault="00C73ABE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0D3BA4">
        <w:rPr>
          <w:rFonts w:ascii="Times New Roman" w:hAnsi="Times New Roman" w:cs="Times New Roman"/>
          <w:sz w:val="24"/>
          <w:szCs w:val="24"/>
        </w:rPr>
        <w:t>6</w:t>
      </w:r>
      <w:r w:rsidRPr="00C73ABE">
        <w:rPr>
          <w:rFonts w:ascii="Times New Roman" w:hAnsi="Times New Roman" w:cs="Times New Roman"/>
          <w:sz w:val="24"/>
          <w:szCs w:val="24"/>
        </w:rPr>
        <w:t>.</w:t>
      </w:r>
      <w:r w:rsidRPr="00C73ABE">
        <w:rPr>
          <w:rFonts w:ascii="Times New Roman" w:hAnsi="Times New Roman" w:cs="Times New Roman"/>
          <w:sz w:val="24"/>
          <w:szCs w:val="24"/>
        </w:rPr>
        <w:tab/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C73ABE" w:rsidRPr="00C73ABE" w:rsidRDefault="00C73ABE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BE">
        <w:rPr>
          <w:rFonts w:ascii="Times New Roman" w:hAnsi="Times New Roman" w:cs="Times New Roman"/>
          <w:sz w:val="24"/>
          <w:szCs w:val="24"/>
        </w:rPr>
        <w:t>6.</w:t>
      </w:r>
      <w:r w:rsidR="000D3BA4">
        <w:rPr>
          <w:rFonts w:ascii="Times New Roman" w:hAnsi="Times New Roman" w:cs="Times New Roman"/>
          <w:sz w:val="24"/>
          <w:szCs w:val="24"/>
        </w:rPr>
        <w:t>7</w:t>
      </w:r>
      <w:r w:rsidRPr="00C73ABE">
        <w:rPr>
          <w:rFonts w:ascii="Times New Roman" w:hAnsi="Times New Roman" w:cs="Times New Roman"/>
          <w:sz w:val="24"/>
          <w:szCs w:val="24"/>
        </w:rPr>
        <w:t>.</w:t>
      </w:r>
      <w:r w:rsidRPr="00C73ABE">
        <w:rPr>
          <w:rFonts w:ascii="Times New Roman" w:hAnsi="Times New Roman" w:cs="Times New Roman"/>
          <w:sz w:val="24"/>
          <w:szCs w:val="24"/>
        </w:rPr>
        <w:tab/>
        <w:t>Наличие профессиональных умений: обеспечение выполнения поставленных руководством задач; эффективного планирования служебного времени; анализ и прогнозирование деятельности в порученной сфере; управлять электронной почтой; использовать межведомственный и ведомственный электронный документооборот; работа с документами ограниченного доступа.</w:t>
      </w:r>
    </w:p>
    <w:p w:rsidR="00C73ABE" w:rsidRDefault="00C73ABE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AB">
        <w:rPr>
          <w:rFonts w:ascii="Times New Roman" w:hAnsi="Times New Roman" w:cs="Times New Roman"/>
          <w:sz w:val="24"/>
          <w:szCs w:val="24"/>
        </w:rPr>
        <w:t>6.</w:t>
      </w:r>
      <w:r w:rsidR="000D3BA4">
        <w:rPr>
          <w:rFonts w:ascii="Times New Roman" w:hAnsi="Times New Roman" w:cs="Times New Roman"/>
          <w:sz w:val="24"/>
          <w:szCs w:val="24"/>
        </w:rPr>
        <w:t>8</w:t>
      </w:r>
      <w:r w:rsidRPr="002321AB">
        <w:rPr>
          <w:rFonts w:ascii="Times New Roman" w:hAnsi="Times New Roman" w:cs="Times New Roman"/>
          <w:sz w:val="24"/>
          <w:szCs w:val="24"/>
        </w:rPr>
        <w:t>.</w:t>
      </w:r>
      <w:r w:rsidRPr="002321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21AB">
        <w:rPr>
          <w:rFonts w:ascii="Times New Roman" w:hAnsi="Times New Roman" w:cs="Times New Roman"/>
          <w:sz w:val="24"/>
          <w:szCs w:val="24"/>
        </w:rPr>
        <w:t>Наличие функциональных умений: осуществлени</w:t>
      </w:r>
      <w:r w:rsidR="00586F89" w:rsidRPr="002321AB">
        <w:rPr>
          <w:rFonts w:ascii="Times New Roman" w:hAnsi="Times New Roman" w:cs="Times New Roman"/>
          <w:sz w:val="24"/>
          <w:szCs w:val="24"/>
        </w:rPr>
        <w:t>е</w:t>
      </w:r>
      <w:r w:rsidRPr="002321AB">
        <w:rPr>
          <w:rFonts w:ascii="Times New Roman" w:hAnsi="Times New Roman" w:cs="Times New Roman"/>
          <w:sz w:val="24"/>
          <w:szCs w:val="24"/>
        </w:rPr>
        <w:t xml:space="preserve"> экспертизы проектов </w:t>
      </w:r>
      <w:r w:rsidRPr="002321AB">
        <w:rPr>
          <w:rFonts w:ascii="Times New Roman" w:hAnsi="Times New Roman" w:cs="Times New Roman"/>
          <w:sz w:val="24"/>
          <w:szCs w:val="24"/>
        </w:rPr>
        <w:lastRenderedPageBreak/>
        <w:t>нормативных правовых актов</w:t>
      </w:r>
      <w:r w:rsidR="00586F89" w:rsidRPr="002321AB">
        <w:rPr>
          <w:rFonts w:ascii="Times New Roman" w:hAnsi="Times New Roman" w:cs="Times New Roman"/>
          <w:sz w:val="24"/>
          <w:szCs w:val="24"/>
        </w:rPr>
        <w:t xml:space="preserve"> по направлению деятельности отдела</w:t>
      </w:r>
      <w:r w:rsidR="001710CE">
        <w:rPr>
          <w:rFonts w:ascii="Times New Roman" w:hAnsi="Times New Roman" w:cs="Times New Roman"/>
          <w:sz w:val="24"/>
          <w:szCs w:val="24"/>
        </w:rPr>
        <w:t>;</w:t>
      </w:r>
      <w:r w:rsidR="002321AB" w:rsidRPr="002321AB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Pr="002321AB">
        <w:rPr>
          <w:rFonts w:ascii="Times New Roman" w:hAnsi="Times New Roman" w:cs="Times New Roman"/>
          <w:sz w:val="24"/>
          <w:szCs w:val="24"/>
        </w:rPr>
        <w:t xml:space="preserve"> выполнения поставленных руководством задач</w:t>
      </w:r>
      <w:r w:rsidR="001710CE">
        <w:rPr>
          <w:rFonts w:ascii="Times New Roman" w:hAnsi="Times New Roman" w:cs="Times New Roman"/>
          <w:sz w:val="24"/>
          <w:szCs w:val="24"/>
        </w:rPr>
        <w:t>;</w:t>
      </w:r>
      <w:r w:rsidR="002321AB" w:rsidRPr="002321AB">
        <w:rPr>
          <w:rFonts w:ascii="Times New Roman" w:hAnsi="Times New Roman" w:cs="Times New Roman"/>
          <w:sz w:val="24"/>
          <w:szCs w:val="24"/>
        </w:rPr>
        <w:t xml:space="preserve"> </w:t>
      </w:r>
      <w:r w:rsidRPr="002321AB">
        <w:rPr>
          <w:rFonts w:ascii="Times New Roman" w:hAnsi="Times New Roman" w:cs="Times New Roman"/>
          <w:sz w:val="24"/>
          <w:szCs w:val="24"/>
        </w:rPr>
        <w:t>провед</w:t>
      </w:r>
      <w:r w:rsidR="001710CE">
        <w:rPr>
          <w:rFonts w:ascii="Times New Roman" w:hAnsi="Times New Roman" w:cs="Times New Roman"/>
          <w:sz w:val="24"/>
          <w:szCs w:val="24"/>
        </w:rPr>
        <w:t xml:space="preserve">ение сверки расчетов по налогам, использования опыта и мнения коллег; </w:t>
      </w:r>
      <w:r w:rsidR="001710CE" w:rsidRPr="00C73ABE">
        <w:rPr>
          <w:rFonts w:ascii="Times New Roman" w:hAnsi="Times New Roman" w:cs="Times New Roman"/>
          <w:sz w:val="24"/>
          <w:szCs w:val="24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</w:t>
      </w:r>
      <w:r w:rsidR="001710CE">
        <w:rPr>
          <w:rFonts w:ascii="Times New Roman" w:hAnsi="Times New Roman" w:cs="Times New Roman"/>
          <w:sz w:val="24"/>
          <w:szCs w:val="24"/>
        </w:rPr>
        <w:t>ными таблицами, с базами данных.</w:t>
      </w:r>
      <w:proofErr w:type="gramEnd"/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B61C11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B82" w:rsidRPr="00154CE0" w:rsidRDefault="00A80B82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154CE0">
        <w:rPr>
          <w:rFonts w:ascii="Times New Roman" w:hAnsi="Times New Roman" w:cs="Times New Roman"/>
          <w:sz w:val="24"/>
          <w:szCs w:val="24"/>
        </w:rPr>
        <w:t>Основные права и обязанности</w:t>
      </w:r>
      <w:r w:rsidR="00C41112">
        <w:rPr>
          <w:rFonts w:ascii="Times New Roman" w:hAnsi="Times New Roman" w:cs="Times New Roman"/>
          <w:sz w:val="24"/>
          <w:szCs w:val="24"/>
        </w:rPr>
        <w:t xml:space="preserve"> главного</w:t>
      </w:r>
      <w:r w:rsidRPr="00154CE0">
        <w:rPr>
          <w:rFonts w:ascii="Times New Roman" w:hAnsi="Times New Roman" w:cs="Times New Roman"/>
          <w:sz w:val="24"/>
          <w:szCs w:val="24"/>
        </w:rPr>
        <w:t xml:space="preserve"> </w:t>
      </w:r>
      <w:r w:rsidR="0097780B">
        <w:rPr>
          <w:rFonts w:ascii="Times New Roman" w:hAnsi="Times New Roman" w:cs="Times New Roman"/>
          <w:sz w:val="24"/>
          <w:szCs w:val="24"/>
        </w:rPr>
        <w:t>г</w:t>
      </w:r>
      <w:r w:rsidR="0097780B" w:rsidRPr="00236CCD">
        <w:rPr>
          <w:rFonts w:ascii="Times New Roman" w:hAnsi="Times New Roman" w:cs="Times New Roman"/>
          <w:sz w:val="24"/>
          <w:szCs w:val="24"/>
        </w:rPr>
        <w:t>осударственн</w:t>
      </w:r>
      <w:r w:rsidR="0097780B">
        <w:rPr>
          <w:rFonts w:ascii="Times New Roman" w:hAnsi="Times New Roman" w:cs="Times New Roman"/>
          <w:sz w:val="24"/>
          <w:szCs w:val="24"/>
        </w:rPr>
        <w:t>ого</w:t>
      </w:r>
      <w:r w:rsidR="0097780B" w:rsidRPr="00236CCD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7780B">
        <w:rPr>
          <w:rFonts w:ascii="Times New Roman" w:hAnsi="Times New Roman" w:cs="Times New Roman"/>
          <w:sz w:val="24"/>
          <w:szCs w:val="24"/>
        </w:rPr>
        <w:t>ого</w:t>
      </w:r>
      <w:r w:rsidR="0097780B" w:rsidRPr="00236CCD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7780B">
        <w:rPr>
          <w:rFonts w:ascii="Times New Roman" w:hAnsi="Times New Roman" w:cs="Times New Roman"/>
          <w:sz w:val="24"/>
          <w:szCs w:val="24"/>
        </w:rPr>
        <w:t>а</w:t>
      </w:r>
      <w:r w:rsidRPr="00154CE0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4" w:history="1">
        <w:r w:rsidRPr="004B6BB6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4B6BB6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4B6BB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4B6BB6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4B6BB6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4B6BB6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4B6BB6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154CE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4CE0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54CE0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54CE0">
        <w:rPr>
          <w:rFonts w:ascii="Times New Roman" w:hAnsi="Times New Roman" w:cs="Times New Roman"/>
          <w:sz w:val="24"/>
          <w:szCs w:val="24"/>
        </w:rPr>
        <w:t>.</w:t>
      </w:r>
    </w:p>
    <w:p w:rsidR="00A80B82" w:rsidRPr="003F4989" w:rsidRDefault="00A80B82" w:rsidP="000D3B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0D3BA4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</w:t>
      </w:r>
      <w:r w:rsidR="002B4BA4">
        <w:rPr>
          <w:rFonts w:ascii="Times New Roman" w:hAnsi="Times New Roman" w:cs="Times New Roman"/>
          <w:sz w:val="24"/>
          <w:szCs w:val="24"/>
        </w:rPr>
        <w:t xml:space="preserve"> </w:t>
      </w:r>
      <w:r w:rsidR="00C4111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2B4BA4">
        <w:rPr>
          <w:rFonts w:ascii="Times New Roman" w:hAnsi="Times New Roman" w:cs="Times New Roman"/>
          <w:sz w:val="24"/>
          <w:szCs w:val="24"/>
        </w:rPr>
        <w:t>г</w:t>
      </w:r>
      <w:r w:rsidR="002B4BA4" w:rsidRPr="00236CCD">
        <w:rPr>
          <w:rFonts w:ascii="Times New Roman" w:hAnsi="Times New Roman" w:cs="Times New Roman"/>
          <w:sz w:val="24"/>
          <w:szCs w:val="24"/>
        </w:rPr>
        <w:t>осударственного налогового инспектор</w:t>
      </w:r>
      <w:r w:rsidR="002B4BA4">
        <w:rPr>
          <w:rFonts w:ascii="Times New Roman" w:hAnsi="Times New Roman" w:cs="Times New Roman"/>
          <w:sz w:val="24"/>
          <w:szCs w:val="24"/>
        </w:rPr>
        <w:t>а</w:t>
      </w:r>
      <w:r w:rsidR="00490149">
        <w:rPr>
          <w:rFonts w:ascii="Times New Roman" w:hAnsi="Times New Roman" w:cs="Times New Roman"/>
          <w:sz w:val="24"/>
          <w:szCs w:val="24"/>
        </w:rPr>
        <w:t>,</w:t>
      </w:r>
      <w:r w:rsidR="002B4BA4" w:rsidRPr="00C73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3BA4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0D3BA4">
        <w:rPr>
          <w:rFonts w:ascii="Times New Roman" w:hAnsi="Times New Roman" w:cs="Times New Roman"/>
          <w:sz w:val="24"/>
          <w:szCs w:val="24"/>
        </w:rPr>
        <w:t>:</w:t>
      </w:r>
      <w:r w:rsidRPr="0015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B82" w:rsidRPr="008C6649" w:rsidRDefault="00A80B82" w:rsidP="00BD71F8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8C6649">
        <w:t>не разглашать сведения, составляющие налоговую и служебную тайну;</w:t>
      </w:r>
    </w:p>
    <w:p w:rsidR="00A80B82" w:rsidRPr="008C6649" w:rsidRDefault="00A80B82" w:rsidP="00BD71F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</w:t>
      </w:r>
      <w:r>
        <w:tab/>
      </w:r>
      <w:r w:rsidRPr="008C6649"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A80B82" w:rsidRPr="008C6649" w:rsidRDefault="00A80B82" w:rsidP="00BD71F8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8C6649">
        <w:t>принимать меры по недопущению любой возможности возникновения конфликта интересов;</w:t>
      </w:r>
    </w:p>
    <w:p w:rsidR="00A80B82" w:rsidRPr="008C6649" w:rsidRDefault="00A80B82" w:rsidP="00BD71F8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8C6649">
        <w:t>уведомить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A80B82" w:rsidRPr="008C6649" w:rsidRDefault="00A80B82" w:rsidP="00BD71F8">
      <w:pPr>
        <w:tabs>
          <w:tab w:val="left" w:pos="993"/>
        </w:tabs>
        <w:ind w:firstLine="709"/>
        <w:jc w:val="both"/>
      </w:pPr>
      <w:r w:rsidRPr="008C6649">
        <w:t>-</w:t>
      </w:r>
      <w:r>
        <w:tab/>
      </w:r>
      <w:r w:rsidRPr="008C6649">
        <w:t>предварительно уведомлять представителя нанимателя о выполнении иной оплачиваемой работы, если это не повлечет за собой конфликт интересов;</w:t>
      </w:r>
    </w:p>
    <w:p w:rsidR="00A80B82" w:rsidRPr="008C6649" w:rsidRDefault="00A80B82" w:rsidP="00BD71F8">
      <w:pPr>
        <w:tabs>
          <w:tab w:val="left" w:pos="993"/>
        </w:tabs>
        <w:ind w:firstLine="709"/>
        <w:jc w:val="both"/>
      </w:pPr>
      <w:r w:rsidRPr="008C6649">
        <w:t>-</w:t>
      </w:r>
      <w:r>
        <w:tab/>
      </w:r>
      <w:r w:rsidRPr="008C6649">
        <w:t>в установленный срок представлять представителю нанимателя сведения о своих доходах, расходах, об имуществе и обязательствах имущественного характера;</w:t>
      </w:r>
    </w:p>
    <w:p w:rsidR="00A80B82" w:rsidRPr="008C6649" w:rsidRDefault="00A80B82" w:rsidP="00BD71F8">
      <w:pPr>
        <w:pStyle w:val="a4"/>
        <w:tabs>
          <w:tab w:val="left" w:pos="993"/>
        </w:tabs>
        <w:ind w:firstLine="709"/>
      </w:pPr>
      <w:r>
        <w:t>-</w:t>
      </w:r>
      <w:r>
        <w:tab/>
      </w:r>
      <w:r w:rsidRPr="008C6649">
        <w:t>организация работы с налогоплательщиками;</w:t>
      </w:r>
    </w:p>
    <w:p w:rsidR="00A80B82" w:rsidRPr="008C6649" w:rsidRDefault="00A80B82" w:rsidP="00BD71F8">
      <w:pPr>
        <w:shd w:val="clear" w:color="auto" w:fill="FFFFFF"/>
        <w:tabs>
          <w:tab w:val="left" w:pos="540"/>
          <w:tab w:val="left" w:pos="993"/>
        </w:tabs>
        <w:ind w:firstLine="709"/>
        <w:jc w:val="both"/>
        <w:rPr>
          <w:bCs/>
        </w:rPr>
      </w:pPr>
      <w:r w:rsidRPr="008C6649">
        <w:rPr>
          <w:bCs/>
        </w:rPr>
        <w:t>-</w:t>
      </w:r>
      <w:r>
        <w:rPr>
          <w:bCs/>
        </w:rPr>
        <w:tab/>
      </w:r>
      <w:r w:rsidRPr="008C6649">
        <w:rPr>
          <w:bCs/>
        </w:rPr>
        <w:t>контролировать соблюдение законодательных,  инструктивных и других нормативных актов по организации работы с налогоплательщиками;</w:t>
      </w:r>
    </w:p>
    <w:p w:rsidR="00A80B82" w:rsidRPr="008C6649" w:rsidRDefault="00A80B82" w:rsidP="00BD71F8">
      <w:pPr>
        <w:pStyle w:val="a4"/>
        <w:tabs>
          <w:tab w:val="left" w:pos="993"/>
        </w:tabs>
        <w:ind w:firstLine="709"/>
      </w:pPr>
      <w:r>
        <w:t>-</w:t>
      </w:r>
      <w:r>
        <w:tab/>
      </w:r>
      <w:r w:rsidRPr="008C6649">
        <w:t>организация информационного обмена с организациями, государственными органами, взаимодействие с налоговыми органами, внешними организациями и специализированными операторами связи;</w:t>
      </w:r>
    </w:p>
    <w:p w:rsidR="00A80B82" w:rsidRPr="008C6649" w:rsidRDefault="00A80B82" w:rsidP="00BD71F8">
      <w:pPr>
        <w:pStyle w:val="a4"/>
        <w:tabs>
          <w:tab w:val="left" w:pos="993"/>
        </w:tabs>
        <w:ind w:firstLine="709"/>
      </w:pPr>
      <w:r>
        <w:t>-</w:t>
      </w:r>
      <w:r>
        <w:tab/>
      </w:r>
      <w:r w:rsidRPr="008C6649">
        <w:t>организация и руководство, в пределах компетенции, работой подчиненных налоговых органов по выполнению возложенных на них задач и функций;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>-   методологическое обеспечение работы нижестоящих налоговых органов по вопросам исчисления, полноты и своевременности внесения в соответствующие бюджеты: налога на доходы физических лиц, страховых взносов, администрируемых налоговыми органами, транспортного налога с физических лиц, земельного налога с физических лиц, налога на имущество физических лиц и государственной пошлины, администрируемой налоговыми органами;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>-  мониторинг и системный анализ сведений о налоговой базе и структуре начислений по налогам и сборам;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 xml:space="preserve">-  осуществление взаимодействия с правоохранительными и контролирующими  органами, другими ведомствами по предмету деятельности Отдела; 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>- осуществление взаимодействия с законодательными (представительными) органами государственной власти субъекта, представительными органами  муниципальных  образований  при разработке законов и нормативных правовых актов, касающихся установления, изменения и отмене региональных и местных налогов;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>- обеспечение формирования, анализа и своевременности представления налоговой статистической отчетности, закрепленной за Отделом соответствующими приказами Управления;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lastRenderedPageBreak/>
        <w:t>- координация работы подведомственных налоговых органов по администрированию налогов и сборов, и иных вопросам, входящих в компетенцию Отдела;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>-  участие в обучении работников налоговых органов, проведение совещаний, семинаров, оказание практической помощи нижестоящим налоговым органам по вопросам</w:t>
      </w:r>
      <w:r w:rsidR="00490149">
        <w:t>, входящим в компетенцию Отдела;</w:t>
      </w:r>
    </w:p>
    <w:p w:rsidR="002B4BA4" w:rsidRDefault="002B4BA4" w:rsidP="002B4BA4">
      <w:pPr>
        <w:pStyle w:val="a4"/>
        <w:tabs>
          <w:tab w:val="left" w:pos="993"/>
        </w:tabs>
        <w:ind w:firstLine="709"/>
      </w:pPr>
      <w:r>
        <w:t xml:space="preserve">- обеспечение своевременного направления в налоговые инспекции инструктивного, законодательного и иного нормативного материала Федеральной налоговой службы и Управления </w:t>
      </w:r>
      <w:r w:rsidR="00490149">
        <w:t>по предмету деятельности Отдела;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 о</w:t>
      </w:r>
      <w:r w:rsidR="002B4BA4">
        <w:t>беспечение формирования баз данных регионального уровня и передачу на федеральный уровень в соответствии с внутриведомственными документами</w:t>
      </w:r>
      <w:r>
        <w:t>;</w:t>
      </w:r>
      <w:r w:rsidR="002B4BA4">
        <w:t xml:space="preserve"> 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</w:t>
      </w:r>
      <w:r w:rsidR="002B4BA4">
        <w:t xml:space="preserve"> </w:t>
      </w:r>
      <w:r>
        <w:t>у</w:t>
      </w:r>
      <w:r w:rsidR="002B4BA4">
        <w:t>частие в проведении риск – анализа по направлениям деятельности налоговых органов с целью выявления основных зон и факторов риска и для отбора налоговых органов в качестве объектов внутреннего аудита при пл</w:t>
      </w:r>
      <w:r>
        <w:t>анирован</w:t>
      </w:r>
      <w:proofErr w:type="gramStart"/>
      <w:r>
        <w:t>ии ау</w:t>
      </w:r>
      <w:proofErr w:type="gramEnd"/>
      <w:r>
        <w:t>диторских проверок;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</w:t>
      </w:r>
      <w:r w:rsidR="002B4BA4">
        <w:t xml:space="preserve"> </w:t>
      </w:r>
      <w:r>
        <w:t>у</w:t>
      </w:r>
      <w:r w:rsidR="002B4BA4">
        <w:t xml:space="preserve">частие в контрольно-ревизионной работе, а также в проведении комплексных, тематических, дистанционных аудиторских проверках нижестоящих налоговых органов </w:t>
      </w:r>
      <w:r w:rsidR="00490149">
        <w:t>по предмету деятельности Отдела;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 о</w:t>
      </w:r>
      <w:r w:rsidR="002B4BA4">
        <w:t xml:space="preserve">беспечение контроля в </w:t>
      </w:r>
      <w:proofErr w:type="spellStart"/>
      <w:r w:rsidR="002B4BA4">
        <w:t>постпроверочном</w:t>
      </w:r>
      <w:proofErr w:type="spellEnd"/>
      <w:r w:rsidR="002B4BA4">
        <w:t xml:space="preserve"> периоде за устранением нижестоящими налоговыми органами нарушений, выявленных проверками внутреннего</w:t>
      </w:r>
      <w:r w:rsidR="00490149">
        <w:t xml:space="preserve"> аудита;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 п</w:t>
      </w:r>
      <w:r w:rsidR="002B4BA4">
        <w:t>ринятие участия в организации и проведении в установленном порядке дистанционного мониторинга нижестоящих налоговых органов по вопросам</w:t>
      </w:r>
      <w:r w:rsidR="00490149">
        <w:t>, входящим в компетенцию Отдела;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 о</w:t>
      </w:r>
      <w:r w:rsidR="008D7D8E">
        <w:t xml:space="preserve">беспечение </w:t>
      </w:r>
      <w:proofErr w:type="gramStart"/>
      <w:r w:rsidR="008D7D8E">
        <w:t>контроля за</w:t>
      </w:r>
      <w:proofErr w:type="gramEnd"/>
      <w:r w:rsidR="008D7D8E">
        <w:t xml:space="preserve"> наполнением </w:t>
      </w:r>
      <w:r w:rsidR="002B4BA4">
        <w:t xml:space="preserve">информационных ресурсов программного комплекса «Система ЭОД местного уровня» </w:t>
      </w:r>
      <w:r w:rsidR="00490149">
        <w:t>по предмету деятельности Отдела;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  о</w:t>
      </w:r>
      <w:r w:rsidR="002B4BA4">
        <w:t>беспечение ведения в установленном порядке делопроизводства и хранения документов Управления</w:t>
      </w:r>
      <w:r>
        <w:t>, передача на архивное хранение;</w:t>
      </w:r>
    </w:p>
    <w:p w:rsidR="002B4BA4" w:rsidRDefault="00E01D18" w:rsidP="002B4BA4">
      <w:pPr>
        <w:pStyle w:val="a4"/>
        <w:tabs>
          <w:tab w:val="left" w:pos="993"/>
        </w:tabs>
        <w:ind w:firstLine="709"/>
      </w:pPr>
      <w:r>
        <w:t>-  с</w:t>
      </w:r>
      <w:r w:rsidR="002B4BA4">
        <w:t>облюдение правил безопасной эксплуатации аппаратно-программных средств.</w:t>
      </w:r>
    </w:p>
    <w:p w:rsidR="00A80B82" w:rsidRPr="003F4989" w:rsidRDefault="00BD71F8" w:rsidP="00BD71F8">
      <w:pPr>
        <w:pStyle w:val="a4"/>
        <w:tabs>
          <w:tab w:val="left" w:pos="993"/>
        </w:tabs>
        <w:ind w:firstLine="709"/>
      </w:pPr>
      <w:r>
        <w:t>9.</w:t>
      </w:r>
      <w:r>
        <w:tab/>
        <w:t xml:space="preserve">В целях исполнения возложенных должностных обязанностей </w:t>
      </w:r>
      <w:r w:rsidR="00C41112">
        <w:t xml:space="preserve">главный </w:t>
      </w:r>
      <w:r w:rsidR="00787558">
        <w:t>г</w:t>
      </w:r>
      <w:r w:rsidR="00787558" w:rsidRPr="00236CCD">
        <w:t>осударственн</w:t>
      </w:r>
      <w:r w:rsidR="00787558">
        <w:t>ый</w:t>
      </w:r>
      <w:r w:rsidR="00787558" w:rsidRPr="00236CCD">
        <w:t xml:space="preserve"> налогов</w:t>
      </w:r>
      <w:r w:rsidR="00787558">
        <w:t>ый</w:t>
      </w:r>
      <w:r w:rsidR="00787558" w:rsidRPr="00236CCD">
        <w:t xml:space="preserve"> инспектор</w:t>
      </w:r>
      <w:r w:rsidR="00787558">
        <w:t xml:space="preserve"> Отдела</w:t>
      </w:r>
      <w:r>
        <w:t xml:space="preserve"> имеет</w:t>
      </w:r>
      <w:r w:rsidR="00A80B82" w:rsidRPr="00A80B82">
        <w:t xml:space="preserve"> право: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представлять Отдел, Управление по вопросам, относящимся к его ведению;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вносить предложения по совершенствованию работы Отдела и по взаимодействию с другими подразделениями Управления;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докладывать руководству Управления обо всех выявленных недостатках в пределах своей компетенции;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на ознакомление с документами, определяющими его права и обязанности по замещаемой должности государственной гражданской службы, оценку качества работы, а также на организационно-технические условия, необходимые для исполнения им должностных обязанностей;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с целью исполнения служебных обязанностей посещать в установленном порядке Межрайонные ИФНС России № 1,2 по Чукотскому АО, а также иные государственные органы и организации;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 на получение в установленном порядке информации и материалов, необходимых для исполнения должностных обязанностей;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на 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на переподготовку (переквалификацию) и повышение квалификации за счет средств соответствующего бюджета;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на пенсионное обеспечение с учетом стажа государственной службы;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на проведение по его требованию служебного расследования для опровержения сведений, порочащих его честь и достоинство;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t>- на объединение в профессиональные союзы (ассоциации) для защиты своих прав, социально-экономических и профессиональных интересов;</w:t>
      </w:r>
    </w:p>
    <w:p w:rsidR="00787558" w:rsidRDefault="00787558" w:rsidP="00787558">
      <w:pPr>
        <w:shd w:val="clear" w:color="auto" w:fill="FFFFFF"/>
        <w:tabs>
          <w:tab w:val="left" w:pos="993"/>
        </w:tabs>
        <w:ind w:firstLine="709"/>
        <w:jc w:val="both"/>
      </w:pPr>
      <w:r>
        <w:lastRenderedPageBreak/>
        <w:t>- в необходимых случаях выезжать в служебные командировки;</w:t>
      </w:r>
    </w:p>
    <w:p w:rsidR="00A80B82" w:rsidRDefault="008D7D8E" w:rsidP="00787558">
      <w:pPr>
        <w:shd w:val="clear" w:color="auto" w:fill="FFFFFF"/>
        <w:tabs>
          <w:tab w:val="left" w:pos="993"/>
        </w:tabs>
        <w:ind w:firstLine="709"/>
        <w:jc w:val="both"/>
      </w:pPr>
      <w:proofErr w:type="gramStart"/>
      <w:r>
        <w:t>- </w:t>
      </w:r>
      <w:r w:rsidR="00787558">
        <w:t>обращаться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 государственного служащего, увольнения</w:t>
      </w:r>
      <w:proofErr w:type="gramEnd"/>
      <w:r w:rsidR="00787558">
        <w:t xml:space="preserve"> с государственной службы.</w:t>
      </w:r>
    </w:p>
    <w:p w:rsidR="00E12366" w:rsidRPr="003F4989" w:rsidRDefault="00E12366" w:rsidP="00E12366">
      <w:pPr>
        <w:pStyle w:val="ConsPlusNormal"/>
        <w:tabs>
          <w:tab w:val="left" w:pos="34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366">
        <w:rPr>
          <w:rFonts w:ascii="Times New Roman" w:hAnsi="Times New Roman" w:cs="Times New Roman"/>
          <w:sz w:val="24"/>
          <w:szCs w:val="24"/>
        </w:rPr>
        <w:t>10.</w:t>
      </w:r>
      <w:r w:rsidRPr="00E123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1112">
        <w:rPr>
          <w:rFonts w:ascii="Times New Roman" w:hAnsi="Times New Roman" w:cs="Times New Roman"/>
          <w:sz w:val="24"/>
          <w:szCs w:val="24"/>
        </w:rPr>
        <w:t>Главный г</w:t>
      </w:r>
      <w:r w:rsidR="00787558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E12366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28" w:history="1">
        <w:r w:rsidRPr="00E1236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12366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 (Собрание законодательства Ро</w:t>
      </w:r>
      <w:r w:rsidR="00787558">
        <w:rPr>
          <w:rFonts w:ascii="Times New Roman" w:hAnsi="Times New Roman" w:cs="Times New Roman"/>
          <w:sz w:val="24"/>
          <w:szCs w:val="24"/>
        </w:rPr>
        <w:t>ссийской Федерации, 2004, № 40, ст. 3961;</w:t>
      </w:r>
      <w:proofErr w:type="gramEnd"/>
      <w:r w:rsidR="00787558">
        <w:rPr>
          <w:rFonts w:ascii="Times New Roman" w:hAnsi="Times New Roman" w:cs="Times New Roman"/>
          <w:sz w:val="24"/>
          <w:szCs w:val="24"/>
        </w:rPr>
        <w:t xml:space="preserve"> 2017, № 15 (ч</w:t>
      </w:r>
      <w:r w:rsidR="00372785">
        <w:rPr>
          <w:rFonts w:ascii="Times New Roman" w:hAnsi="Times New Roman" w:cs="Times New Roman"/>
          <w:sz w:val="24"/>
          <w:szCs w:val="24"/>
        </w:rPr>
        <w:t>.</w:t>
      </w:r>
      <w:r w:rsidR="00787558">
        <w:rPr>
          <w:rFonts w:ascii="Times New Roman" w:hAnsi="Times New Roman" w:cs="Times New Roman"/>
          <w:sz w:val="24"/>
          <w:szCs w:val="24"/>
        </w:rPr>
        <w:t xml:space="preserve">1), </w:t>
      </w:r>
      <w:r w:rsidRPr="00E12366">
        <w:rPr>
          <w:rFonts w:ascii="Times New Roman" w:hAnsi="Times New Roman" w:cs="Times New Roman"/>
          <w:sz w:val="24"/>
          <w:szCs w:val="24"/>
        </w:rPr>
        <w:t>ст. 2194), положением об УФНС России по Чукотскому автономному округу, утвержденным руководителем ФНС России 26 сентября 2016 г., положением об Отделе</w:t>
      </w:r>
      <w:r w:rsidRPr="00E12366">
        <w:rPr>
          <w:rFonts w:ascii="Times New Roman" w:hAnsi="Times New Roman" w:cs="Times New Roman"/>
          <w:sz w:val="26"/>
          <w:szCs w:val="26"/>
        </w:rPr>
        <w:t xml:space="preserve"> </w:t>
      </w:r>
      <w:r w:rsidR="00787558">
        <w:rPr>
          <w:rFonts w:ascii="Times New Roman" w:hAnsi="Times New Roman" w:cs="Times New Roman"/>
          <w:sz w:val="24"/>
          <w:szCs w:val="24"/>
        </w:rPr>
        <w:t>налогообложения имущества и доходов физических лиц и администрирования страховых взносов</w:t>
      </w:r>
      <w:r w:rsidRPr="00E12366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поручениями руководства Управления.</w:t>
      </w:r>
    </w:p>
    <w:p w:rsidR="00B61C11" w:rsidRPr="007C3186" w:rsidRDefault="00E12366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80B82">
        <w:rPr>
          <w:rFonts w:ascii="Times New Roman" w:hAnsi="Times New Roman" w:cs="Times New Roman"/>
          <w:sz w:val="24"/>
          <w:szCs w:val="24"/>
        </w:rPr>
        <w:t>.</w:t>
      </w:r>
      <w:r w:rsidR="00A80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12">
        <w:rPr>
          <w:rFonts w:ascii="Times New Roman" w:hAnsi="Times New Roman" w:cs="Times New Roman"/>
          <w:sz w:val="24"/>
          <w:szCs w:val="24"/>
        </w:rPr>
        <w:t>Главный г</w:t>
      </w:r>
      <w:r w:rsidR="00787558" w:rsidRPr="00787558">
        <w:rPr>
          <w:rFonts w:ascii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2069" w:rsidRDefault="003B2069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36E5" w:rsidRDefault="00B61C11" w:rsidP="00A80B8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 xml:space="preserve">IV. </w:t>
      </w:r>
      <w:r w:rsidR="00A80B82" w:rsidRPr="00154CE0">
        <w:rPr>
          <w:rFonts w:ascii="Times New Roman" w:hAnsi="Times New Roman" w:cs="Times New Roman"/>
          <w:sz w:val="24"/>
          <w:szCs w:val="24"/>
        </w:rPr>
        <w:t xml:space="preserve">Перечень вопросов, по которым </w:t>
      </w:r>
      <w:r w:rsidR="00882A7D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7A36E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A80B82" w:rsidRPr="0015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C11" w:rsidRDefault="00A80B82" w:rsidP="00A80B8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54CE0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Pr="00154CE0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54CE0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E0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734CBF" w:rsidRDefault="00734CBF" w:rsidP="00A80B8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34CBF" w:rsidRPr="00734CBF" w:rsidRDefault="00E12366" w:rsidP="00E12366">
      <w:pPr>
        <w:ind w:firstLine="709"/>
        <w:jc w:val="both"/>
      </w:pPr>
      <w:r>
        <w:t>12</w:t>
      </w:r>
      <w:r w:rsidR="00734CBF" w:rsidRPr="00734CBF">
        <w:t>.</w:t>
      </w:r>
      <w:r w:rsidR="00734CBF" w:rsidRPr="00734CBF">
        <w:tab/>
      </w:r>
      <w:r w:rsidR="003A432A">
        <w:t xml:space="preserve"> </w:t>
      </w:r>
      <w:r w:rsidR="00734CBF" w:rsidRPr="00734CBF">
        <w:t xml:space="preserve">При исполнении служебных обязанностей </w:t>
      </w:r>
      <w:r w:rsidR="00C41112">
        <w:t xml:space="preserve">главный </w:t>
      </w:r>
      <w:r w:rsidR="003A432A">
        <w:t xml:space="preserve">государственный налоговый инспектор </w:t>
      </w:r>
      <w:r w:rsidR="00734CBF" w:rsidRPr="00734CBF">
        <w:t>вправе самостоятельно принимать решения по вопросам:</w:t>
      </w:r>
    </w:p>
    <w:p w:rsidR="00734CBF" w:rsidRPr="00734CBF" w:rsidRDefault="003A432A" w:rsidP="00E12366">
      <w:pPr>
        <w:tabs>
          <w:tab w:val="left" w:pos="993"/>
        </w:tabs>
        <w:ind w:firstLine="709"/>
        <w:jc w:val="both"/>
      </w:pPr>
      <w:r>
        <w:t>-</w:t>
      </w:r>
      <w:r>
        <w:tab/>
        <w:t xml:space="preserve">организации работы отделов </w:t>
      </w:r>
      <w:r w:rsidR="00734CBF" w:rsidRPr="00734CBF">
        <w:t>подведомственных инспекций, координацию деятельности которых он осуществляет;</w:t>
      </w:r>
    </w:p>
    <w:p w:rsidR="00734CBF" w:rsidRPr="00734CBF" w:rsidRDefault="00734CBF" w:rsidP="00E12366">
      <w:pPr>
        <w:ind w:firstLine="709"/>
        <w:jc w:val="both"/>
      </w:pPr>
      <w:r w:rsidRPr="00734CBF">
        <w:t>-</w:t>
      </w:r>
      <w:r w:rsidRPr="00734CBF">
        <w:tab/>
        <w:t>формирования единой позиции отдела для участия в совещаниях у руководителя Управления и (или) заместителей руководителя Управления по рассматриваемым вопросам;</w:t>
      </w:r>
    </w:p>
    <w:p w:rsidR="00734CBF" w:rsidRPr="00734CBF" w:rsidRDefault="00734CBF" w:rsidP="00E12366">
      <w:pPr>
        <w:ind w:firstLine="709"/>
        <w:jc w:val="both"/>
      </w:pPr>
      <w:r w:rsidRPr="00734CBF">
        <w:t>-</w:t>
      </w:r>
      <w:r w:rsidRPr="00734CBF">
        <w:tab/>
        <w:t>по иным вопросам, в соответствии с указаниями руководителя Управления и (или) заместителей руководителя.</w:t>
      </w:r>
    </w:p>
    <w:p w:rsidR="00B61C11" w:rsidRPr="007C3186" w:rsidRDefault="00734CBF" w:rsidP="00E12366">
      <w:pPr>
        <w:ind w:firstLine="709"/>
        <w:jc w:val="both"/>
      </w:pPr>
      <w:r>
        <w:t>1</w:t>
      </w:r>
      <w:r w:rsidR="00E12366">
        <w:t>3</w:t>
      </w:r>
      <w:r>
        <w:t>.</w:t>
      </w:r>
      <w:r w:rsidR="00E12366">
        <w:t xml:space="preserve"> </w:t>
      </w:r>
      <w:r w:rsidRPr="00154CE0">
        <w:t xml:space="preserve">При исполнении служебных обязанностей </w:t>
      </w:r>
      <w:r w:rsidR="00E647ED">
        <w:t xml:space="preserve">главный </w:t>
      </w:r>
      <w:r w:rsidR="003A432A">
        <w:t xml:space="preserve">государственный налоговый инспектор </w:t>
      </w:r>
      <w:r w:rsidRPr="00154CE0">
        <w:t>обязан самостоятельно принимать решения по вопросам</w:t>
      </w:r>
      <w:r w:rsidR="00B61C11" w:rsidRPr="007C3186">
        <w:t>:</w:t>
      </w:r>
    </w:p>
    <w:p w:rsidR="00756DD0" w:rsidRPr="00756DD0" w:rsidRDefault="00756DD0" w:rsidP="00E12366">
      <w:pPr>
        <w:tabs>
          <w:tab w:val="left" w:pos="993"/>
        </w:tabs>
        <w:ind w:firstLine="709"/>
        <w:jc w:val="both"/>
      </w:pPr>
      <w:r w:rsidRPr="00756DD0">
        <w:t>-</w:t>
      </w:r>
      <w:r w:rsidR="00183272">
        <w:tab/>
      </w:r>
      <w:r w:rsidR="003A432A">
        <w:t xml:space="preserve">организации работы отделов </w:t>
      </w:r>
      <w:r w:rsidRPr="00756DD0">
        <w:t>подведомственных инспекций, координацию деятельности которых он осуществляет;</w:t>
      </w:r>
    </w:p>
    <w:p w:rsidR="00756DD0" w:rsidRPr="00756DD0" w:rsidRDefault="00756DD0" w:rsidP="00E12366">
      <w:pPr>
        <w:tabs>
          <w:tab w:val="left" w:pos="993"/>
        </w:tabs>
        <w:ind w:firstLine="709"/>
        <w:jc w:val="both"/>
      </w:pPr>
      <w:r w:rsidRPr="00756DD0">
        <w:t>-</w:t>
      </w:r>
      <w:r w:rsidR="00183272">
        <w:tab/>
      </w:r>
      <w:r w:rsidRPr="00756DD0">
        <w:t>реализации поручений руководителя Управления и (или) заместителей руководителя Управления;</w:t>
      </w:r>
    </w:p>
    <w:p w:rsidR="00756DD0" w:rsidRPr="00756DD0" w:rsidRDefault="00756DD0" w:rsidP="00E12366">
      <w:pPr>
        <w:tabs>
          <w:tab w:val="left" w:pos="993"/>
        </w:tabs>
        <w:ind w:firstLine="709"/>
        <w:jc w:val="both"/>
      </w:pPr>
      <w:r w:rsidRPr="00756DD0">
        <w:t>-</w:t>
      </w:r>
      <w:r w:rsidR="00183272">
        <w:tab/>
      </w:r>
      <w:r w:rsidRPr="00756DD0">
        <w:t>по иным вопросам, в соответствии с указаниями руководителя Управления и (или) заместителей руководителя Управления.</w:t>
      </w:r>
    </w:p>
    <w:p w:rsidR="00B61C11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B61C11" w:rsidP="00882A7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882A7D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7A36E5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7C3186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882A7D">
        <w:rPr>
          <w:rFonts w:ascii="Times New Roman" w:hAnsi="Times New Roman" w:cs="Times New Roman"/>
          <w:sz w:val="24"/>
          <w:szCs w:val="24"/>
        </w:rPr>
        <w:t xml:space="preserve"> </w:t>
      </w:r>
      <w:r w:rsidRPr="007C3186">
        <w:rPr>
          <w:rFonts w:ascii="Times New Roman" w:hAnsi="Times New Roman" w:cs="Times New Roman"/>
          <w:sz w:val="24"/>
          <w:szCs w:val="24"/>
        </w:rPr>
        <w:t>или обязан участвовать при подготовке проектов нормативных</w:t>
      </w:r>
    </w:p>
    <w:p w:rsidR="00B61C11" w:rsidRPr="007C3186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правовых актов и (или) проектов управленческих</w:t>
      </w:r>
    </w:p>
    <w:p w:rsidR="00B61C11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и иных решений</w:t>
      </w:r>
    </w:p>
    <w:p w:rsidR="00CA3604" w:rsidRDefault="00CA3604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3604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2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366">
        <w:rPr>
          <w:rFonts w:ascii="Times New Roman" w:hAnsi="Times New Roman" w:cs="Times New Roman"/>
          <w:sz w:val="24"/>
          <w:szCs w:val="24"/>
        </w:rPr>
        <w:t xml:space="preserve"> </w:t>
      </w:r>
      <w:r w:rsidR="00C41112">
        <w:rPr>
          <w:rFonts w:ascii="Times New Roman" w:hAnsi="Times New Roman" w:cs="Times New Roman"/>
          <w:sz w:val="24"/>
          <w:szCs w:val="24"/>
        </w:rPr>
        <w:t>Главный г</w:t>
      </w:r>
      <w:r w:rsidR="003A432A" w:rsidRPr="003A432A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</w:t>
      </w:r>
      <w:r w:rsidR="003A432A" w:rsidRPr="003A432A">
        <w:rPr>
          <w:rFonts w:ascii="Times New Roman" w:hAnsi="Times New Roman" w:cs="Times New Roman"/>
          <w:sz w:val="24"/>
          <w:szCs w:val="24"/>
        </w:rPr>
        <w:lastRenderedPageBreak/>
        <w:t>соответствующих документов по вопросам Отдела, Управления.</w:t>
      </w:r>
    </w:p>
    <w:p w:rsidR="00CA3604" w:rsidRPr="00154CE0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23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12366">
        <w:rPr>
          <w:rFonts w:ascii="Times New Roman" w:hAnsi="Times New Roman" w:cs="Times New Roman"/>
          <w:sz w:val="24"/>
          <w:szCs w:val="24"/>
        </w:rPr>
        <w:t xml:space="preserve"> </w:t>
      </w:r>
      <w:r w:rsidR="00C41112">
        <w:rPr>
          <w:rFonts w:ascii="Times New Roman" w:hAnsi="Times New Roman" w:cs="Times New Roman"/>
          <w:sz w:val="24"/>
          <w:szCs w:val="24"/>
        </w:rPr>
        <w:t>Главный г</w:t>
      </w:r>
      <w:r w:rsidR="003A432A" w:rsidRPr="003A432A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154CE0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CA3604" w:rsidRPr="00154CE0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4CE0">
        <w:rPr>
          <w:rFonts w:ascii="Times New Roman" w:hAnsi="Times New Roman" w:cs="Times New Roman"/>
          <w:sz w:val="24"/>
          <w:szCs w:val="24"/>
        </w:rPr>
        <w:t xml:space="preserve">положений об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54CE0">
        <w:rPr>
          <w:rFonts w:ascii="Times New Roman" w:hAnsi="Times New Roman" w:cs="Times New Roman"/>
          <w:sz w:val="24"/>
          <w:szCs w:val="24"/>
        </w:rPr>
        <w:t xml:space="preserve">тделе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54CE0">
        <w:rPr>
          <w:rFonts w:ascii="Times New Roman" w:hAnsi="Times New Roman" w:cs="Times New Roman"/>
          <w:sz w:val="24"/>
          <w:szCs w:val="24"/>
        </w:rPr>
        <w:t>правлении;</w:t>
      </w:r>
    </w:p>
    <w:p w:rsidR="00CA3604" w:rsidRPr="00154CE0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4CE0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8A090B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Межрайонных инспекциях Федеральной налоговой службы № 1, 2 по Чукотскому автономному округу</w:t>
      </w:r>
      <w:r w:rsidRPr="00154CE0">
        <w:rPr>
          <w:rFonts w:ascii="Times New Roman" w:hAnsi="Times New Roman" w:cs="Times New Roman"/>
          <w:sz w:val="24"/>
          <w:szCs w:val="24"/>
        </w:rPr>
        <w:t>;</w:t>
      </w:r>
    </w:p>
    <w:p w:rsidR="00CA3604" w:rsidRPr="00154CE0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4CE0">
        <w:rPr>
          <w:rFonts w:ascii="Times New Roman" w:hAnsi="Times New Roman" w:cs="Times New Roman"/>
          <w:sz w:val="24"/>
          <w:szCs w:val="24"/>
        </w:rPr>
        <w:t xml:space="preserve">графика отпусков гражданских служащих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54CE0">
        <w:rPr>
          <w:rFonts w:ascii="Times New Roman" w:hAnsi="Times New Roman" w:cs="Times New Roman"/>
          <w:sz w:val="24"/>
          <w:szCs w:val="24"/>
        </w:rPr>
        <w:t>тдела;</w:t>
      </w:r>
    </w:p>
    <w:p w:rsidR="00CA3604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4CE0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54CE0">
        <w:rPr>
          <w:rFonts w:ascii="Times New Roman" w:hAnsi="Times New Roman" w:cs="Times New Roman"/>
          <w:sz w:val="24"/>
          <w:szCs w:val="24"/>
        </w:rPr>
        <w:t>правления.</w:t>
      </w:r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B61C11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61C11" w:rsidRPr="007C3186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61C11" w:rsidRPr="007C3186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604" w:rsidRPr="00154CE0" w:rsidRDefault="00CA3604" w:rsidP="00E12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23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12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54CE0">
        <w:rPr>
          <w:rFonts w:ascii="Times New Roman" w:hAnsi="Times New Roman" w:cs="Times New Roman"/>
          <w:sz w:val="24"/>
          <w:szCs w:val="24"/>
        </w:rPr>
        <w:t>соответствии со своими должностны</w:t>
      </w:r>
      <w:r>
        <w:rPr>
          <w:rFonts w:ascii="Times New Roman" w:hAnsi="Times New Roman" w:cs="Times New Roman"/>
          <w:sz w:val="24"/>
          <w:szCs w:val="24"/>
        </w:rPr>
        <w:t xml:space="preserve">ми обязанностями </w:t>
      </w:r>
      <w:r w:rsidR="00C41112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3A432A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154CE0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C93AE0" w:rsidRDefault="00C93AE0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B61C11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243" w:rsidRDefault="00CA3604" w:rsidP="003A43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23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123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32A" w:rsidRPr="003A432A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C41112">
        <w:rPr>
          <w:rFonts w:ascii="Times New Roman" w:hAnsi="Times New Roman" w:cs="Times New Roman"/>
          <w:sz w:val="24"/>
          <w:szCs w:val="24"/>
        </w:rPr>
        <w:t>главного</w:t>
      </w:r>
      <w:r w:rsidR="00C41112" w:rsidRPr="003A432A">
        <w:rPr>
          <w:rFonts w:ascii="Times New Roman" w:hAnsi="Times New Roman" w:cs="Times New Roman"/>
          <w:sz w:val="24"/>
          <w:szCs w:val="24"/>
        </w:rPr>
        <w:t xml:space="preserve"> </w:t>
      </w:r>
      <w:r w:rsidR="003A432A" w:rsidRPr="003A432A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="003A432A" w:rsidRPr="003A4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32A" w:rsidRPr="003A432A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A432A" w:rsidRDefault="003A432A" w:rsidP="003A43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B61C11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 гражданам</w:t>
      </w:r>
    </w:p>
    <w:p w:rsidR="00B61C11" w:rsidRPr="007C3186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и организациям в соответствии с административным регламентом</w:t>
      </w:r>
    </w:p>
    <w:p w:rsidR="00B61C11" w:rsidRPr="007C3186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604" w:rsidRPr="00D72489" w:rsidRDefault="00CA3604" w:rsidP="00CB4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4E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B4EA3">
        <w:rPr>
          <w:rFonts w:ascii="Times New Roman" w:hAnsi="Times New Roman" w:cs="Times New Roman"/>
          <w:sz w:val="24"/>
          <w:szCs w:val="24"/>
        </w:rPr>
        <w:t xml:space="preserve"> </w:t>
      </w:r>
      <w:r w:rsidRPr="00D72489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C41112">
        <w:rPr>
          <w:rFonts w:ascii="Times New Roman" w:hAnsi="Times New Roman" w:cs="Times New Roman"/>
          <w:sz w:val="24"/>
          <w:szCs w:val="24"/>
        </w:rPr>
        <w:t xml:space="preserve">главный </w:t>
      </w:r>
      <w:r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D72489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A432A" w:rsidRPr="003A432A">
        <w:rPr>
          <w:rFonts w:ascii="Times New Roman" w:hAnsi="Times New Roman" w:cs="Times New Roman"/>
          <w:sz w:val="24"/>
          <w:szCs w:val="24"/>
        </w:rPr>
        <w:t>налогообложения имущества и доходов физических лиц и администрирования страховых взносов</w:t>
      </w:r>
      <w:r w:rsidRPr="00D72489">
        <w:rPr>
          <w:rFonts w:ascii="Times New Roman" w:hAnsi="Times New Roman" w:cs="Times New Roman"/>
          <w:sz w:val="24"/>
          <w:szCs w:val="24"/>
        </w:rPr>
        <w:t xml:space="preserve"> принимает участие в организационном, информационном, техническом обеспечении оказания государственных услуг, осуществляемых Управлением:</w:t>
      </w:r>
    </w:p>
    <w:p w:rsidR="00CA3604" w:rsidRDefault="00CB4EA3" w:rsidP="00CB4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A3604" w:rsidRPr="00604D3D">
        <w:rPr>
          <w:rFonts w:ascii="Times New Roman" w:hAnsi="Times New Roman" w:cs="Times New Roman"/>
          <w:sz w:val="24"/>
          <w:szCs w:val="24"/>
        </w:rPr>
        <w:t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="00CA3604" w:rsidRPr="00604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604" w:rsidRPr="00604D3D">
        <w:rPr>
          <w:rFonts w:ascii="Times New Roman" w:hAnsi="Times New Roman" w:cs="Times New Roman"/>
          <w:sz w:val="24"/>
          <w:szCs w:val="24"/>
        </w:rPr>
        <w:t>приему налоговых деклараций (расчетов)</w:t>
      </w:r>
      <w:r w:rsidR="00CA3604" w:rsidRPr="00D72489">
        <w:rPr>
          <w:rFonts w:ascii="Times New Roman" w:hAnsi="Times New Roman" w:cs="Times New Roman"/>
          <w:sz w:val="24"/>
          <w:szCs w:val="24"/>
        </w:rPr>
        <w:t xml:space="preserve"> в порядке, установленном НК РФ,</w:t>
      </w:r>
      <w:r w:rsidR="00CA3604">
        <w:rPr>
          <w:rFonts w:ascii="Times New Roman" w:hAnsi="Times New Roman" w:cs="Times New Roman"/>
          <w:sz w:val="24"/>
          <w:szCs w:val="24"/>
        </w:rPr>
        <w:t xml:space="preserve"> </w:t>
      </w:r>
      <w:r w:rsidR="00CA3604" w:rsidRPr="00D172CE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обращения граждан Российской Федерации»</w:t>
      </w:r>
      <w:r w:rsidR="00CA3604">
        <w:rPr>
          <w:rFonts w:ascii="Times New Roman" w:hAnsi="Times New Roman" w:cs="Times New Roman"/>
          <w:sz w:val="24"/>
          <w:szCs w:val="24"/>
        </w:rPr>
        <w:t>,</w:t>
      </w:r>
      <w:r w:rsidR="00CA3604" w:rsidRPr="00D72489">
        <w:rPr>
          <w:rFonts w:ascii="Times New Roman" w:hAnsi="Times New Roman" w:cs="Times New Roman"/>
          <w:sz w:val="24"/>
          <w:szCs w:val="24"/>
        </w:rPr>
        <w:t xml:space="preserve"> </w:t>
      </w:r>
      <w:r w:rsidR="00CA3604" w:rsidRPr="006279AB">
        <w:rPr>
          <w:rFonts w:ascii="Times New Roman" w:hAnsi="Times New Roman" w:cs="Times New Roman"/>
          <w:sz w:val="24"/>
          <w:szCs w:val="24"/>
        </w:rPr>
        <w:t>Федеральн</w:t>
      </w:r>
      <w:r w:rsidR="00CA3604">
        <w:rPr>
          <w:rFonts w:ascii="Times New Roman" w:hAnsi="Times New Roman" w:cs="Times New Roman"/>
          <w:sz w:val="24"/>
          <w:szCs w:val="24"/>
        </w:rPr>
        <w:t>ым</w:t>
      </w:r>
      <w:r w:rsidR="00CA3604" w:rsidRPr="006279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A3604">
        <w:rPr>
          <w:rFonts w:ascii="Times New Roman" w:hAnsi="Times New Roman" w:cs="Times New Roman"/>
          <w:sz w:val="24"/>
          <w:szCs w:val="24"/>
        </w:rPr>
        <w:t>ом</w:t>
      </w:r>
      <w:r w:rsidR="00CA3604" w:rsidRPr="006279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CA3604">
        <w:rPr>
          <w:rFonts w:ascii="Times New Roman" w:hAnsi="Times New Roman" w:cs="Times New Roman"/>
          <w:sz w:val="24"/>
          <w:szCs w:val="24"/>
        </w:rPr>
        <w:t xml:space="preserve">, </w:t>
      </w:r>
      <w:r w:rsidR="00CA3604" w:rsidRPr="00604D3D">
        <w:rPr>
          <w:rFonts w:ascii="Times New Roman" w:hAnsi="Times New Roman" w:cs="Times New Roman"/>
          <w:sz w:val="24"/>
          <w:szCs w:val="24"/>
        </w:rPr>
        <w:t>Административны</w:t>
      </w:r>
      <w:r w:rsidR="00CA3604">
        <w:rPr>
          <w:rFonts w:ascii="Times New Roman" w:hAnsi="Times New Roman" w:cs="Times New Roman"/>
          <w:sz w:val="24"/>
          <w:szCs w:val="24"/>
        </w:rPr>
        <w:t>м</w:t>
      </w:r>
      <w:r w:rsidR="00CA3604" w:rsidRPr="00604D3D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CA3604">
        <w:rPr>
          <w:rFonts w:ascii="Times New Roman" w:hAnsi="Times New Roman" w:cs="Times New Roman"/>
          <w:sz w:val="24"/>
          <w:szCs w:val="24"/>
        </w:rPr>
        <w:t xml:space="preserve">ом </w:t>
      </w:r>
      <w:r w:rsidR="00CA3604" w:rsidRPr="00604D3D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предоставлению </w:t>
      </w:r>
      <w:r w:rsidR="00CA3604" w:rsidRPr="00604D3D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</w:t>
      </w:r>
      <w:proofErr w:type="gramEnd"/>
      <w:r w:rsidR="00CA3604" w:rsidRPr="00604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604" w:rsidRPr="00604D3D">
        <w:rPr>
          <w:rFonts w:ascii="Times New Roman" w:hAnsi="Times New Roman" w:cs="Times New Roman"/>
          <w:sz w:val="24"/>
          <w:szCs w:val="24"/>
        </w:rPr>
        <w:t>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CA3604">
        <w:rPr>
          <w:rFonts w:ascii="Times New Roman" w:hAnsi="Times New Roman" w:cs="Times New Roman"/>
          <w:sz w:val="24"/>
          <w:szCs w:val="24"/>
        </w:rPr>
        <w:t xml:space="preserve">, утвержденного приказом Минфина </w:t>
      </w:r>
      <w:r w:rsidR="00CA3604" w:rsidRPr="00D72489">
        <w:rPr>
          <w:rFonts w:ascii="Times New Roman" w:hAnsi="Times New Roman" w:cs="Times New Roman"/>
          <w:sz w:val="24"/>
          <w:szCs w:val="24"/>
        </w:rPr>
        <w:t>России</w:t>
      </w:r>
      <w:r w:rsidR="00CA3604">
        <w:rPr>
          <w:rFonts w:ascii="Times New Roman" w:hAnsi="Times New Roman" w:cs="Times New Roman"/>
          <w:sz w:val="24"/>
          <w:szCs w:val="24"/>
        </w:rPr>
        <w:t xml:space="preserve"> от 02.07.2012 № 99н, </w:t>
      </w:r>
      <w:r w:rsidR="00CA3604" w:rsidRPr="00D72489">
        <w:rPr>
          <w:rFonts w:ascii="Times New Roman" w:hAnsi="Times New Roman" w:cs="Times New Roman"/>
          <w:sz w:val="24"/>
          <w:szCs w:val="24"/>
        </w:rPr>
        <w:t>иными федеральными законами</w:t>
      </w:r>
      <w:r w:rsidR="00CA36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B61C11" w:rsidP="00974C7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61C11" w:rsidRPr="007C3186" w:rsidRDefault="00B61C11" w:rsidP="00974C7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18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61C11" w:rsidRPr="007C3186" w:rsidRDefault="00B61C11" w:rsidP="00974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11" w:rsidRPr="007C3186" w:rsidRDefault="008A7680" w:rsidP="008A768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4EA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="00A74CEA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="00B61C11" w:rsidRPr="007C3186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C4111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493AEB">
        <w:rPr>
          <w:rFonts w:ascii="Times New Roman" w:hAnsi="Times New Roman" w:cs="Times New Roman"/>
          <w:sz w:val="24"/>
          <w:szCs w:val="24"/>
        </w:rPr>
        <w:t>государ</w:t>
      </w:r>
      <w:bookmarkStart w:id="0" w:name="_GoBack"/>
      <w:bookmarkEnd w:id="0"/>
      <w:r w:rsidR="00493AEB">
        <w:rPr>
          <w:rFonts w:ascii="Times New Roman" w:hAnsi="Times New Roman" w:cs="Times New Roman"/>
          <w:sz w:val="24"/>
          <w:szCs w:val="24"/>
        </w:rPr>
        <w:t>ственн</w:t>
      </w:r>
      <w:r w:rsidR="00A74CEA">
        <w:rPr>
          <w:rFonts w:ascii="Times New Roman" w:hAnsi="Times New Roman" w:cs="Times New Roman"/>
          <w:sz w:val="24"/>
          <w:szCs w:val="24"/>
        </w:rPr>
        <w:t>ого</w:t>
      </w:r>
      <w:r w:rsidR="00493AEB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74CEA">
        <w:rPr>
          <w:rFonts w:ascii="Times New Roman" w:hAnsi="Times New Roman" w:cs="Times New Roman"/>
          <w:sz w:val="24"/>
          <w:szCs w:val="24"/>
        </w:rPr>
        <w:t>ого</w:t>
      </w:r>
      <w:r w:rsidR="00493AEB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A74CEA">
        <w:rPr>
          <w:rFonts w:ascii="Times New Roman" w:hAnsi="Times New Roman" w:cs="Times New Roman"/>
          <w:sz w:val="24"/>
          <w:szCs w:val="24"/>
        </w:rPr>
        <w:t>а</w:t>
      </w:r>
      <w:r w:rsidR="00493AEB" w:rsidRPr="007C3186">
        <w:rPr>
          <w:rFonts w:ascii="Times New Roman" w:hAnsi="Times New Roman" w:cs="Times New Roman"/>
          <w:sz w:val="24"/>
          <w:szCs w:val="24"/>
        </w:rPr>
        <w:t xml:space="preserve"> </w:t>
      </w:r>
      <w:r w:rsidR="00B61C11" w:rsidRPr="007C3186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B61C11" w:rsidRPr="007C3186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61C11" w:rsidRPr="007C3186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61C11" w:rsidRPr="007C3186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61C11" w:rsidRPr="007C3186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61C11" w:rsidRPr="007C3186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61C11" w:rsidRPr="007C3186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6D0A" w:rsidRDefault="00183272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61C11" w:rsidRPr="007C318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306D0A" w:rsidRDefault="00CB4EA3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306D0A" w:rsidRPr="00306D0A">
        <w:rPr>
          <w:rFonts w:ascii="Times New Roman" w:hAnsi="Times New Roman" w:cs="Times New Roman"/>
          <w:sz w:val="24"/>
          <w:szCs w:val="24"/>
        </w:rPr>
        <w:t>своевременности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E36530" w:rsidRDefault="00CB4EA3" w:rsidP="00CB4E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306D0A" w:rsidRPr="00306D0A">
        <w:rPr>
          <w:rFonts w:ascii="Times New Roman" w:hAnsi="Times New Roman" w:cs="Times New Roman"/>
          <w:sz w:val="24"/>
          <w:szCs w:val="24"/>
        </w:rPr>
        <w:t>своевременности и полноте представления разъяснений и информации в рамках проведения публичных обсуждений.</w:t>
      </w:r>
    </w:p>
    <w:p w:rsidR="00C93AE0" w:rsidRDefault="00C93AE0" w:rsidP="00C87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7E1" w:rsidRPr="00C5453D" w:rsidRDefault="00BC57E1"/>
    <w:sectPr w:rsidR="00BC57E1" w:rsidRPr="00C5453D" w:rsidSect="00912243">
      <w:headerReference w:type="default" r:id="rId29"/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BE" w:rsidRDefault="002573BE" w:rsidP="00EA3313">
      <w:r>
        <w:separator/>
      </w:r>
    </w:p>
  </w:endnote>
  <w:endnote w:type="continuationSeparator" w:id="0">
    <w:p w:rsidR="002573BE" w:rsidRDefault="002573BE" w:rsidP="00EA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BE" w:rsidRDefault="002573BE" w:rsidP="00EA3313">
      <w:r>
        <w:separator/>
      </w:r>
    </w:p>
  </w:footnote>
  <w:footnote w:type="continuationSeparator" w:id="0">
    <w:p w:rsidR="002573BE" w:rsidRDefault="002573BE" w:rsidP="00EA3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651761"/>
      <w:docPartObj>
        <w:docPartGallery w:val="Page Numbers (Top of Page)"/>
        <w:docPartUnique/>
      </w:docPartObj>
    </w:sdtPr>
    <w:sdtEndPr/>
    <w:sdtContent>
      <w:p w:rsidR="00EA3313" w:rsidRDefault="00D97FEB">
        <w:pPr>
          <w:pStyle w:val="a6"/>
          <w:jc w:val="center"/>
        </w:pPr>
        <w:r>
          <w:fldChar w:fldCharType="begin"/>
        </w:r>
        <w:r w:rsidR="00EA3313">
          <w:instrText>PAGE   \* MERGEFORMAT</w:instrText>
        </w:r>
        <w:r>
          <w:fldChar w:fldCharType="separate"/>
        </w:r>
        <w:r w:rsidR="00882A7D">
          <w:rPr>
            <w:noProof/>
          </w:rPr>
          <w:t>9</w:t>
        </w:r>
        <w:r>
          <w:fldChar w:fldCharType="end"/>
        </w:r>
      </w:p>
    </w:sdtContent>
  </w:sdt>
  <w:p w:rsidR="00EA3313" w:rsidRDefault="00EA33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5B"/>
    <w:rsid w:val="00000615"/>
    <w:rsid w:val="000710F6"/>
    <w:rsid w:val="000929F7"/>
    <w:rsid w:val="000C78FF"/>
    <w:rsid w:val="000D3BA4"/>
    <w:rsid w:val="000E327F"/>
    <w:rsid w:val="00120A5B"/>
    <w:rsid w:val="0016757D"/>
    <w:rsid w:val="001710CE"/>
    <w:rsid w:val="00183272"/>
    <w:rsid w:val="001B65D9"/>
    <w:rsid w:val="001C16A0"/>
    <w:rsid w:val="001F31FA"/>
    <w:rsid w:val="001F7D0D"/>
    <w:rsid w:val="002321AB"/>
    <w:rsid w:val="00236CCD"/>
    <w:rsid w:val="002573BE"/>
    <w:rsid w:val="002611D5"/>
    <w:rsid w:val="0027366B"/>
    <w:rsid w:val="002B4BA4"/>
    <w:rsid w:val="002D41CD"/>
    <w:rsid w:val="00306D0A"/>
    <w:rsid w:val="00372785"/>
    <w:rsid w:val="003A3D30"/>
    <w:rsid w:val="003A432A"/>
    <w:rsid w:val="003B2069"/>
    <w:rsid w:val="003B499F"/>
    <w:rsid w:val="003C37DC"/>
    <w:rsid w:val="003D5A3D"/>
    <w:rsid w:val="003E370E"/>
    <w:rsid w:val="00412B6A"/>
    <w:rsid w:val="00444A37"/>
    <w:rsid w:val="00447AB9"/>
    <w:rsid w:val="00480C18"/>
    <w:rsid w:val="00490149"/>
    <w:rsid w:val="00493AEB"/>
    <w:rsid w:val="00496F87"/>
    <w:rsid w:val="004A4358"/>
    <w:rsid w:val="004C119B"/>
    <w:rsid w:val="004E1893"/>
    <w:rsid w:val="004F2386"/>
    <w:rsid w:val="005158DD"/>
    <w:rsid w:val="0053135A"/>
    <w:rsid w:val="00586F89"/>
    <w:rsid w:val="005B094A"/>
    <w:rsid w:val="005E26BA"/>
    <w:rsid w:val="00600132"/>
    <w:rsid w:val="00641513"/>
    <w:rsid w:val="006C411D"/>
    <w:rsid w:val="006E65C3"/>
    <w:rsid w:val="00734CBF"/>
    <w:rsid w:val="00756DD0"/>
    <w:rsid w:val="007646C7"/>
    <w:rsid w:val="00767684"/>
    <w:rsid w:val="00787558"/>
    <w:rsid w:val="007A36E5"/>
    <w:rsid w:val="007C3186"/>
    <w:rsid w:val="008315B9"/>
    <w:rsid w:val="00834B59"/>
    <w:rsid w:val="0084209B"/>
    <w:rsid w:val="008570E9"/>
    <w:rsid w:val="00882A4F"/>
    <w:rsid w:val="00882A7D"/>
    <w:rsid w:val="00887C8A"/>
    <w:rsid w:val="008A5145"/>
    <w:rsid w:val="008A6DE5"/>
    <w:rsid w:val="008A7680"/>
    <w:rsid w:val="008C6649"/>
    <w:rsid w:val="008D7D8E"/>
    <w:rsid w:val="008E3C7C"/>
    <w:rsid w:val="00912243"/>
    <w:rsid w:val="00914691"/>
    <w:rsid w:val="00927434"/>
    <w:rsid w:val="009331F9"/>
    <w:rsid w:val="00936E10"/>
    <w:rsid w:val="00973EC8"/>
    <w:rsid w:val="00974C7E"/>
    <w:rsid w:val="0097780B"/>
    <w:rsid w:val="0099039D"/>
    <w:rsid w:val="009B72A9"/>
    <w:rsid w:val="009D6DC8"/>
    <w:rsid w:val="009E46C5"/>
    <w:rsid w:val="00A025B0"/>
    <w:rsid w:val="00A05DF6"/>
    <w:rsid w:val="00A145F0"/>
    <w:rsid w:val="00A17FC5"/>
    <w:rsid w:val="00A2044F"/>
    <w:rsid w:val="00A21F38"/>
    <w:rsid w:val="00A25093"/>
    <w:rsid w:val="00A40013"/>
    <w:rsid w:val="00A67C6B"/>
    <w:rsid w:val="00A74CEA"/>
    <w:rsid w:val="00A80B82"/>
    <w:rsid w:val="00A92C0C"/>
    <w:rsid w:val="00A9729F"/>
    <w:rsid w:val="00AD0D02"/>
    <w:rsid w:val="00AD52BE"/>
    <w:rsid w:val="00AE543E"/>
    <w:rsid w:val="00B065FE"/>
    <w:rsid w:val="00B10531"/>
    <w:rsid w:val="00B23CD8"/>
    <w:rsid w:val="00B61C11"/>
    <w:rsid w:val="00BA1EEE"/>
    <w:rsid w:val="00BB4106"/>
    <w:rsid w:val="00BC2117"/>
    <w:rsid w:val="00BC57E1"/>
    <w:rsid w:val="00BD71F8"/>
    <w:rsid w:val="00C16BF0"/>
    <w:rsid w:val="00C41112"/>
    <w:rsid w:val="00C43A8D"/>
    <w:rsid w:val="00C52B07"/>
    <w:rsid w:val="00C5453D"/>
    <w:rsid w:val="00C5760C"/>
    <w:rsid w:val="00C603D7"/>
    <w:rsid w:val="00C66FE7"/>
    <w:rsid w:val="00C73ABE"/>
    <w:rsid w:val="00C87791"/>
    <w:rsid w:val="00C93AE0"/>
    <w:rsid w:val="00C944E9"/>
    <w:rsid w:val="00CA2BD9"/>
    <w:rsid w:val="00CA3604"/>
    <w:rsid w:val="00CB4EA3"/>
    <w:rsid w:val="00CC1590"/>
    <w:rsid w:val="00CE48A6"/>
    <w:rsid w:val="00CF5BB9"/>
    <w:rsid w:val="00D52A54"/>
    <w:rsid w:val="00D57607"/>
    <w:rsid w:val="00D807AC"/>
    <w:rsid w:val="00D97FEB"/>
    <w:rsid w:val="00DC3949"/>
    <w:rsid w:val="00DF25FE"/>
    <w:rsid w:val="00E01D18"/>
    <w:rsid w:val="00E12366"/>
    <w:rsid w:val="00E33539"/>
    <w:rsid w:val="00E36530"/>
    <w:rsid w:val="00E36AE6"/>
    <w:rsid w:val="00E647ED"/>
    <w:rsid w:val="00E85D92"/>
    <w:rsid w:val="00EA3313"/>
    <w:rsid w:val="00EA42C2"/>
    <w:rsid w:val="00EB316A"/>
    <w:rsid w:val="00EC1301"/>
    <w:rsid w:val="00EE15D9"/>
    <w:rsid w:val="00F3272A"/>
    <w:rsid w:val="00F511ED"/>
    <w:rsid w:val="00F834C4"/>
    <w:rsid w:val="00FB3C24"/>
    <w:rsid w:val="00FD5E4C"/>
    <w:rsid w:val="00FF0F3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61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E543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ody Text"/>
    <w:basedOn w:val="a"/>
    <w:link w:val="a5"/>
    <w:rsid w:val="000929F7"/>
    <w:pPr>
      <w:jc w:val="both"/>
    </w:pPr>
  </w:style>
  <w:style w:type="character" w:customStyle="1" w:styleId="a5">
    <w:name w:val="Основной текст Знак"/>
    <w:basedOn w:val="a0"/>
    <w:link w:val="a4"/>
    <w:rsid w:val="00092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A33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33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0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0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61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E543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ody Text"/>
    <w:basedOn w:val="a"/>
    <w:link w:val="a5"/>
    <w:rsid w:val="000929F7"/>
    <w:pPr>
      <w:jc w:val="both"/>
    </w:pPr>
  </w:style>
  <w:style w:type="character" w:customStyle="1" w:styleId="a5">
    <w:name w:val="Основной текст Знак"/>
    <w:basedOn w:val="a0"/>
    <w:link w:val="a4"/>
    <w:rsid w:val="00092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A33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33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0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354C923F95AB0344E50061D2CAF0D9E18FD3F120B6329C8545DB2E74DFD7302132A6969A9E5DC0GDVBD" TargetMode="External"/><Relationship Id="rId13" Type="http://schemas.openxmlformats.org/officeDocument/2006/relationships/hyperlink" Target="consultantplus://offline/ref=56354C923F95AB0344E50061D2CAF0D9E18ED9FB24BC329C8545DB2E74GDVFD" TargetMode="External"/><Relationship Id="rId18" Type="http://schemas.openxmlformats.org/officeDocument/2006/relationships/hyperlink" Target="consultantplus://offline/ref=56354C923F95AB0344E50061D2CAF0D9E289DFF327BE329C8545DB2E74GDVFD" TargetMode="External"/><Relationship Id="rId26" Type="http://schemas.openxmlformats.org/officeDocument/2006/relationships/hyperlink" Target="consultantplus://offline/ref=4E96EFE993E88145A50C1D5561BC0467F49E3B43FB8B40864C3CAB3BDE979B05B5677E9FD7DA33C548u5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6354C923F95AB0344E50061D2CAF0D9E286D2FA26BB329C8545DB2E74GDVF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354C923F95AB0344E50061D2CAF0D9E289DFFA23B6329C8545DB2E74GDVFD" TargetMode="External"/><Relationship Id="rId17" Type="http://schemas.openxmlformats.org/officeDocument/2006/relationships/hyperlink" Target="consultantplus://offline/ref=56354C923F95AB0344E50061D2CAF0D9E289DFF726BC329C8545DB2E74GDVFD" TargetMode="External"/><Relationship Id="rId25" Type="http://schemas.openxmlformats.org/officeDocument/2006/relationships/hyperlink" Target="consultantplus://offline/ref=4E96EFE993E88145A50C1D5561BC0467F49E3B43FB8B40864C3CAB3BDE979B05B5677E9FD7DA33C248u2V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354C923F95AB0344E50061D2CAF0D9E289DCF027B7329C8545DB2E74GDVFD" TargetMode="External"/><Relationship Id="rId20" Type="http://schemas.openxmlformats.org/officeDocument/2006/relationships/hyperlink" Target="consultantplus://offline/ref=56354C923F95AB0344E50061D2CAF0D9E286D3F723BE329C8545DB2E74GDVF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354C923F95AB0344E50061D2CAF0D9E28BDDF023BE329C8545DB2E74GDVFD" TargetMode="External"/><Relationship Id="rId24" Type="http://schemas.openxmlformats.org/officeDocument/2006/relationships/hyperlink" Target="consultantplus://offline/ref=4E96EFE993E88145A50C1D5561BC0467F49E3B43FB8B40864C3CAB3BDE979B05B5677E9FD7DA33C048u3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354C923F95AB0344E50061D2CAF0D9E786D3F624B46F968D1CD72CG7V3D" TargetMode="External"/><Relationship Id="rId23" Type="http://schemas.openxmlformats.org/officeDocument/2006/relationships/hyperlink" Target="consultantplus://offline/ref=56354C923F95AB0344E50061D2CAF0D9E086DEF420B46F968D1CD72CG7V3D" TargetMode="External"/><Relationship Id="rId28" Type="http://schemas.openxmlformats.org/officeDocument/2006/relationships/hyperlink" Target="consultantplus://offline/ref=4E96EFE993E88145A50C1D5561BC0467F797324EFC8040864C3CAB3BDE979B05B5677E9FD7DA32C248u7V" TargetMode="External"/><Relationship Id="rId10" Type="http://schemas.openxmlformats.org/officeDocument/2006/relationships/hyperlink" Target="consultantplus://offline/ref=56354C923F95AB0344E50061D2CAF0D9E289DFF225BB329C8545DB2E74GDVFD" TargetMode="External"/><Relationship Id="rId19" Type="http://schemas.openxmlformats.org/officeDocument/2006/relationships/hyperlink" Target="consultantplus://offline/ref=56354C923F95AB0344E50061D2CAF0D9E18ED3FB23BA329C8545DB2E74GDVF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354C923F95AB0344E50061D2CAF0D9E286D2F728BE329C8545DB2E74GDVFD" TargetMode="External"/><Relationship Id="rId14" Type="http://schemas.openxmlformats.org/officeDocument/2006/relationships/hyperlink" Target="consultantplus://offline/ref=56354C923F95AB0344E50061D2CAF0D9E08DDBF328B46F968D1CD72CG7V3D" TargetMode="External"/><Relationship Id="rId22" Type="http://schemas.openxmlformats.org/officeDocument/2006/relationships/hyperlink" Target="consultantplus://offline/ref=56354C923F95AB0344E50061D2CAF0D9E289DCF528BB329C8545DB2E74GDVFD" TargetMode="External"/><Relationship Id="rId27" Type="http://schemas.openxmlformats.org/officeDocument/2006/relationships/hyperlink" Target="consultantplus://offline/ref=4E96EFE993E88145A50C1D5561BC0467F49E3B43FB8B40864C3CAB3BDE979B05B5677E9FD7DA33C748u8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87FD-88BC-4F8B-8DA3-635E02DD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5049</Words>
  <Characters>28781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Надежда Константиновна</dc:creator>
  <cp:lastModifiedBy>Калиниченко Надежда Константиновна</cp:lastModifiedBy>
  <cp:revision>37</cp:revision>
  <cp:lastPrinted>2018-11-12T03:13:00Z</cp:lastPrinted>
  <dcterms:created xsi:type="dcterms:W3CDTF">2017-11-01T03:10:00Z</dcterms:created>
  <dcterms:modified xsi:type="dcterms:W3CDTF">2018-11-12T04:20:00Z</dcterms:modified>
</cp:coreProperties>
</file>