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AD9" w:rsidRPr="004D263D" w:rsidRDefault="003948E5" w:rsidP="004D263D">
      <w:pPr>
        <w:jc w:val="center"/>
        <w:rPr>
          <w:rFonts w:ascii="Times New Roman" w:hAnsi="Times New Roman" w:cs="Times New Roman"/>
          <w:b/>
          <w:sz w:val="28"/>
          <w:szCs w:val="28"/>
        </w:rPr>
      </w:pPr>
      <w:r w:rsidRPr="004D263D">
        <w:rPr>
          <w:rFonts w:ascii="Times New Roman" w:hAnsi="Times New Roman" w:cs="Times New Roman"/>
          <w:b/>
          <w:sz w:val="28"/>
          <w:szCs w:val="28"/>
        </w:rPr>
        <w:t>Доклад на тему:</w:t>
      </w:r>
    </w:p>
    <w:p w:rsidR="003948E5" w:rsidRPr="004D263D" w:rsidRDefault="003948E5" w:rsidP="00E91C3E">
      <w:pPr>
        <w:spacing w:after="0" w:line="240" w:lineRule="auto"/>
        <w:ind w:firstLine="709"/>
        <w:jc w:val="center"/>
        <w:rPr>
          <w:rFonts w:ascii="Times New Roman" w:hAnsi="Times New Roman" w:cs="Times New Roman"/>
          <w:b/>
          <w:sz w:val="28"/>
          <w:szCs w:val="28"/>
        </w:rPr>
      </w:pPr>
      <w:r w:rsidRPr="004D263D">
        <w:rPr>
          <w:rFonts w:ascii="Times New Roman" w:hAnsi="Times New Roman" w:cs="Times New Roman"/>
          <w:b/>
          <w:sz w:val="28"/>
          <w:szCs w:val="28"/>
        </w:rPr>
        <w:t>«Практика администрирования резидентов территории опережающего развития и свободного порта Владивосток».</w:t>
      </w:r>
    </w:p>
    <w:p w:rsidR="00025491" w:rsidRDefault="00025491" w:rsidP="00E91C3E">
      <w:pPr>
        <w:spacing w:after="0" w:line="240" w:lineRule="auto"/>
        <w:ind w:firstLine="709"/>
        <w:jc w:val="both"/>
        <w:rPr>
          <w:rFonts w:ascii="Times New Roman" w:hAnsi="Times New Roman" w:cs="Times New Roman"/>
          <w:sz w:val="28"/>
          <w:szCs w:val="28"/>
        </w:rPr>
      </w:pPr>
    </w:p>
    <w:p w:rsidR="004D263D" w:rsidRPr="00025491" w:rsidRDefault="0095488B" w:rsidP="00E91C3E">
      <w:pPr>
        <w:spacing w:after="0" w:line="240" w:lineRule="auto"/>
        <w:ind w:firstLine="709"/>
        <w:jc w:val="both"/>
        <w:rPr>
          <w:rFonts w:ascii="Times New Roman" w:hAnsi="Times New Roman" w:cs="Times New Roman"/>
          <w:sz w:val="28"/>
          <w:szCs w:val="28"/>
        </w:rPr>
      </w:pPr>
      <w:r w:rsidRPr="00025491">
        <w:rPr>
          <w:rFonts w:ascii="Times New Roman" w:hAnsi="Times New Roman" w:cs="Times New Roman"/>
          <w:sz w:val="28"/>
          <w:szCs w:val="28"/>
        </w:rPr>
        <w:t>Территория опережающего социально-экономического развития (ТОР) — часть территории субъекта Российской Федерации, на которой установлен особый правовой режим осуществления предпринимательской деятельности.</w:t>
      </w:r>
    </w:p>
    <w:p w:rsidR="00025491" w:rsidRPr="00025491" w:rsidRDefault="00025491" w:rsidP="00025491">
      <w:pPr>
        <w:spacing w:after="0" w:line="240" w:lineRule="auto"/>
        <w:ind w:firstLine="709"/>
        <w:jc w:val="both"/>
        <w:rPr>
          <w:rFonts w:ascii="Times New Roman" w:hAnsi="Times New Roman" w:cs="Times New Roman"/>
          <w:sz w:val="28"/>
          <w:szCs w:val="28"/>
        </w:rPr>
      </w:pPr>
      <w:r w:rsidRPr="00025491">
        <w:rPr>
          <w:rFonts w:ascii="Times New Roman" w:hAnsi="Times New Roman" w:cs="Times New Roman"/>
          <w:sz w:val="28"/>
          <w:szCs w:val="28"/>
        </w:rPr>
        <w:t>ТОР создается в целях формирования благоприятных условий для привлечения инвестиций, обеспечения ускоренного социально-экономического развития и создания комфортных условий для обеспечения жизнедеятельности населения.</w:t>
      </w:r>
    </w:p>
    <w:p w:rsidR="0095488B" w:rsidRPr="00025491" w:rsidRDefault="0095488B" w:rsidP="00E91C3E">
      <w:pPr>
        <w:spacing w:after="0" w:line="240" w:lineRule="auto"/>
        <w:ind w:firstLine="709"/>
        <w:jc w:val="both"/>
        <w:rPr>
          <w:rFonts w:ascii="Times New Roman" w:hAnsi="Times New Roman" w:cs="Times New Roman"/>
          <w:sz w:val="28"/>
          <w:szCs w:val="28"/>
        </w:rPr>
      </w:pPr>
      <w:r w:rsidRPr="00025491">
        <w:rPr>
          <w:rFonts w:ascii="Times New Roman" w:hAnsi="Times New Roman" w:cs="Times New Roman"/>
          <w:sz w:val="28"/>
          <w:szCs w:val="28"/>
        </w:rPr>
        <w:t xml:space="preserve">Под резидентом ТОР понимается индивидуальный предприниматель или являющееся коммерческой организацией юридическое лицо, государственная регистрация которых осуществлена на территории </w:t>
      </w:r>
      <w:proofErr w:type="gramStart"/>
      <w:r w:rsidRPr="00025491">
        <w:rPr>
          <w:rFonts w:ascii="Times New Roman" w:hAnsi="Times New Roman" w:cs="Times New Roman"/>
          <w:sz w:val="28"/>
          <w:szCs w:val="28"/>
        </w:rPr>
        <w:t>ТОР</w:t>
      </w:r>
      <w:proofErr w:type="gramEnd"/>
      <w:r w:rsidRPr="00025491">
        <w:rPr>
          <w:rFonts w:ascii="Times New Roman" w:hAnsi="Times New Roman" w:cs="Times New Roman"/>
          <w:sz w:val="28"/>
          <w:szCs w:val="28"/>
        </w:rPr>
        <w:t xml:space="preserve"> и </w:t>
      </w:r>
      <w:proofErr w:type="gramStart"/>
      <w:r w:rsidRPr="00025491">
        <w:rPr>
          <w:rFonts w:ascii="Times New Roman" w:hAnsi="Times New Roman" w:cs="Times New Roman"/>
          <w:sz w:val="28"/>
          <w:szCs w:val="28"/>
        </w:rPr>
        <w:t>которые</w:t>
      </w:r>
      <w:proofErr w:type="gramEnd"/>
      <w:r w:rsidRPr="00025491">
        <w:rPr>
          <w:rFonts w:ascii="Times New Roman" w:hAnsi="Times New Roman" w:cs="Times New Roman"/>
          <w:sz w:val="28"/>
          <w:szCs w:val="28"/>
        </w:rPr>
        <w:t xml:space="preserve"> не имеют филиалов вне ТОР.</w:t>
      </w:r>
    </w:p>
    <w:p w:rsidR="0095488B" w:rsidRPr="00025491" w:rsidRDefault="0095488B" w:rsidP="0095488B">
      <w:pPr>
        <w:spacing w:after="0" w:line="240" w:lineRule="auto"/>
        <w:ind w:firstLine="709"/>
        <w:jc w:val="both"/>
        <w:rPr>
          <w:rFonts w:ascii="Times New Roman" w:hAnsi="Times New Roman" w:cs="Times New Roman"/>
          <w:sz w:val="28"/>
          <w:szCs w:val="28"/>
        </w:rPr>
      </w:pPr>
      <w:r w:rsidRPr="00025491">
        <w:rPr>
          <w:rFonts w:ascii="Times New Roman" w:hAnsi="Times New Roman" w:cs="Times New Roman"/>
          <w:sz w:val="28"/>
          <w:szCs w:val="28"/>
        </w:rPr>
        <w:t xml:space="preserve"> Необходимый минимальный объем инвестиций должен составлять 500 000 рублей. Компания не должна находиться в процессе реорганизации, ликвидации, банкротства.</w:t>
      </w:r>
    </w:p>
    <w:p w:rsidR="0095488B" w:rsidRPr="00025491" w:rsidRDefault="0095488B" w:rsidP="0095488B">
      <w:pPr>
        <w:spacing w:after="0" w:line="240" w:lineRule="auto"/>
        <w:ind w:firstLine="709"/>
        <w:jc w:val="both"/>
        <w:rPr>
          <w:rFonts w:ascii="Times New Roman" w:hAnsi="Times New Roman" w:cs="Times New Roman"/>
          <w:sz w:val="28"/>
          <w:szCs w:val="28"/>
        </w:rPr>
      </w:pPr>
      <w:r w:rsidRPr="00025491">
        <w:rPr>
          <w:rFonts w:ascii="Times New Roman" w:hAnsi="Times New Roman" w:cs="Times New Roman"/>
          <w:sz w:val="28"/>
          <w:szCs w:val="28"/>
        </w:rPr>
        <w:t xml:space="preserve"> Виды предпринимательской деятельности, должны соответствовать видам деятельности, закрепленным в соответствующих Постановления</w:t>
      </w:r>
      <w:r w:rsidR="008E05B1">
        <w:rPr>
          <w:rFonts w:ascii="Times New Roman" w:hAnsi="Times New Roman" w:cs="Times New Roman"/>
          <w:sz w:val="28"/>
          <w:szCs w:val="28"/>
        </w:rPr>
        <w:t>х</w:t>
      </w:r>
      <w:r w:rsidRPr="00025491">
        <w:rPr>
          <w:rFonts w:ascii="Times New Roman" w:hAnsi="Times New Roman" w:cs="Times New Roman"/>
          <w:sz w:val="28"/>
          <w:szCs w:val="28"/>
        </w:rPr>
        <w:t xml:space="preserve"> Правительства Р</w:t>
      </w:r>
      <w:r w:rsidR="008E05B1">
        <w:rPr>
          <w:rFonts w:ascii="Times New Roman" w:hAnsi="Times New Roman" w:cs="Times New Roman"/>
          <w:sz w:val="28"/>
          <w:szCs w:val="28"/>
        </w:rPr>
        <w:t xml:space="preserve">оссийской </w:t>
      </w:r>
      <w:r w:rsidRPr="00025491">
        <w:rPr>
          <w:rFonts w:ascii="Times New Roman" w:hAnsi="Times New Roman" w:cs="Times New Roman"/>
          <w:sz w:val="28"/>
          <w:szCs w:val="28"/>
        </w:rPr>
        <w:t>Ф</w:t>
      </w:r>
      <w:r w:rsidR="008E05B1">
        <w:rPr>
          <w:rFonts w:ascii="Times New Roman" w:hAnsi="Times New Roman" w:cs="Times New Roman"/>
          <w:sz w:val="28"/>
          <w:szCs w:val="28"/>
        </w:rPr>
        <w:t>едерации</w:t>
      </w:r>
      <w:r w:rsidRPr="00025491">
        <w:rPr>
          <w:rFonts w:ascii="Times New Roman" w:hAnsi="Times New Roman" w:cs="Times New Roman"/>
          <w:sz w:val="28"/>
          <w:szCs w:val="28"/>
        </w:rPr>
        <w:t xml:space="preserve"> о создании ТОР.</w:t>
      </w:r>
    </w:p>
    <w:p w:rsidR="0095488B" w:rsidRPr="00025491" w:rsidRDefault="0095488B" w:rsidP="0095488B">
      <w:pPr>
        <w:spacing w:after="0" w:line="240" w:lineRule="auto"/>
        <w:ind w:firstLine="709"/>
        <w:jc w:val="both"/>
        <w:rPr>
          <w:rFonts w:ascii="Times New Roman" w:hAnsi="Times New Roman" w:cs="Times New Roman"/>
          <w:sz w:val="28"/>
          <w:szCs w:val="28"/>
        </w:rPr>
      </w:pPr>
      <w:r w:rsidRPr="00025491">
        <w:rPr>
          <w:rFonts w:ascii="Times New Roman" w:hAnsi="Times New Roman" w:cs="Times New Roman"/>
          <w:sz w:val="28"/>
          <w:szCs w:val="28"/>
        </w:rPr>
        <w:t>ТОР "Чукотка", включает территорию городского округа Анадырь и значительную часть территорий Анадырского муниципального района и Билибинского муниципального района. В ее границах находится десять населенных пунктов и межселенные территории.</w:t>
      </w:r>
    </w:p>
    <w:p w:rsidR="0095488B" w:rsidRPr="00025491" w:rsidRDefault="0095488B" w:rsidP="0095488B">
      <w:pPr>
        <w:spacing w:after="0" w:line="240" w:lineRule="auto"/>
        <w:ind w:firstLine="709"/>
        <w:jc w:val="both"/>
        <w:rPr>
          <w:rFonts w:ascii="Times New Roman" w:hAnsi="Times New Roman" w:cs="Times New Roman"/>
          <w:sz w:val="28"/>
          <w:szCs w:val="28"/>
        </w:rPr>
      </w:pPr>
      <w:r w:rsidRPr="00025491">
        <w:rPr>
          <w:rFonts w:ascii="Times New Roman" w:hAnsi="Times New Roman" w:cs="Times New Roman"/>
          <w:sz w:val="28"/>
          <w:szCs w:val="28"/>
        </w:rPr>
        <w:t>Специализация ТОР</w:t>
      </w:r>
      <w:r w:rsidR="00025491">
        <w:rPr>
          <w:rFonts w:ascii="Times New Roman" w:hAnsi="Times New Roman" w:cs="Times New Roman"/>
          <w:sz w:val="28"/>
          <w:szCs w:val="28"/>
        </w:rPr>
        <w:t xml:space="preserve"> </w:t>
      </w:r>
      <w:r w:rsidR="00025491" w:rsidRPr="00025491">
        <w:rPr>
          <w:rFonts w:ascii="Times New Roman" w:hAnsi="Times New Roman" w:cs="Times New Roman"/>
          <w:sz w:val="28"/>
          <w:szCs w:val="28"/>
        </w:rPr>
        <w:t>«Чукотка»</w:t>
      </w:r>
      <w:r w:rsidRPr="00025491">
        <w:rPr>
          <w:rFonts w:ascii="Times New Roman" w:hAnsi="Times New Roman" w:cs="Times New Roman"/>
          <w:sz w:val="28"/>
          <w:szCs w:val="28"/>
        </w:rPr>
        <w:t xml:space="preserve"> – добыча угля, газа, металлических руд и других полезных ископаемых, переработка, производственные, транспортные и иные услуги. Перечень разрешенных видов деятельности для резидентов включает 48 классов видов экономической деятельности по ОКВЭД.</w:t>
      </w:r>
    </w:p>
    <w:p w:rsidR="00025491" w:rsidRPr="00AD345D" w:rsidRDefault="00025491" w:rsidP="00025491">
      <w:pPr>
        <w:spacing w:after="0" w:line="240" w:lineRule="auto"/>
        <w:ind w:firstLine="709"/>
        <w:jc w:val="both"/>
        <w:rPr>
          <w:rFonts w:ascii="Times New Roman" w:hAnsi="Times New Roman" w:cs="Times New Roman"/>
          <w:sz w:val="28"/>
          <w:szCs w:val="28"/>
        </w:rPr>
      </w:pPr>
      <w:r w:rsidRPr="00025491">
        <w:rPr>
          <w:rFonts w:ascii="Times New Roman" w:hAnsi="Times New Roman" w:cs="Times New Roman"/>
          <w:sz w:val="28"/>
          <w:szCs w:val="28"/>
        </w:rPr>
        <w:t>Что касается территории Свободного порта Владивосток</w:t>
      </w:r>
      <w:r>
        <w:rPr>
          <w:rFonts w:ascii="Times New Roman" w:hAnsi="Times New Roman" w:cs="Times New Roman"/>
          <w:sz w:val="28"/>
          <w:szCs w:val="28"/>
        </w:rPr>
        <w:t>, в</w:t>
      </w:r>
      <w:r w:rsidRPr="00AD345D">
        <w:rPr>
          <w:rFonts w:ascii="Times New Roman" w:hAnsi="Times New Roman" w:cs="Times New Roman"/>
          <w:sz w:val="28"/>
          <w:szCs w:val="28"/>
        </w:rPr>
        <w:t xml:space="preserve"> настоящее время на Дальнем Востоке определены </w:t>
      </w:r>
      <w:r w:rsidR="00B765BA">
        <w:rPr>
          <w:rFonts w:ascii="Times New Roman" w:hAnsi="Times New Roman" w:cs="Times New Roman"/>
          <w:sz w:val="28"/>
          <w:szCs w:val="28"/>
        </w:rPr>
        <w:t>22</w:t>
      </w:r>
      <w:r w:rsidRPr="00AD345D">
        <w:rPr>
          <w:rFonts w:ascii="Times New Roman" w:hAnsi="Times New Roman" w:cs="Times New Roman"/>
          <w:sz w:val="28"/>
          <w:szCs w:val="28"/>
        </w:rPr>
        <w:t xml:space="preserve"> </w:t>
      </w:r>
      <w:r w:rsidR="00B765BA">
        <w:rPr>
          <w:rFonts w:ascii="Times New Roman" w:hAnsi="Times New Roman" w:cs="Times New Roman"/>
          <w:sz w:val="28"/>
          <w:szCs w:val="28"/>
        </w:rPr>
        <w:t>муниципальных образования</w:t>
      </w:r>
      <w:r w:rsidRPr="00AD345D">
        <w:rPr>
          <w:rFonts w:ascii="Times New Roman" w:hAnsi="Times New Roman" w:cs="Times New Roman"/>
          <w:sz w:val="28"/>
          <w:szCs w:val="28"/>
        </w:rPr>
        <w:t xml:space="preserve"> </w:t>
      </w:r>
      <w:r w:rsidR="00B765BA">
        <w:rPr>
          <w:rFonts w:ascii="Times New Roman" w:hAnsi="Times New Roman" w:cs="Times New Roman"/>
          <w:sz w:val="28"/>
          <w:szCs w:val="28"/>
        </w:rPr>
        <w:t>-</w:t>
      </w:r>
      <w:r w:rsidRPr="00AD345D">
        <w:rPr>
          <w:rFonts w:ascii="Times New Roman" w:hAnsi="Times New Roman" w:cs="Times New Roman"/>
          <w:sz w:val="28"/>
          <w:szCs w:val="28"/>
        </w:rPr>
        <w:t xml:space="preserve"> 5 субъектов, входящих в Свободный порт Владивосток (далее СПВ).</w:t>
      </w:r>
    </w:p>
    <w:p w:rsidR="00025491" w:rsidRDefault="00025491" w:rsidP="00025491">
      <w:pPr>
        <w:spacing w:after="0" w:line="240" w:lineRule="auto"/>
        <w:ind w:firstLine="709"/>
        <w:jc w:val="both"/>
        <w:rPr>
          <w:rFonts w:ascii="Times New Roman" w:hAnsi="Times New Roman" w:cs="Times New Roman"/>
          <w:sz w:val="28"/>
          <w:szCs w:val="28"/>
        </w:rPr>
      </w:pPr>
      <w:r w:rsidRPr="00AD345D">
        <w:rPr>
          <w:rFonts w:ascii="Times New Roman" w:hAnsi="Times New Roman" w:cs="Times New Roman"/>
          <w:sz w:val="28"/>
          <w:szCs w:val="28"/>
        </w:rPr>
        <w:t>В Чукотском автономном округе к свободному порту Владивосток относятся городской округ Певек (включая территорию и акваторию морского порта).</w:t>
      </w:r>
    </w:p>
    <w:p w:rsidR="0095488B" w:rsidRPr="001662E2" w:rsidRDefault="0095488B" w:rsidP="0095488B">
      <w:pPr>
        <w:spacing w:after="0" w:line="240" w:lineRule="auto"/>
        <w:ind w:firstLine="709"/>
        <w:jc w:val="both"/>
        <w:rPr>
          <w:rFonts w:ascii="Times New Roman" w:hAnsi="Times New Roman" w:cs="Times New Roman"/>
          <w:sz w:val="28"/>
          <w:szCs w:val="28"/>
        </w:rPr>
      </w:pPr>
      <w:r w:rsidRPr="001662E2">
        <w:rPr>
          <w:rFonts w:ascii="Times New Roman" w:hAnsi="Times New Roman" w:cs="Times New Roman"/>
          <w:sz w:val="28"/>
          <w:szCs w:val="28"/>
        </w:rPr>
        <w:t>В целях обеспечения деятельности в рамках ТОР «Чукотка»</w:t>
      </w:r>
      <w:r w:rsidR="00025491" w:rsidRPr="001662E2">
        <w:rPr>
          <w:rFonts w:ascii="Times New Roman" w:hAnsi="Times New Roman" w:cs="Times New Roman"/>
          <w:sz w:val="28"/>
          <w:szCs w:val="28"/>
        </w:rPr>
        <w:t xml:space="preserve"> и СПВ</w:t>
      </w:r>
      <w:r w:rsidRPr="001662E2">
        <w:rPr>
          <w:rFonts w:ascii="Times New Roman" w:hAnsi="Times New Roman" w:cs="Times New Roman"/>
          <w:sz w:val="28"/>
          <w:szCs w:val="28"/>
        </w:rPr>
        <w:t>:</w:t>
      </w:r>
    </w:p>
    <w:p w:rsidR="0095488B" w:rsidRPr="001662E2" w:rsidRDefault="0095488B" w:rsidP="0095488B">
      <w:pPr>
        <w:spacing w:after="0" w:line="240" w:lineRule="auto"/>
        <w:ind w:firstLine="709"/>
        <w:jc w:val="both"/>
        <w:rPr>
          <w:rFonts w:ascii="Times New Roman" w:hAnsi="Times New Roman" w:cs="Times New Roman"/>
          <w:sz w:val="28"/>
          <w:szCs w:val="28"/>
        </w:rPr>
      </w:pPr>
      <w:r w:rsidRPr="001662E2">
        <w:rPr>
          <w:rFonts w:ascii="Times New Roman" w:hAnsi="Times New Roman" w:cs="Times New Roman"/>
          <w:sz w:val="28"/>
          <w:szCs w:val="28"/>
        </w:rPr>
        <w:t>1. Заключено соглашение о создании ТОР «</w:t>
      </w:r>
      <w:r w:rsidR="00025491" w:rsidRPr="001662E2">
        <w:rPr>
          <w:rFonts w:ascii="Times New Roman" w:hAnsi="Times New Roman" w:cs="Times New Roman"/>
          <w:sz w:val="28"/>
          <w:szCs w:val="28"/>
        </w:rPr>
        <w:t>Чукотка</w:t>
      </w:r>
      <w:r w:rsidRPr="001662E2">
        <w:rPr>
          <w:rFonts w:ascii="Times New Roman" w:hAnsi="Times New Roman" w:cs="Times New Roman"/>
          <w:sz w:val="28"/>
          <w:szCs w:val="28"/>
        </w:rPr>
        <w:t xml:space="preserve">» № 01-4/2015 от 17 сентября 2015 года между </w:t>
      </w:r>
      <w:proofErr w:type="spellStart"/>
      <w:r w:rsidRPr="001662E2">
        <w:rPr>
          <w:rFonts w:ascii="Times New Roman" w:hAnsi="Times New Roman" w:cs="Times New Roman"/>
          <w:sz w:val="28"/>
          <w:szCs w:val="28"/>
        </w:rPr>
        <w:t>Минвостокразвития</w:t>
      </w:r>
      <w:proofErr w:type="spellEnd"/>
      <w:r w:rsidRPr="001662E2">
        <w:rPr>
          <w:rFonts w:ascii="Times New Roman" w:hAnsi="Times New Roman" w:cs="Times New Roman"/>
          <w:sz w:val="28"/>
          <w:szCs w:val="28"/>
        </w:rPr>
        <w:t xml:space="preserve"> России, Правительством Чукотского автономного округа, Администрацией городского округа Анадырь и Администрацией Анадырского муниципального района.</w:t>
      </w:r>
    </w:p>
    <w:p w:rsidR="00911761" w:rsidRPr="001662E2" w:rsidRDefault="00911761" w:rsidP="0095488B">
      <w:pPr>
        <w:spacing w:after="0" w:line="240" w:lineRule="auto"/>
        <w:ind w:firstLine="709"/>
        <w:jc w:val="both"/>
        <w:rPr>
          <w:rFonts w:ascii="Times New Roman" w:hAnsi="Times New Roman" w:cs="Times New Roman"/>
          <w:sz w:val="28"/>
          <w:szCs w:val="28"/>
        </w:rPr>
      </w:pPr>
    </w:p>
    <w:p w:rsidR="0095488B" w:rsidRPr="001662E2" w:rsidRDefault="0095488B" w:rsidP="0095488B">
      <w:pPr>
        <w:spacing w:after="0" w:line="240" w:lineRule="auto"/>
        <w:ind w:firstLine="709"/>
        <w:jc w:val="both"/>
        <w:rPr>
          <w:rFonts w:ascii="Times New Roman" w:hAnsi="Times New Roman" w:cs="Times New Roman"/>
          <w:sz w:val="28"/>
          <w:szCs w:val="28"/>
        </w:rPr>
      </w:pPr>
      <w:r w:rsidRPr="001662E2">
        <w:rPr>
          <w:rFonts w:ascii="Times New Roman" w:hAnsi="Times New Roman" w:cs="Times New Roman"/>
          <w:sz w:val="28"/>
          <w:szCs w:val="28"/>
        </w:rPr>
        <w:t>2. Приняты нормативные акты округа и муниципальных образований об установлении налоговых преференций для резидентов ТОР с 1 января 2016 года:</w:t>
      </w:r>
    </w:p>
    <w:p w:rsidR="0095488B" w:rsidRPr="001662E2" w:rsidRDefault="0095488B" w:rsidP="0095488B">
      <w:pPr>
        <w:spacing w:after="0" w:line="240" w:lineRule="auto"/>
        <w:ind w:firstLine="709"/>
        <w:jc w:val="both"/>
        <w:rPr>
          <w:rFonts w:ascii="Times New Roman" w:hAnsi="Times New Roman" w:cs="Times New Roman"/>
          <w:sz w:val="28"/>
          <w:szCs w:val="28"/>
        </w:rPr>
      </w:pPr>
      <w:r w:rsidRPr="001662E2">
        <w:rPr>
          <w:rFonts w:ascii="Times New Roman" w:hAnsi="Times New Roman" w:cs="Times New Roman"/>
          <w:sz w:val="28"/>
          <w:szCs w:val="28"/>
        </w:rPr>
        <w:t xml:space="preserve">Закон Чукотского автономного округа от 13 октября 2015 года № 94-ОЗ «О внесении изменений в статьи 1 и 3 Закона Чукотского автономного округа </w:t>
      </w:r>
      <w:r w:rsidRPr="001662E2">
        <w:rPr>
          <w:rFonts w:ascii="Times New Roman" w:hAnsi="Times New Roman" w:cs="Times New Roman"/>
          <w:sz w:val="28"/>
          <w:szCs w:val="28"/>
        </w:rPr>
        <w:lastRenderedPageBreak/>
        <w:t>«О некоторых вопросах налогового регулирования в Чукотском автономном округе», которым для резидентов ТОР установлены сниженные налоговые ставки налога на прибыль организаций, налога на имущество организаций;</w:t>
      </w:r>
    </w:p>
    <w:p w:rsidR="0095488B" w:rsidRPr="001662E2" w:rsidRDefault="0095488B" w:rsidP="0095488B">
      <w:pPr>
        <w:spacing w:after="0" w:line="240" w:lineRule="auto"/>
        <w:ind w:firstLine="709"/>
        <w:jc w:val="both"/>
        <w:rPr>
          <w:rFonts w:ascii="Times New Roman" w:hAnsi="Times New Roman" w:cs="Times New Roman"/>
          <w:sz w:val="28"/>
          <w:szCs w:val="28"/>
        </w:rPr>
      </w:pPr>
      <w:r w:rsidRPr="001662E2">
        <w:rPr>
          <w:rFonts w:ascii="Times New Roman" w:hAnsi="Times New Roman" w:cs="Times New Roman"/>
          <w:sz w:val="28"/>
          <w:szCs w:val="28"/>
        </w:rPr>
        <w:t>Решения Совета депутатов Анадырского муниципального района от 15.10.2015 № 174 и Совета депутатов городского округа Анадырь от 15.12.2015 № 110 об установлении для резидентов ТОР сниженных налоговых ставок земельного налога, подлежащего зачислению в местные бюджеты.</w:t>
      </w:r>
    </w:p>
    <w:p w:rsidR="0095488B" w:rsidRDefault="00025491" w:rsidP="0095488B">
      <w:pPr>
        <w:spacing w:after="0" w:line="240" w:lineRule="auto"/>
        <w:ind w:firstLine="709"/>
        <w:jc w:val="both"/>
        <w:rPr>
          <w:rFonts w:ascii="Times New Roman" w:hAnsi="Times New Roman" w:cs="Times New Roman"/>
          <w:sz w:val="28"/>
          <w:szCs w:val="28"/>
        </w:rPr>
      </w:pPr>
      <w:proofErr w:type="gramStart"/>
      <w:r w:rsidRPr="001662E2">
        <w:rPr>
          <w:rFonts w:ascii="Times New Roman" w:hAnsi="Times New Roman" w:cs="Times New Roman"/>
          <w:sz w:val="28"/>
          <w:szCs w:val="28"/>
        </w:rPr>
        <w:t xml:space="preserve">Для реализации налоговых льгот и упрощения административных </w:t>
      </w:r>
      <w:r w:rsidRPr="00025491">
        <w:rPr>
          <w:rFonts w:ascii="Times New Roman" w:hAnsi="Times New Roman" w:cs="Times New Roman"/>
          <w:sz w:val="28"/>
          <w:szCs w:val="28"/>
        </w:rPr>
        <w:t>процедур вместе с принятием Закона о ТОСЭР (473-ФЗ) были внесены изменения в Налоговый, Гражданский, Градостроительный, Трудовой и иные кодексы Российской Федерации, а также в федеральные законы о законодательных и исполнительных органах государственной власти субъектов, о местном самоуправлении, об обязательном страховании, об иностранных гражданах и в другие законодательные акты Российской Федерации.</w:t>
      </w:r>
      <w:proofErr w:type="gramEnd"/>
    </w:p>
    <w:p w:rsidR="00025491" w:rsidRDefault="00025491" w:rsidP="0095488B">
      <w:pPr>
        <w:spacing w:after="0" w:line="240" w:lineRule="auto"/>
        <w:ind w:firstLine="709"/>
        <w:jc w:val="both"/>
        <w:rPr>
          <w:rFonts w:ascii="Times New Roman" w:hAnsi="Times New Roman" w:cs="Times New Roman"/>
          <w:sz w:val="28"/>
          <w:szCs w:val="28"/>
        </w:rPr>
      </w:pPr>
    </w:p>
    <w:p w:rsidR="00AD345D" w:rsidRPr="00025491" w:rsidRDefault="00025491" w:rsidP="00AD345D">
      <w:pPr>
        <w:spacing w:after="0" w:line="240" w:lineRule="auto"/>
        <w:ind w:firstLine="709"/>
        <w:jc w:val="both"/>
        <w:rPr>
          <w:rFonts w:ascii="Times New Roman" w:hAnsi="Times New Roman" w:cs="Times New Roman"/>
          <w:sz w:val="28"/>
          <w:szCs w:val="28"/>
        </w:rPr>
      </w:pPr>
      <w:r w:rsidRPr="00025491">
        <w:rPr>
          <w:rFonts w:ascii="Times New Roman" w:hAnsi="Times New Roman" w:cs="Times New Roman"/>
          <w:sz w:val="28"/>
          <w:szCs w:val="28"/>
        </w:rPr>
        <w:t>Д</w:t>
      </w:r>
      <w:r w:rsidR="00AD345D" w:rsidRPr="00025491">
        <w:rPr>
          <w:rFonts w:ascii="Times New Roman" w:hAnsi="Times New Roman" w:cs="Times New Roman"/>
          <w:sz w:val="28"/>
          <w:szCs w:val="28"/>
        </w:rPr>
        <w:t>ля резидентов ТОР «</w:t>
      </w:r>
      <w:r w:rsidR="00934168" w:rsidRPr="00025491">
        <w:rPr>
          <w:rFonts w:ascii="Times New Roman" w:hAnsi="Times New Roman" w:cs="Times New Roman"/>
          <w:sz w:val="28"/>
          <w:szCs w:val="28"/>
        </w:rPr>
        <w:t>Чукотка</w:t>
      </w:r>
      <w:r w:rsidR="00AD345D" w:rsidRPr="00025491">
        <w:rPr>
          <w:rFonts w:ascii="Times New Roman" w:hAnsi="Times New Roman" w:cs="Times New Roman"/>
          <w:sz w:val="28"/>
          <w:szCs w:val="28"/>
        </w:rPr>
        <w:t xml:space="preserve">» и Свободного Порта Владивосток </w:t>
      </w:r>
      <w:r w:rsidR="00AD345D" w:rsidRPr="00025491">
        <w:rPr>
          <w:rFonts w:ascii="Times New Roman" w:hAnsi="Times New Roman" w:cs="Times New Roman"/>
          <w:b/>
          <w:sz w:val="28"/>
          <w:szCs w:val="28"/>
        </w:rPr>
        <w:t xml:space="preserve">предусмотрены следующие </w:t>
      </w:r>
      <w:r w:rsidR="00A50E73">
        <w:rPr>
          <w:rFonts w:ascii="Times New Roman" w:hAnsi="Times New Roman" w:cs="Times New Roman"/>
          <w:b/>
          <w:sz w:val="28"/>
          <w:szCs w:val="28"/>
        </w:rPr>
        <w:t xml:space="preserve">налоговые </w:t>
      </w:r>
      <w:r w:rsidR="00AD345D" w:rsidRPr="00025491">
        <w:rPr>
          <w:rFonts w:ascii="Times New Roman" w:hAnsi="Times New Roman" w:cs="Times New Roman"/>
          <w:b/>
          <w:sz w:val="28"/>
          <w:szCs w:val="28"/>
        </w:rPr>
        <w:t>преференции федерального, регионального и муниципального уровня</w:t>
      </w:r>
      <w:r w:rsidR="004022D0">
        <w:rPr>
          <w:rFonts w:ascii="Times New Roman" w:hAnsi="Times New Roman" w:cs="Times New Roman"/>
          <w:sz w:val="28"/>
          <w:szCs w:val="28"/>
        </w:rPr>
        <w:t>:</w:t>
      </w:r>
    </w:p>
    <w:p w:rsidR="00A50E73" w:rsidRDefault="00A50E73" w:rsidP="00025491">
      <w:pPr>
        <w:pStyle w:val="a6"/>
        <w:shd w:val="clear" w:color="auto" w:fill="FFFFFF"/>
        <w:spacing w:before="0" w:beforeAutospacing="0" w:after="0" w:afterAutospacing="0"/>
        <w:ind w:firstLine="709"/>
        <w:jc w:val="both"/>
        <w:rPr>
          <w:sz w:val="28"/>
          <w:szCs w:val="28"/>
        </w:rPr>
      </w:pPr>
    </w:p>
    <w:p w:rsidR="001C1120" w:rsidRPr="00025491" w:rsidRDefault="00A50E73" w:rsidP="00025491">
      <w:pPr>
        <w:pStyle w:val="a6"/>
        <w:shd w:val="clear" w:color="auto" w:fill="FFFFFF"/>
        <w:spacing w:before="0" w:beforeAutospacing="0" w:after="0" w:afterAutospacing="0"/>
        <w:ind w:firstLine="709"/>
        <w:jc w:val="both"/>
        <w:rPr>
          <w:sz w:val="28"/>
          <w:szCs w:val="28"/>
        </w:rPr>
      </w:pPr>
      <w:proofErr w:type="gramStart"/>
      <w:r>
        <w:rPr>
          <w:sz w:val="28"/>
          <w:szCs w:val="28"/>
        </w:rPr>
        <w:t>1)</w:t>
      </w:r>
      <w:r w:rsidR="001C1120" w:rsidRPr="00025491">
        <w:rPr>
          <w:sz w:val="28"/>
          <w:szCs w:val="28"/>
        </w:rPr>
        <w:t> </w:t>
      </w:r>
      <w:r w:rsidR="00EE371C" w:rsidRPr="00EE371C">
        <w:rPr>
          <w:sz w:val="28"/>
          <w:szCs w:val="28"/>
        </w:rPr>
        <w:t>Установ</w:t>
      </w:r>
      <w:r w:rsidR="00EE371C">
        <w:rPr>
          <w:sz w:val="28"/>
          <w:szCs w:val="28"/>
        </w:rPr>
        <w:t>лена</w:t>
      </w:r>
      <w:r w:rsidR="00EE371C" w:rsidRPr="00EE371C">
        <w:rPr>
          <w:sz w:val="28"/>
          <w:szCs w:val="28"/>
        </w:rPr>
        <w:t xml:space="preserve"> пониженн</w:t>
      </w:r>
      <w:r w:rsidR="00EE371C">
        <w:rPr>
          <w:sz w:val="28"/>
          <w:szCs w:val="28"/>
        </w:rPr>
        <w:t>ая</w:t>
      </w:r>
      <w:r w:rsidR="00EE371C" w:rsidRPr="00EE371C">
        <w:rPr>
          <w:sz w:val="28"/>
          <w:szCs w:val="28"/>
        </w:rPr>
        <w:t xml:space="preserve"> налогов</w:t>
      </w:r>
      <w:r w:rsidR="00EE371C">
        <w:rPr>
          <w:sz w:val="28"/>
          <w:szCs w:val="28"/>
        </w:rPr>
        <w:t>ая</w:t>
      </w:r>
      <w:r w:rsidR="00EE371C" w:rsidRPr="00EE371C">
        <w:rPr>
          <w:sz w:val="28"/>
          <w:szCs w:val="28"/>
        </w:rPr>
        <w:t xml:space="preserve"> ставк</w:t>
      </w:r>
      <w:r w:rsidR="00EE371C">
        <w:rPr>
          <w:sz w:val="28"/>
          <w:szCs w:val="28"/>
        </w:rPr>
        <w:t>а</w:t>
      </w:r>
      <w:r w:rsidR="00EE371C" w:rsidRPr="00EE371C">
        <w:rPr>
          <w:sz w:val="28"/>
          <w:szCs w:val="28"/>
        </w:rPr>
        <w:t xml:space="preserve"> налога на прибыль организаций в части сумм налога на прибыль организаций, зачисляемых в окружной бюджет, для организаций, получивших статус резидента территории опережающего социально-экономического развития "Чукотка" в соответствии с Федеральным законом от 29 декабря 2014 года N 473-ФЗ "О территориях опережающего социально-экономического развития в Российской Федерации"</w:t>
      </w:r>
      <w:r w:rsidR="00EE371C">
        <w:rPr>
          <w:sz w:val="28"/>
          <w:szCs w:val="28"/>
        </w:rPr>
        <w:t>,</w:t>
      </w:r>
      <w:r w:rsidR="00EE371C" w:rsidRPr="00EE371C">
        <w:rPr>
          <w:sz w:val="28"/>
          <w:szCs w:val="28"/>
        </w:rPr>
        <w:t xml:space="preserve"> либо статус резидента свободного порта Владивосток в соответствии с Федеральным</w:t>
      </w:r>
      <w:proofErr w:type="gramEnd"/>
      <w:r w:rsidR="00EE371C" w:rsidRPr="00EE371C">
        <w:rPr>
          <w:sz w:val="28"/>
          <w:szCs w:val="28"/>
        </w:rPr>
        <w:t xml:space="preserve"> </w:t>
      </w:r>
      <w:proofErr w:type="gramStart"/>
      <w:r w:rsidR="00EE371C" w:rsidRPr="00EE371C">
        <w:rPr>
          <w:sz w:val="28"/>
          <w:szCs w:val="28"/>
        </w:rPr>
        <w:t>законом от 13 июля 2015 года N 212-ФЗ "О свободном порте Владивосток", отвечающих требованиям, установленным Налоговым кодексом Российской Федерации, в отношении прибыли, полученной от деятельности, осуществляемой при исполнении соглашения об осуществлении деятельности соответственно на территории опережающего социально-экономического развития "Чукотка"</w:t>
      </w:r>
      <w:r w:rsidR="00EE371C">
        <w:rPr>
          <w:sz w:val="28"/>
          <w:szCs w:val="28"/>
        </w:rPr>
        <w:t>,</w:t>
      </w:r>
      <w:r w:rsidR="00EE371C" w:rsidRPr="00EE371C">
        <w:rPr>
          <w:sz w:val="28"/>
          <w:szCs w:val="28"/>
        </w:rPr>
        <w:t xml:space="preserve"> либо на территории свободного порта Владивосток, в размере:</w:t>
      </w:r>
      <w:r w:rsidR="00025491">
        <w:rPr>
          <w:sz w:val="28"/>
          <w:szCs w:val="28"/>
        </w:rPr>
        <w:t>:</w:t>
      </w:r>
      <w:proofErr w:type="gramEnd"/>
    </w:p>
    <w:p w:rsidR="008E05B1" w:rsidRPr="008E05B1" w:rsidRDefault="004022D0" w:rsidP="008E05B1">
      <w:pPr>
        <w:pStyle w:val="a6"/>
        <w:shd w:val="clear" w:color="auto" w:fill="FFFFFF"/>
        <w:spacing w:after="0"/>
        <w:jc w:val="both"/>
        <w:rPr>
          <w:color w:val="000000"/>
          <w:sz w:val="28"/>
          <w:szCs w:val="28"/>
        </w:rPr>
      </w:pPr>
      <w:r>
        <w:rPr>
          <w:color w:val="000000"/>
          <w:sz w:val="28"/>
          <w:szCs w:val="28"/>
        </w:rPr>
        <w:t>а</w:t>
      </w:r>
      <w:r w:rsidR="008E05B1" w:rsidRPr="008E05B1">
        <w:rPr>
          <w:color w:val="000000"/>
          <w:sz w:val="28"/>
          <w:szCs w:val="28"/>
        </w:rPr>
        <w:t>) 0 процентов -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соответственно на территории опережающего социально-экономического развития "Чукотка" либо на территории свободного порта Владивосток;</w:t>
      </w:r>
    </w:p>
    <w:p w:rsidR="001C1120" w:rsidRPr="008E05B1" w:rsidRDefault="004022D0" w:rsidP="005A2C93">
      <w:pPr>
        <w:pStyle w:val="a6"/>
        <w:shd w:val="clear" w:color="auto" w:fill="FFFFFF"/>
        <w:spacing w:after="0"/>
        <w:jc w:val="both"/>
        <w:rPr>
          <w:color w:val="000000"/>
          <w:sz w:val="28"/>
          <w:szCs w:val="28"/>
        </w:rPr>
      </w:pPr>
      <w:r>
        <w:rPr>
          <w:color w:val="000000"/>
          <w:sz w:val="28"/>
          <w:szCs w:val="28"/>
        </w:rPr>
        <w:t>б</w:t>
      </w:r>
      <w:r w:rsidR="008E05B1" w:rsidRPr="008E05B1">
        <w:rPr>
          <w:color w:val="000000"/>
          <w:sz w:val="28"/>
          <w:szCs w:val="28"/>
        </w:rPr>
        <w:t>) 10 процентов - в течение следующих пяти налоговых периодов по истечении периодов, указанных в пункте 1 части 2 статьи</w:t>
      </w:r>
      <w:r w:rsidR="005A2C93">
        <w:rPr>
          <w:color w:val="000000"/>
          <w:sz w:val="28"/>
          <w:szCs w:val="28"/>
        </w:rPr>
        <w:t xml:space="preserve"> 1</w:t>
      </w:r>
      <w:r w:rsidR="005A2C93" w:rsidRPr="005A2C93">
        <w:t xml:space="preserve"> </w:t>
      </w:r>
      <w:r w:rsidR="005A2C93" w:rsidRPr="005A2C93">
        <w:rPr>
          <w:color w:val="000000"/>
          <w:sz w:val="28"/>
          <w:szCs w:val="28"/>
        </w:rPr>
        <w:t>Закон</w:t>
      </w:r>
      <w:r w:rsidR="005A2C93">
        <w:rPr>
          <w:color w:val="000000"/>
          <w:sz w:val="28"/>
          <w:szCs w:val="28"/>
        </w:rPr>
        <w:t>а</w:t>
      </w:r>
      <w:r w:rsidR="005A2C93" w:rsidRPr="005A2C93">
        <w:rPr>
          <w:color w:val="000000"/>
          <w:sz w:val="28"/>
          <w:szCs w:val="28"/>
        </w:rPr>
        <w:t xml:space="preserve"> Чукотского автономного округа от 18 мая 2015 г. N 47-ОЗ</w:t>
      </w:r>
      <w:r w:rsidR="005A2C93">
        <w:rPr>
          <w:color w:val="000000"/>
          <w:sz w:val="28"/>
          <w:szCs w:val="28"/>
        </w:rPr>
        <w:t xml:space="preserve"> </w:t>
      </w:r>
      <w:r w:rsidR="005A2C93" w:rsidRPr="005A2C93">
        <w:rPr>
          <w:color w:val="000000"/>
          <w:sz w:val="28"/>
          <w:szCs w:val="28"/>
        </w:rPr>
        <w:t>"О некоторых вопросах налогового регулирования в Чукотском автономном округе"</w:t>
      </w:r>
      <w:r w:rsidR="008E05B1" w:rsidRPr="008E05B1">
        <w:rPr>
          <w:color w:val="000000"/>
          <w:sz w:val="28"/>
          <w:szCs w:val="28"/>
        </w:rPr>
        <w:t>.</w:t>
      </w:r>
    </w:p>
    <w:p w:rsidR="00C432A4" w:rsidRPr="00C432A4" w:rsidRDefault="00C432A4" w:rsidP="00C432A4">
      <w:pPr>
        <w:pStyle w:val="a6"/>
        <w:shd w:val="clear" w:color="auto" w:fill="FFFFFF"/>
        <w:spacing w:before="0" w:beforeAutospacing="0" w:after="0" w:afterAutospacing="0"/>
        <w:ind w:firstLine="709"/>
        <w:jc w:val="both"/>
        <w:rPr>
          <w:color w:val="000000"/>
          <w:sz w:val="28"/>
          <w:szCs w:val="28"/>
        </w:rPr>
      </w:pPr>
      <w:r w:rsidRPr="00C432A4">
        <w:rPr>
          <w:color w:val="000000"/>
          <w:sz w:val="28"/>
          <w:szCs w:val="28"/>
        </w:rPr>
        <w:lastRenderedPageBreak/>
        <w:t>При этом</w:t>
      </w:r>
      <w:proofErr w:type="gramStart"/>
      <w:r w:rsidR="005A2C93">
        <w:rPr>
          <w:color w:val="000000"/>
          <w:sz w:val="28"/>
          <w:szCs w:val="28"/>
        </w:rPr>
        <w:t>,</w:t>
      </w:r>
      <w:proofErr w:type="gramEnd"/>
      <w:r w:rsidRPr="00C432A4">
        <w:rPr>
          <w:color w:val="000000"/>
          <w:sz w:val="28"/>
          <w:szCs w:val="28"/>
        </w:rPr>
        <w:t xml:space="preserve"> стандартная ставка налога на прибыль составляет 20 процентов.</w:t>
      </w:r>
    </w:p>
    <w:p w:rsidR="005A2C93" w:rsidRPr="005A2C93" w:rsidRDefault="00A50E73" w:rsidP="005A2C93">
      <w:pPr>
        <w:pStyle w:val="a6"/>
        <w:shd w:val="clear" w:color="auto" w:fill="FFFFFF"/>
        <w:spacing w:after="0"/>
        <w:ind w:firstLine="709"/>
        <w:jc w:val="both"/>
        <w:rPr>
          <w:sz w:val="28"/>
          <w:szCs w:val="28"/>
        </w:rPr>
      </w:pPr>
      <w:proofErr w:type="gramStart"/>
      <w:r>
        <w:rPr>
          <w:sz w:val="28"/>
          <w:szCs w:val="28"/>
        </w:rPr>
        <w:t>2)</w:t>
      </w:r>
      <w:r w:rsidR="001C1120" w:rsidRPr="00025491">
        <w:rPr>
          <w:sz w:val="28"/>
          <w:szCs w:val="28"/>
        </w:rPr>
        <w:t> </w:t>
      </w:r>
      <w:r w:rsidR="005A2C93" w:rsidRPr="005A2C93">
        <w:rPr>
          <w:sz w:val="28"/>
          <w:szCs w:val="28"/>
        </w:rPr>
        <w:t>Установ</w:t>
      </w:r>
      <w:r w:rsidR="005A2C93">
        <w:rPr>
          <w:sz w:val="28"/>
          <w:szCs w:val="28"/>
        </w:rPr>
        <w:t>лена пониженная</w:t>
      </w:r>
      <w:r w:rsidR="005A2C93" w:rsidRPr="005A2C93">
        <w:rPr>
          <w:sz w:val="28"/>
          <w:szCs w:val="28"/>
        </w:rPr>
        <w:t xml:space="preserve"> налогов</w:t>
      </w:r>
      <w:r w:rsidR="005A2C93">
        <w:rPr>
          <w:sz w:val="28"/>
          <w:szCs w:val="28"/>
        </w:rPr>
        <w:t>ая</w:t>
      </w:r>
      <w:r w:rsidR="005A2C93" w:rsidRPr="005A2C93">
        <w:rPr>
          <w:sz w:val="28"/>
          <w:szCs w:val="28"/>
        </w:rPr>
        <w:t xml:space="preserve"> ставк</w:t>
      </w:r>
      <w:r w:rsidR="005A2C93">
        <w:rPr>
          <w:sz w:val="28"/>
          <w:szCs w:val="28"/>
        </w:rPr>
        <w:t>а</w:t>
      </w:r>
      <w:r w:rsidR="005A2C93" w:rsidRPr="005A2C93">
        <w:rPr>
          <w:sz w:val="28"/>
          <w:szCs w:val="28"/>
        </w:rPr>
        <w:t xml:space="preserve"> налога на имущество для организаций, получивших до 1 июля 2019 года статус резидента территории опережающего социально-экономического развития "Чукотка" в соответствии с Федеральным законом "О территориях опережающего социально-экономического развития в Российской Федерации"</w:t>
      </w:r>
      <w:r w:rsidR="005A2C93">
        <w:rPr>
          <w:sz w:val="28"/>
          <w:szCs w:val="28"/>
        </w:rPr>
        <w:t>,</w:t>
      </w:r>
      <w:r w:rsidR="005A2C93" w:rsidRPr="005A2C93">
        <w:rPr>
          <w:sz w:val="28"/>
          <w:szCs w:val="28"/>
        </w:rPr>
        <w:t xml:space="preserve"> либо статус резидента свободного порта Владивосток в соответствии с Федеральным законом "О свободном порте Владивосток", в размере:</w:t>
      </w:r>
      <w:proofErr w:type="gramEnd"/>
    </w:p>
    <w:p w:rsidR="005A2C93" w:rsidRPr="005A2C93" w:rsidRDefault="005A2C93" w:rsidP="005A2C93">
      <w:pPr>
        <w:pStyle w:val="a6"/>
        <w:shd w:val="clear" w:color="auto" w:fill="FFFFFF"/>
        <w:spacing w:after="0"/>
        <w:ind w:firstLine="709"/>
        <w:jc w:val="both"/>
        <w:rPr>
          <w:sz w:val="28"/>
          <w:szCs w:val="28"/>
        </w:rPr>
      </w:pPr>
      <w:r>
        <w:rPr>
          <w:sz w:val="28"/>
          <w:szCs w:val="28"/>
        </w:rPr>
        <w:t>а</w:t>
      </w:r>
      <w:r w:rsidRPr="005A2C93">
        <w:rPr>
          <w:sz w:val="28"/>
          <w:szCs w:val="28"/>
        </w:rPr>
        <w:t>) 0 процентов - в течение пяти налоговых периодов, начиная с налогового периода, в котором организация включена в реестр резидентов соответственно территории опережающего социально-экономического развития "Чукотка либо свободного порта Владивосток;</w:t>
      </w:r>
    </w:p>
    <w:p w:rsidR="001C1120" w:rsidRPr="00025491" w:rsidRDefault="005A2C93" w:rsidP="002329CD">
      <w:pPr>
        <w:pStyle w:val="a6"/>
        <w:shd w:val="clear" w:color="auto" w:fill="FFFFFF"/>
        <w:spacing w:after="0"/>
        <w:ind w:firstLine="709"/>
        <w:jc w:val="both"/>
        <w:rPr>
          <w:sz w:val="28"/>
          <w:szCs w:val="28"/>
        </w:rPr>
      </w:pPr>
      <w:r>
        <w:rPr>
          <w:sz w:val="28"/>
          <w:szCs w:val="28"/>
        </w:rPr>
        <w:t>б</w:t>
      </w:r>
      <w:r w:rsidRPr="005A2C93">
        <w:rPr>
          <w:sz w:val="28"/>
          <w:szCs w:val="28"/>
        </w:rPr>
        <w:t>) 1,1 процента - в течение следующих пяти налоговых периодов по истечении периодов, указанных в пункте 1 части 2.1 статьи</w:t>
      </w:r>
      <w:r w:rsidR="002329CD">
        <w:rPr>
          <w:sz w:val="28"/>
          <w:szCs w:val="28"/>
        </w:rPr>
        <w:t xml:space="preserve"> 3</w:t>
      </w:r>
      <w:r w:rsidR="002329CD" w:rsidRPr="002329CD">
        <w:t xml:space="preserve"> </w:t>
      </w:r>
      <w:r w:rsidR="002329CD" w:rsidRPr="002329CD">
        <w:rPr>
          <w:sz w:val="28"/>
          <w:szCs w:val="28"/>
        </w:rPr>
        <w:t>Закон</w:t>
      </w:r>
      <w:r w:rsidR="002329CD">
        <w:rPr>
          <w:sz w:val="28"/>
          <w:szCs w:val="28"/>
        </w:rPr>
        <w:t>а</w:t>
      </w:r>
      <w:r w:rsidR="002329CD" w:rsidRPr="002329CD">
        <w:rPr>
          <w:sz w:val="28"/>
          <w:szCs w:val="28"/>
        </w:rPr>
        <w:t xml:space="preserve"> Чукотского автономного округа от 18 мая 2015 г. N 47-ОЗ</w:t>
      </w:r>
      <w:r w:rsidR="002329CD">
        <w:rPr>
          <w:sz w:val="28"/>
          <w:szCs w:val="28"/>
        </w:rPr>
        <w:t xml:space="preserve"> </w:t>
      </w:r>
      <w:r w:rsidR="002329CD" w:rsidRPr="002329CD">
        <w:rPr>
          <w:sz w:val="28"/>
          <w:szCs w:val="28"/>
        </w:rPr>
        <w:t>"О некоторых вопросах налогового регулирования в Чукотском автономном округе"</w:t>
      </w:r>
      <w:r w:rsidRPr="005A2C93">
        <w:rPr>
          <w:sz w:val="28"/>
          <w:szCs w:val="28"/>
        </w:rPr>
        <w:t>.</w:t>
      </w:r>
    </w:p>
    <w:p w:rsidR="001C1120" w:rsidRPr="005A2C93" w:rsidRDefault="005A2C93" w:rsidP="005A2C93">
      <w:pPr>
        <w:pStyle w:val="a6"/>
        <w:shd w:val="clear" w:color="auto" w:fill="FFFFFF"/>
        <w:spacing w:before="0" w:beforeAutospacing="0" w:after="0" w:afterAutospacing="0"/>
        <w:ind w:firstLine="709"/>
        <w:jc w:val="both"/>
        <w:rPr>
          <w:color w:val="000000"/>
          <w:sz w:val="28"/>
          <w:szCs w:val="28"/>
        </w:rPr>
      </w:pPr>
      <w:r w:rsidRPr="005A2C93">
        <w:rPr>
          <w:color w:val="000000"/>
          <w:sz w:val="28"/>
          <w:szCs w:val="28"/>
        </w:rPr>
        <w:t>При этом</w:t>
      </w:r>
      <w:proofErr w:type="gramStart"/>
      <w:r w:rsidRPr="005A2C93">
        <w:rPr>
          <w:color w:val="000000"/>
          <w:sz w:val="28"/>
          <w:szCs w:val="28"/>
        </w:rPr>
        <w:t>,</w:t>
      </w:r>
      <w:proofErr w:type="gramEnd"/>
      <w:r w:rsidRPr="005A2C93">
        <w:rPr>
          <w:color w:val="000000"/>
          <w:sz w:val="28"/>
          <w:szCs w:val="28"/>
        </w:rPr>
        <w:t xml:space="preserve"> стандартная ставка налога на имущество организаций </w:t>
      </w:r>
      <w:r>
        <w:rPr>
          <w:color w:val="000000"/>
          <w:sz w:val="28"/>
          <w:szCs w:val="28"/>
        </w:rPr>
        <w:t>составляет</w:t>
      </w:r>
      <w:r w:rsidRPr="005A2C93">
        <w:rPr>
          <w:color w:val="000000"/>
          <w:sz w:val="28"/>
          <w:szCs w:val="28"/>
        </w:rPr>
        <w:t xml:space="preserve"> 2,2 процента.</w:t>
      </w:r>
    </w:p>
    <w:p w:rsidR="00DD0FE9" w:rsidRDefault="00DD0FE9" w:rsidP="00DD0FE9">
      <w:pPr>
        <w:pStyle w:val="a6"/>
        <w:shd w:val="clear" w:color="auto" w:fill="FFFFFF"/>
        <w:spacing w:before="0" w:beforeAutospacing="0" w:after="0" w:afterAutospacing="0"/>
        <w:ind w:firstLine="709"/>
        <w:jc w:val="both"/>
        <w:rPr>
          <w:sz w:val="28"/>
          <w:szCs w:val="28"/>
        </w:rPr>
      </w:pPr>
    </w:p>
    <w:p w:rsidR="001C1120" w:rsidRPr="008D5E9B" w:rsidRDefault="00685F6D" w:rsidP="00DD0FE9">
      <w:pPr>
        <w:pStyle w:val="a6"/>
        <w:shd w:val="clear" w:color="auto" w:fill="FFFFFF"/>
        <w:spacing w:before="0" w:beforeAutospacing="0" w:after="240" w:afterAutospacing="0"/>
        <w:ind w:firstLine="709"/>
        <w:jc w:val="both"/>
        <w:rPr>
          <w:sz w:val="28"/>
          <w:szCs w:val="28"/>
        </w:rPr>
      </w:pPr>
      <w:r>
        <w:rPr>
          <w:sz w:val="28"/>
          <w:szCs w:val="28"/>
        </w:rPr>
        <w:t>3)</w:t>
      </w:r>
      <w:r w:rsidR="001C1120" w:rsidRPr="008D5E9B">
        <w:rPr>
          <w:sz w:val="28"/>
          <w:szCs w:val="28"/>
        </w:rPr>
        <w:t xml:space="preserve"> </w:t>
      </w:r>
      <w:r>
        <w:rPr>
          <w:sz w:val="28"/>
          <w:szCs w:val="28"/>
        </w:rPr>
        <w:t>О</w:t>
      </w:r>
      <w:r w:rsidR="001C1120" w:rsidRPr="008D5E9B">
        <w:rPr>
          <w:sz w:val="28"/>
          <w:szCs w:val="28"/>
        </w:rPr>
        <w:t>свобождение от уплаты земельного налога</w:t>
      </w:r>
      <w:r>
        <w:rPr>
          <w:sz w:val="28"/>
          <w:szCs w:val="28"/>
        </w:rPr>
        <w:t>:</w:t>
      </w:r>
    </w:p>
    <w:p w:rsidR="001C1120" w:rsidRPr="001D2301" w:rsidRDefault="001C1120" w:rsidP="001C1120">
      <w:pPr>
        <w:pStyle w:val="a6"/>
        <w:shd w:val="clear" w:color="auto" w:fill="FFFFFF"/>
        <w:spacing w:before="0" w:beforeAutospacing="0" w:after="360" w:afterAutospacing="0"/>
        <w:rPr>
          <w:rFonts w:ascii="Helvetica" w:hAnsi="Helvetica"/>
          <w:color w:val="FF0000"/>
          <w:sz w:val="23"/>
          <w:szCs w:val="23"/>
        </w:rPr>
      </w:pPr>
      <w:r w:rsidRPr="001D2301">
        <w:rPr>
          <w:rFonts w:ascii="Helvetica" w:hAnsi="Helvetica"/>
          <w:noProof/>
          <w:color w:val="FF0000"/>
          <w:sz w:val="23"/>
          <w:szCs w:val="23"/>
        </w:rPr>
        <w:drawing>
          <wp:inline distT="0" distB="0" distL="0" distR="0" wp14:anchorId="77EE111C" wp14:editId="03135DCD">
            <wp:extent cx="5934075" cy="10763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1076325"/>
                    </a:xfrm>
                    <a:prstGeom prst="rect">
                      <a:avLst/>
                    </a:prstGeom>
                    <a:noFill/>
                    <a:ln>
                      <a:noFill/>
                    </a:ln>
                  </pic:spPr>
                </pic:pic>
              </a:graphicData>
            </a:graphic>
          </wp:inline>
        </w:drawing>
      </w:r>
    </w:p>
    <w:p w:rsidR="00A117AE" w:rsidRDefault="00A117AE" w:rsidP="00025491">
      <w:pPr>
        <w:pStyle w:val="a6"/>
        <w:shd w:val="clear" w:color="auto" w:fill="FFFFFF"/>
        <w:spacing w:before="0" w:beforeAutospacing="0" w:after="0" w:afterAutospacing="0"/>
        <w:ind w:firstLine="709"/>
        <w:jc w:val="both"/>
        <w:rPr>
          <w:color w:val="FF0000"/>
          <w:sz w:val="28"/>
          <w:szCs w:val="28"/>
        </w:rPr>
      </w:pPr>
    </w:p>
    <w:p w:rsidR="00A117AE" w:rsidRDefault="00A117AE" w:rsidP="00025491">
      <w:pPr>
        <w:pStyle w:val="a6"/>
        <w:shd w:val="clear" w:color="auto" w:fill="FFFFFF"/>
        <w:spacing w:before="0" w:beforeAutospacing="0" w:after="0" w:afterAutospacing="0"/>
        <w:ind w:firstLine="709"/>
        <w:jc w:val="both"/>
        <w:rPr>
          <w:color w:val="FF0000"/>
          <w:sz w:val="28"/>
          <w:szCs w:val="28"/>
        </w:rPr>
      </w:pPr>
    </w:p>
    <w:p w:rsidR="00A117AE" w:rsidRDefault="00A117AE" w:rsidP="00025491">
      <w:pPr>
        <w:pStyle w:val="a6"/>
        <w:shd w:val="clear" w:color="auto" w:fill="FFFFFF"/>
        <w:spacing w:before="0" w:beforeAutospacing="0" w:after="0" w:afterAutospacing="0"/>
        <w:ind w:firstLine="709"/>
        <w:jc w:val="both"/>
        <w:rPr>
          <w:color w:val="FF0000"/>
          <w:sz w:val="28"/>
          <w:szCs w:val="28"/>
        </w:rPr>
      </w:pPr>
    </w:p>
    <w:p w:rsidR="00A117AE" w:rsidRDefault="00A117AE" w:rsidP="00025491">
      <w:pPr>
        <w:pStyle w:val="a6"/>
        <w:shd w:val="clear" w:color="auto" w:fill="FFFFFF"/>
        <w:spacing w:before="0" w:beforeAutospacing="0" w:after="0" w:afterAutospacing="0"/>
        <w:ind w:firstLine="709"/>
        <w:jc w:val="both"/>
        <w:rPr>
          <w:color w:val="FF0000"/>
          <w:sz w:val="28"/>
          <w:szCs w:val="28"/>
        </w:rPr>
      </w:pPr>
    </w:p>
    <w:p w:rsidR="00A117AE" w:rsidRDefault="00A117AE" w:rsidP="00025491">
      <w:pPr>
        <w:pStyle w:val="a6"/>
        <w:shd w:val="clear" w:color="auto" w:fill="FFFFFF"/>
        <w:spacing w:before="0" w:beforeAutospacing="0" w:after="0" w:afterAutospacing="0"/>
        <w:ind w:firstLine="709"/>
        <w:jc w:val="both"/>
        <w:rPr>
          <w:color w:val="FF0000"/>
          <w:sz w:val="28"/>
          <w:szCs w:val="28"/>
        </w:rPr>
      </w:pPr>
    </w:p>
    <w:p w:rsidR="00A117AE" w:rsidRDefault="00A117AE" w:rsidP="00025491">
      <w:pPr>
        <w:pStyle w:val="a6"/>
        <w:shd w:val="clear" w:color="auto" w:fill="FFFFFF"/>
        <w:spacing w:before="0" w:beforeAutospacing="0" w:after="0" w:afterAutospacing="0"/>
        <w:ind w:firstLine="709"/>
        <w:jc w:val="both"/>
        <w:rPr>
          <w:color w:val="FF0000"/>
          <w:sz w:val="28"/>
          <w:szCs w:val="28"/>
        </w:rPr>
      </w:pPr>
    </w:p>
    <w:p w:rsidR="00A117AE" w:rsidRDefault="00A117AE" w:rsidP="00025491">
      <w:pPr>
        <w:pStyle w:val="a6"/>
        <w:shd w:val="clear" w:color="auto" w:fill="FFFFFF"/>
        <w:spacing w:before="0" w:beforeAutospacing="0" w:after="0" w:afterAutospacing="0"/>
        <w:ind w:firstLine="709"/>
        <w:jc w:val="both"/>
        <w:rPr>
          <w:color w:val="FF0000"/>
          <w:sz w:val="28"/>
          <w:szCs w:val="28"/>
        </w:rPr>
      </w:pPr>
    </w:p>
    <w:p w:rsidR="00A117AE" w:rsidRDefault="00A117AE" w:rsidP="00025491">
      <w:pPr>
        <w:pStyle w:val="a6"/>
        <w:shd w:val="clear" w:color="auto" w:fill="FFFFFF"/>
        <w:spacing w:before="0" w:beforeAutospacing="0" w:after="0" w:afterAutospacing="0"/>
        <w:ind w:firstLine="709"/>
        <w:jc w:val="both"/>
        <w:rPr>
          <w:color w:val="FF0000"/>
          <w:sz w:val="28"/>
          <w:szCs w:val="28"/>
        </w:rPr>
      </w:pPr>
    </w:p>
    <w:p w:rsidR="00A117AE" w:rsidRDefault="00A117AE" w:rsidP="00025491">
      <w:pPr>
        <w:pStyle w:val="a6"/>
        <w:shd w:val="clear" w:color="auto" w:fill="FFFFFF"/>
        <w:spacing w:before="0" w:beforeAutospacing="0" w:after="0" w:afterAutospacing="0"/>
        <w:ind w:firstLine="709"/>
        <w:jc w:val="both"/>
        <w:rPr>
          <w:color w:val="FF0000"/>
          <w:sz w:val="28"/>
          <w:szCs w:val="28"/>
        </w:rPr>
      </w:pPr>
    </w:p>
    <w:p w:rsidR="00A117AE" w:rsidRDefault="00A117AE" w:rsidP="00025491">
      <w:pPr>
        <w:pStyle w:val="a6"/>
        <w:shd w:val="clear" w:color="auto" w:fill="FFFFFF"/>
        <w:spacing w:before="0" w:beforeAutospacing="0" w:after="0" w:afterAutospacing="0"/>
        <w:ind w:firstLine="709"/>
        <w:jc w:val="both"/>
        <w:rPr>
          <w:color w:val="FF0000"/>
          <w:sz w:val="28"/>
          <w:szCs w:val="28"/>
        </w:rPr>
      </w:pPr>
    </w:p>
    <w:p w:rsidR="00A117AE" w:rsidRDefault="00A117AE" w:rsidP="00025491">
      <w:pPr>
        <w:pStyle w:val="a6"/>
        <w:shd w:val="clear" w:color="auto" w:fill="FFFFFF"/>
        <w:spacing w:before="0" w:beforeAutospacing="0" w:after="0" w:afterAutospacing="0"/>
        <w:ind w:firstLine="709"/>
        <w:jc w:val="both"/>
        <w:rPr>
          <w:color w:val="FF0000"/>
          <w:sz w:val="28"/>
          <w:szCs w:val="28"/>
        </w:rPr>
      </w:pPr>
    </w:p>
    <w:p w:rsidR="00A117AE" w:rsidRDefault="00A117AE" w:rsidP="00025491">
      <w:pPr>
        <w:pStyle w:val="a6"/>
        <w:shd w:val="clear" w:color="auto" w:fill="FFFFFF"/>
        <w:spacing w:before="0" w:beforeAutospacing="0" w:after="0" w:afterAutospacing="0"/>
        <w:ind w:firstLine="709"/>
        <w:jc w:val="both"/>
        <w:rPr>
          <w:color w:val="FF0000"/>
          <w:sz w:val="28"/>
          <w:szCs w:val="28"/>
        </w:rPr>
      </w:pPr>
    </w:p>
    <w:p w:rsidR="00A117AE" w:rsidRDefault="00A117AE" w:rsidP="00025491">
      <w:pPr>
        <w:pStyle w:val="a6"/>
        <w:shd w:val="clear" w:color="auto" w:fill="FFFFFF"/>
        <w:spacing w:before="0" w:beforeAutospacing="0" w:after="0" w:afterAutospacing="0"/>
        <w:ind w:firstLine="709"/>
        <w:jc w:val="both"/>
        <w:rPr>
          <w:color w:val="FF0000"/>
          <w:sz w:val="28"/>
          <w:szCs w:val="28"/>
        </w:rPr>
      </w:pPr>
    </w:p>
    <w:p w:rsidR="00A117AE" w:rsidRDefault="00A117AE" w:rsidP="00025491">
      <w:pPr>
        <w:pStyle w:val="a6"/>
        <w:shd w:val="clear" w:color="auto" w:fill="FFFFFF"/>
        <w:spacing w:before="0" w:beforeAutospacing="0" w:after="0" w:afterAutospacing="0"/>
        <w:ind w:firstLine="709"/>
        <w:jc w:val="both"/>
        <w:rPr>
          <w:color w:val="FF0000"/>
          <w:sz w:val="28"/>
          <w:szCs w:val="28"/>
        </w:rPr>
      </w:pPr>
    </w:p>
    <w:p w:rsidR="001C1120" w:rsidRPr="001662E2" w:rsidRDefault="001A5FFC" w:rsidP="00025491">
      <w:pPr>
        <w:pStyle w:val="a6"/>
        <w:shd w:val="clear" w:color="auto" w:fill="FFFFFF"/>
        <w:spacing w:before="0" w:beforeAutospacing="0" w:after="0" w:afterAutospacing="0"/>
        <w:ind w:firstLine="709"/>
        <w:jc w:val="both"/>
        <w:rPr>
          <w:sz w:val="28"/>
          <w:szCs w:val="28"/>
        </w:rPr>
      </w:pPr>
      <w:r w:rsidRPr="001662E2">
        <w:rPr>
          <w:sz w:val="28"/>
          <w:szCs w:val="28"/>
        </w:rPr>
        <w:lastRenderedPageBreak/>
        <w:t>4)</w:t>
      </w:r>
      <w:r w:rsidR="001C1120" w:rsidRPr="001662E2">
        <w:rPr>
          <w:sz w:val="28"/>
          <w:szCs w:val="28"/>
        </w:rPr>
        <w:t> снижение ставки по налогу на добычу полезных ископаемых посредством применения</w:t>
      </w:r>
      <w:r w:rsidR="001C1120" w:rsidRPr="001662E2">
        <w:rPr>
          <w:rStyle w:val="apple-converted-space"/>
          <w:sz w:val="28"/>
          <w:szCs w:val="28"/>
        </w:rPr>
        <w:t> </w:t>
      </w:r>
      <w:hyperlink r:id="rId9" w:history="1">
        <w:r w:rsidR="001C1120" w:rsidRPr="001662E2">
          <w:rPr>
            <w:rStyle w:val="a5"/>
            <w:color w:val="auto"/>
            <w:sz w:val="28"/>
            <w:szCs w:val="28"/>
            <w:u w:val="none"/>
          </w:rPr>
          <w:t>понижающего коэффициента</w:t>
        </w:r>
      </w:hyperlink>
      <w:r w:rsidR="00EC51C4" w:rsidRPr="001662E2">
        <w:rPr>
          <w:rStyle w:val="a5"/>
          <w:color w:val="auto"/>
          <w:sz w:val="28"/>
          <w:szCs w:val="28"/>
          <w:u w:val="none"/>
        </w:rPr>
        <w:t>.</w:t>
      </w:r>
    </w:p>
    <w:p w:rsidR="001C1120" w:rsidRDefault="001C1120" w:rsidP="001C1120">
      <w:pPr>
        <w:pStyle w:val="a6"/>
        <w:shd w:val="clear" w:color="auto" w:fill="FFFFFF"/>
        <w:spacing w:before="0" w:beforeAutospacing="0" w:after="360" w:afterAutospacing="0"/>
        <w:rPr>
          <w:rFonts w:asciiTheme="minorHAnsi" w:hAnsiTheme="minorHAnsi"/>
          <w:color w:val="000000"/>
          <w:sz w:val="23"/>
          <w:szCs w:val="23"/>
        </w:rPr>
      </w:pPr>
      <w:r>
        <w:rPr>
          <w:rFonts w:asciiTheme="minorHAnsi" w:hAnsiTheme="minorHAnsi"/>
          <w:noProof/>
          <w:color w:val="000000"/>
          <w:sz w:val="23"/>
          <w:szCs w:val="23"/>
        </w:rPr>
        <w:drawing>
          <wp:inline distT="0" distB="0" distL="0" distR="0">
            <wp:extent cx="5934075" cy="51530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5153025"/>
                    </a:xfrm>
                    <a:prstGeom prst="rect">
                      <a:avLst/>
                    </a:prstGeom>
                    <a:noFill/>
                    <a:ln>
                      <a:noFill/>
                    </a:ln>
                  </pic:spPr>
                </pic:pic>
              </a:graphicData>
            </a:graphic>
          </wp:inline>
        </w:drawing>
      </w:r>
    </w:p>
    <w:p w:rsidR="001662E2" w:rsidRDefault="001662E2" w:rsidP="00025491">
      <w:pPr>
        <w:pStyle w:val="a6"/>
        <w:shd w:val="clear" w:color="auto" w:fill="FFFFFF"/>
        <w:spacing w:before="0" w:beforeAutospacing="0" w:after="0" w:afterAutospacing="0"/>
        <w:ind w:firstLine="851"/>
        <w:jc w:val="both"/>
        <w:rPr>
          <w:rStyle w:val="apple-converted-space"/>
          <w:bCs/>
          <w:iCs/>
          <w:color w:val="FF0000"/>
          <w:sz w:val="28"/>
          <w:szCs w:val="28"/>
        </w:rPr>
      </w:pPr>
    </w:p>
    <w:p w:rsidR="001662E2" w:rsidRDefault="001662E2" w:rsidP="00025491">
      <w:pPr>
        <w:pStyle w:val="a6"/>
        <w:shd w:val="clear" w:color="auto" w:fill="FFFFFF"/>
        <w:spacing w:before="0" w:beforeAutospacing="0" w:after="0" w:afterAutospacing="0"/>
        <w:ind w:firstLine="851"/>
        <w:jc w:val="both"/>
        <w:rPr>
          <w:rStyle w:val="apple-converted-space"/>
          <w:bCs/>
          <w:iCs/>
          <w:color w:val="FF0000"/>
          <w:sz w:val="28"/>
          <w:szCs w:val="28"/>
        </w:rPr>
      </w:pPr>
    </w:p>
    <w:p w:rsidR="001662E2" w:rsidRDefault="001662E2" w:rsidP="00025491">
      <w:pPr>
        <w:pStyle w:val="a6"/>
        <w:shd w:val="clear" w:color="auto" w:fill="FFFFFF"/>
        <w:spacing w:before="0" w:beforeAutospacing="0" w:after="0" w:afterAutospacing="0"/>
        <w:ind w:firstLine="851"/>
        <w:jc w:val="both"/>
        <w:rPr>
          <w:rStyle w:val="apple-converted-space"/>
          <w:bCs/>
          <w:iCs/>
          <w:color w:val="FF0000"/>
          <w:sz w:val="28"/>
          <w:szCs w:val="28"/>
        </w:rPr>
      </w:pPr>
    </w:p>
    <w:p w:rsidR="001662E2" w:rsidRDefault="001662E2" w:rsidP="00025491">
      <w:pPr>
        <w:pStyle w:val="a6"/>
        <w:shd w:val="clear" w:color="auto" w:fill="FFFFFF"/>
        <w:spacing w:before="0" w:beforeAutospacing="0" w:after="0" w:afterAutospacing="0"/>
        <w:ind w:firstLine="851"/>
        <w:jc w:val="both"/>
        <w:rPr>
          <w:rStyle w:val="apple-converted-space"/>
          <w:bCs/>
          <w:iCs/>
          <w:color w:val="FF0000"/>
          <w:sz w:val="28"/>
          <w:szCs w:val="28"/>
        </w:rPr>
      </w:pPr>
    </w:p>
    <w:p w:rsidR="001662E2" w:rsidRDefault="001662E2" w:rsidP="00025491">
      <w:pPr>
        <w:pStyle w:val="a6"/>
        <w:shd w:val="clear" w:color="auto" w:fill="FFFFFF"/>
        <w:spacing w:before="0" w:beforeAutospacing="0" w:after="0" w:afterAutospacing="0"/>
        <w:ind w:firstLine="851"/>
        <w:jc w:val="both"/>
        <w:rPr>
          <w:rStyle w:val="apple-converted-space"/>
          <w:bCs/>
          <w:iCs/>
          <w:color w:val="FF0000"/>
          <w:sz w:val="28"/>
          <w:szCs w:val="28"/>
        </w:rPr>
      </w:pPr>
    </w:p>
    <w:p w:rsidR="001662E2" w:rsidRDefault="001662E2" w:rsidP="00025491">
      <w:pPr>
        <w:pStyle w:val="a6"/>
        <w:shd w:val="clear" w:color="auto" w:fill="FFFFFF"/>
        <w:spacing w:before="0" w:beforeAutospacing="0" w:after="0" w:afterAutospacing="0"/>
        <w:ind w:firstLine="851"/>
        <w:jc w:val="both"/>
        <w:rPr>
          <w:rStyle w:val="apple-converted-space"/>
          <w:bCs/>
          <w:iCs/>
          <w:color w:val="FF0000"/>
          <w:sz w:val="28"/>
          <w:szCs w:val="28"/>
        </w:rPr>
      </w:pPr>
    </w:p>
    <w:p w:rsidR="001662E2" w:rsidRDefault="001662E2" w:rsidP="00025491">
      <w:pPr>
        <w:pStyle w:val="a6"/>
        <w:shd w:val="clear" w:color="auto" w:fill="FFFFFF"/>
        <w:spacing w:before="0" w:beforeAutospacing="0" w:after="0" w:afterAutospacing="0"/>
        <w:ind w:firstLine="851"/>
        <w:jc w:val="both"/>
        <w:rPr>
          <w:rStyle w:val="apple-converted-space"/>
          <w:bCs/>
          <w:iCs/>
          <w:color w:val="FF0000"/>
          <w:sz w:val="28"/>
          <w:szCs w:val="28"/>
        </w:rPr>
      </w:pPr>
    </w:p>
    <w:p w:rsidR="001662E2" w:rsidRDefault="001662E2" w:rsidP="00025491">
      <w:pPr>
        <w:pStyle w:val="a6"/>
        <w:shd w:val="clear" w:color="auto" w:fill="FFFFFF"/>
        <w:spacing w:before="0" w:beforeAutospacing="0" w:after="0" w:afterAutospacing="0"/>
        <w:ind w:firstLine="851"/>
        <w:jc w:val="both"/>
        <w:rPr>
          <w:rStyle w:val="apple-converted-space"/>
          <w:bCs/>
          <w:iCs/>
          <w:color w:val="FF0000"/>
          <w:sz w:val="28"/>
          <w:szCs w:val="28"/>
        </w:rPr>
      </w:pPr>
    </w:p>
    <w:p w:rsidR="001662E2" w:rsidRDefault="001662E2" w:rsidP="00025491">
      <w:pPr>
        <w:pStyle w:val="a6"/>
        <w:shd w:val="clear" w:color="auto" w:fill="FFFFFF"/>
        <w:spacing w:before="0" w:beforeAutospacing="0" w:after="0" w:afterAutospacing="0"/>
        <w:ind w:firstLine="851"/>
        <w:jc w:val="both"/>
        <w:rPr>
          <w:rStyle w:val="apple-converted-space"/>
          <w:bCs/>
          <w:iCs/>
          <w:color w:val="FF0000"/>
          <w:sz w:val="28"/>
          <w:szCs w:val="28"/>
        </w:rPr>
      </w:pPr>
    </w:p>
    <w:p w:rsidR="001662E2" w:rsidRDefault="001662E2" w:rsidP="00025491">
      <w:pPr>
        <w:pStyle w:val="a6"/>
        <w:shd w:val="clear" w:color="auto" w:fill="FFFFFF"/>
        <w:spacing w:before="0" w:beforeAutospacing="0" w:after="0" w:afterAutospacing="0"/>
        <w:ind w:firstLine="851"/>
        <w:jc w:val="both"/>
        <w:rPr>
          <w:rStyle w:val="apple-converted-space"/>
          <w:bCs/>
          <w:iCs/>
          <w:color w:val="FF0000"/>
          <w:sz w:val="28"/>
          <w:szCs w:val="28"/>
        </w:rPr>
      </w:pPr>
    </w:p>
    <w:p w:rsidR="001662E2" w:rsidRDefault="001662E2" w:rsidP="00025491">
      <w:pPr>
        <w:pStyle w:val="a6"/>
        <w:shd w:val="clear" w:color="auto" w:fill="FFFFFF"/>
        <w:spacing w:before="0" w:beforeAutospacing="0" w:after="0" w:afterAutospacing="0"/>
        <w:ind w:firstLine="851"/>
        <w:jc w:val="both"/>
        <w:rPr>
          <w:rStyle w:val="apple-converted-space"/>
          <w:bCs/>
          <w:iCs/>
          <w:color w:val="FF0000"/>
          <w:sz w:val="28"/>
          <w:szCs w:val="28"/>
        </w:rPr>
      </w:pPr>
    </w:p>
    <w:p w:rsidR="001662E2" w:rsidRDefault="001662E2" w:rsidP="00025491">
      <w:pPr>
        <w:pStyle w:val="a6"/>
        <w:shd w:val="clear" w:color="auto" w:fill="FFFFFF"/>
        <w:spacing w:before="0" w:beforeAutospacing="0" w:after="0" w:afterAutospacing="0"/>
        <w:ind w:firstLine="851"/>
        <w:jc w:val="both"/>
        <w:rPr>
          <w:rStyle w:val="apple-converted-space"/>
          <w:bCs/>
          <w:iCs/>
          <w:color w:val="FF0000"/>
          <w:sz w:val="28"/>
          <w:szCs w:val="28"/>
        </w:rPr>
      </w:pPr>
    </w:p>
    <w:p w:rsidR="001662E2" w:rsidRDefault="001662E2" w:rsidP="00025491">
      <w:pPr>
        <w:pStyle w:val="a6"/>
        <w:shd w:val="clear" w:color="auto" w:fill="FFFFFF"/>
        <w:spacing w:before="0" w:beforeAutospacing="0" w:after="0" w:afterAutospacing="0"/>
        <w:ind w:firstLine="851"/>
        <w:jc w:val="both"/>
        <w:rPr>
          <w:rStyle w:val="apple-converted-space"/>
          <w:bCs/>
          <w:iCs/>
          <w:color w:val="FF0000"/>
          <w:sz w:val="28"/>
          <w:szCs w:val="28"/>
        </w:rPr>
      </w:pPr>
    </w:p>
    <w:p w:rsidR="001662E2" w:rsidRDefault="001662E2" w:rsidP="00025491">
      <w:pPr>
        <w:pStyle w:val="a6"/>
        <w:shd w:val="clear" w:color="auto" w:fill="FFFFFF"/>
        <w:spacing w:before="0" w:beforeAutospacing="0" w:after="0" w:afterAutospacing="0"/>
        <w:ind w:firstLine="851"/>
        <w:jc w:val="both"/>
        <w:rPr>
          <w:rStyle w:val="apple-converted-space"/>
          <w:bCs/>
          <w:iCs/>
          <w:color w:val="FF0000"/>
          <w:sz w:val="28"/>
          <w:szCs w:val="28"/>
        </w:rPr>
      </w:pPr>
    </w:p>
    <w:p w:rsidR="001662E2" w:rsidRDefault="001662E2" w:rsidP="00025491">
      <w:pPr>
        <w:pStyle w:val="a6"/>
        <w:shd w:val="clear" w:color="auto" w:fill="FFFFFF"/>
        <w:spacing w:before="0" w:beforeAutospacing="0" w:after="0" w:afterAutospacing="0"/>
        <w:ind w:firstLine="851"/>
        <w:jc w:val="both"/>
        <w:rPr>
          <w:rStyle w:val="apple-converted-space"/>
          <w:bCs/>
          <w:iCs/>
          <w:color w:val="FF0000"/>
          <w:sz w:val="28"/>
          <w:szCs w:val="28"/>
        </w:rPr>
      </w:pPr>
    </w:p>
    <w:p w:rsidR="001662E2" w:rsidRDefault="001662E2" w:rsidP="00025491">
      <w:pPr>
        <w:pStyle w:val="a6"/>
        <w:shd w:val="clear" w:color="auto" w:fill="FFFFFF"/>
        <w:spacing w:before="0" w:beforeAutospacing="0" w:after="0" w:afterAutospacing="0"/>
        <w:ind w:firstLine="851"/>
        <w:jc w:val="both"/>
        <w:rPr>
          <w:rStyle w:val="apple-converted-space"/>
          <w:bCs/>
          <w:iCs/>
          <w:color w:val="FF0000"/>
          <w:sz w:val="28"/>
          <w:szCs w:val="28"/>
        </w:rPr>
      </w:pPr>
    </w:p>
    <w:p w:rsidR="001662E2" w:rsidRDefault="001662E2" w:rsidP="00025491">
      <w:pPr>
        <w:pStyle w:val="a6"/>
        <w:shd w:val="clear" w:color="auto" w:fill="FFFFFF"/>
        <w:spacing w:before="0" w:beforeAutospacing="0" w:after="0" w:afterAutospacing="0"/>
        <w:ind w:firstLine="851"/>
        <w:jc w:val="both"/>
        <w:rPr>
          <w:rStyle w:val="apple-converted-space"/>
          <w:bCs/>
          <w:iCs/>
          <w:color w:val="FF0000"/>
          <w:sz w:val="28"/>
          <w:szCs w:val="28"/>
        </w:rPr>
      </w:pPr>
    </w:p>
    <w:p w:rsidR="00986A46" w:rsidRPr="00986A46" w:rsidRDefault="001A5FFC" w:rsidP="00986A46">
      <w:pPr>
        <w:pStyle w:val="a6"/>
        <w:shd w:val="clear" w:color="auto" w:fill="FFFFFF"/>
        <w:spacing w:after="0"/>
        <w:ind w:firstLine="851"/>
        <w:jc w:val="both"/>
        <w:rPr>
          <w:rStyle w:val="a8"/>
          <w:i w:val="0"/>
          <w:sz w:val="28"/>
          <w:szCs w:val="28"/>
        </w:rPr>
      </w:pPr>
      <w:r w:rsidRPr="001662E2">
        <w:rPr>
          <w:rStyle w:val="apple-converted-space"/>
          <w:bCs/>
          <w:iCs/>
          <w:sz w:val="28"/>
          <w:szCs w:val="28"/>
        </w:rPr>
        <w:lastRenderedPageBreak/>
        <w:t>5)</w:t>
      </w:r>
      <w:r w:rsidR="001C1120" w:rsidRPr="001662E2">
        <w:rPr>
          <w:rStyle w:val="apple-converted-space"/>
          <w:b/>
          <w:bCs/>
          <w:i/>
          <w:iCs/>
          <w:sz w:val="28"/>
          <w:szCs w:val="28"/>
        </w:rPr>
        <w:t> </w:t>
      </w:r>
      <w:r w:rsidR="00986A46" w:rsidRPr="00986A46">
        <w:rPr>
          <w:rStyle w:val="a8"/>
          <w:i w:val="0"/>
          <w:sz w:val="28"/>
          <w:szCs w:val="28"/>
        </w:rPr>
        <w:t>Установ</w:t>
      </w:r>
      <w:r w:rsidR="00986A46">
        <w:rPr>
          <w:rStyle w:val="a8"/>
          <w:i w:val="0"/>
          <w:sz w:val="28"/>
          <w:szCs w:val="28"/>
        </w:rPr>
        <w:t>лена пониженная</w:t>
      </w:r>
      <w:r w:rsidR="00986A46" w:rsidRPr="00986A46">
        <w:rPr>
          <w:rStyle w:val="a8"/>
          <w:i w:val="0"/>
          <w:sz w:val="28"/>
          <w:szCs w:val="28"/>
        </w:rPr>
        <w:t xml:space="preserve"> налогов</w:t>
      </w:r>
      <w:r w:rsidR="00986A46">
        <w:rPr>
          <w:rStyle w:val="a8"/>
          <w:i w:val="0"/>
          <w:sz w:val="28"/>
          <w:szCs w:val="28"/>
        </w:rPr>
        <w:t>ая</w:t>
      </w:r>
      <w:r w:rsidR="00986A46" w:rsidRPr="00986A46">
        <w:rPr>
          <w:rStyle w:val="a8"/>
          <w:i w:val="0"/>
          <w:sz w:val="28"/>
          <w:szCs w:val="28"/>
        </w:rPr>
        <w:t xml:space="preserve"> ставк</w:t>
      </w:r>
      <w:r w:rsidR="00986A46">
        <w:rPr>
          <w:rStyle w:val="a8"/>
          <w:i w:val="0"/>
          <w:sz w:val="28"/>
          <w:szCs w:val="28"/>
        </w:rPr>
        <w:t>а</w:t>
      </w:r>
      <w:r w:rsidR="00986A46" w:rsidRPr="00986A46">
        <w:rPr>
          <w:rStyle w:val="a8"/>
          <w:i w:val="0"/>
          <w:sz w:val="28"/>
          <w:szCs w:val="28"/>
        </w:rPr>
        <w:t xml:space="preserve"> по налогу, взимаемому в связи с применением упрощенной системы налогообложения, в случае, если объектом налогообложения являются доходы, уменьшенные на величину расходов, в следующих размерах:</w:t>
      </w:r>
    </w:p>
    <w:p w:rsidR="00986A46" w:rsidRPr="00986A46" w:rsidRDefault="00986A46" w:rsidP="00986A46">
      <w:pPr>
        <w:pStyle w:val="a6"/>
        <w:shd w:val="clear" w:color="auto" w:fill="FFFFFF"/>
        <w:spacing w:after="0"/>
        <w:ind w:firstLine="851"/>
        <w:jc w:val="both"/>
        <w:rPr>
          <w:rStyle w:val="a8"/>
          <w:i w:val="0"/>
          <w:sz w:val="28"/>
          <w:szCs w:val="28"/>
        </w:rPr>
      </w:pPr>
      <w:proofErr w:type="gramStart"/>
      <w:r>
        <w:rPr>
          <w:rStyle w:val="a8"/>
          <w:i w:val="0"/>
          <w:sz w:val="28"/>
          <w:szCs w:val="28"/>
        </w:rPr>
        <w:t>а</w:t>
      </w:r>
      <w:r w:rsidRPr="00986A46">
        <w:rPr>
          <w:rStyle w:val="a8"/>
          <w:i w:val="0"/>
          <w:sz w:val="28"/>
          <w:szCs w:val="28"/>
        </w:rPr>
        <w:t>) 5 процентов - для налогоплательщиков, являющихся резидентами территории опережающего социально-экономического развития "Чукотка" в соответствии с Федеральным законом "О территориях опережающего социально-экономического развития в Российской Федерации" либо резидентами свободного порта Владивосток в соответствии с Федеральным законом "О свободном порте Владивосток", у которых за соответствующий отчетный (налоговый) период не менее 70 процентов от общего дохода составил доход от деятельности, осуществляемой при исполнении</w:t>
      </w:r>
      <w:proofErr w:type="gramEnd"/>
      <w:r w:rsidRPr="00986A46">
        <w:rPr>
          <w:rStyle w:val="a8"/>
          <w:i w:val="0"/>
          <w:sz w:val="28"/>
          <w:szCs w:val="28"/>
        </w:rPr>
        <w:t xml:space="preserve"> соглашений об осуществлении деятельности соответственно на территории опережающего социально-экономического развития "Чукотка" либо на территории свободного порта Владивосток.</w:t>
      </w:r>
    </w:p>
    <w:p w:rsidR="00986A46" w:rsidRPr="00986A46" w:rsidRDefault="00986A46" w:rsidP="00986A46">
      <w:pPr>
        <w:pStyle w:val="a6"/>
        <w:shd w:val="clear" w:color="auto" w:fill="FFFFFF"/>
        <w:spacing w:after="0"/>
        <w:ind w:firstLine="851"/>
        <w:jc w:val="both"/>
        <w:rPr>
          <w:rStyle w:val="a8"/>
          <w:i w:val="0"/>
          <w:sz w:val="28"/>
          <w:szCs w:val="28"/>
        </w:rPr>
      </w:pPr>
      <w:proofErr w:type="gramStart"/>
      <w:r w:rsidRPr="00986A46">
        <w:rPr>
          <w:rStyle w:val="a8"/>
          <w:i w:val="0"/>
          <w:sz w:val="28"/>
          <w:szCs w:val="28"/>
        </w:rPr>
        <w:t>Налоговая ставка, предусмотренная настоящим пунктом, применяется в течение трех налоговых периодов, начиная с первого числа налогового периода, следующего за годом, в котором в соответствии с данными налогового учета был получен первый доход от деятельности, осуществляемой при исполнении соглашений об осуществлении деятельности соответственно на территории опережающего социально-экономического развития "Чукотка" либо на территории свободного порта Владивосток;</w:t>
      </w:r>
      <w:proofErr w:type="gramEnd"/>
    </w:p>
    <w:p w:rsidR="00986A46" w:rsidRPr="00986A46" w:rsidRDefault="00986A46" w:rsidP="00986A46">
      <w:pPr>
        <w:pStyle w:val="a6"/>
        <w:shd w:val="clear" w:color="auto" w:fill="FFFFFF"/>
        <w:spacing w:after="0"/>
        <w:ind w:firstLine="851"/>
        <w:jc w:val="both"/>
        <w:rPr>
          <w:rStyle w:val="a8"/>
          <w:i w:val="0"/>
          <w:sz w:val="28"/>
          <w:szCs w:val="28"/>
        </w:rPr>
      </w:pPr>
      <w:proofErr w:type="gramStart"/>
      <w:r>
        <w:rPr>
          <w:rStyle w:val="a8"/>
          <w:i w:val="0"/>
          <w:sz w:val="28"/>
          <w:szCs w:val="28"/>
        </w:rPr>
        <w:t>б</w:t>
      </w:r>
      <w:r w:rsidRPr="00986A46">
        <w:rPr>
          <w:rStyle w:val="a8"/>
          <w:i w:val="0"/>
          <w:sz w:val="28"/>
          <w:szCs w:val="28"/>
        </w:rPr>
        <w:t>) 10 процентов - для налогоплательщиков, являющихся резидентами территории опережающего социально-экономического развития "Чукотка" в соответствии с Федеральным законом "О территориях опережающего социально-экономического развития в Российской Федерации" либо резидентами свободного порта Владивосток в соответствии с Федеральным законом "О свободном порте Владивосток", у которых за соответствующий отчетный (налоговый) период не менее 70 процентов от общего дохода составил доход от деятельности, осуществляемой при исполнении</w:t>
      </w:r>
      <w:proofErr w:type="gramEnd"/>
      <w:r w:rsidRPr="00986A46">
        <w:rPr>
          <w:rStyle w:val="a8"/>
          <w:i w:val="0"/>
          <w:sz w:val="28"/>
          <w:szCs w:val="28"/>
        </w:rPr>
        <w:t xml:space="preserve"> соглашений об осуществлении деятельности соответственно на территории опережающего социально-экономического развития "Чукотка" либо на территории свободного порта Владивосток.</w:t>
      </w:r>
    </w:p>
    <w:p w:rsidR="00986A46" w:rsidRPr="00986A46" w:rsidRDefault="00986A46" w:rsidP="00986A46">
      <w:pPr>
        <w:pStyle w:val="a6"/>
        <w:shd w:val="clear" w:color="auto" w:fill="FFFFFF"/>
        <w:spacing w:after="0"/>
        <w:ind w:firstLine="851"/>
        <w:jc w:val="both"/>
        <w:rPr>
          <w:rStyle w:val="a8"/>
          <w:i w:val="0"/>
          <w:sz w:val="28"/>
          <w:szCs w:val="28"/>
        </w:rPr>
      </w:pPr>
      <w:r w:rsidRPr="00986A46">
        <w:rPr>
          <w:rStyle w:val="a8"/>
          <w:i w:val="0"/>
          <w:sz w:val="28"/>
          <w:szCs w:val="28"/>
        </w:rPr>
        <w:t>Налоговая ставка, предусмотренная настоящим пунктом, применяется в течение следующих трех налоговых периодов, по истечении периодов, указанных в пункте 1 части 1 статьи</w:t>
      </w:r>
      <w:r>
        <w:rPr>
          <w:rStyle w:val="a8"/>
          <w:i w:val="0"/>
          <w:sz w:val="28"/>
          <w:szCs w:val="28"/>
        </w:rPr>
        <w:t xml:space="preserve"> 6 </w:t>
      </w:r>
      <w:r w:rsidRPr="00986A46">
        <w:rPr>
          <w:rStyle w:val="a8"/>
          <w:i w:val="0"/>
          <w:sz w:val="28"/>
          <w:szCs w:val="28"/>
        </w:rPr>
        <w:t>Закон</w:t>
      </w:r>
      <w:r>
        <w:rPr>
          <w:rStyle w:val="a8"/>
          <w:i w:val="0"/>
          <w:sz w:val="28"/>
          <w:szCs w:val="28"/>
        </w:rPr>
        <w:t>а</w:t>
      </w:r>
      <w:r w:rsidRPr="00986A46">
        <w:rPr>
          <w:rStyle w:val="a8"/>
          <w:i w:val="0"/>
          <w:sz w:val="28"/>
          <w:szCs w:val="28"/>
        </w:rPr>
        <w:t xml:space="preserve"> Чукотского автономного округа от 18 мая 2015 г. N 47-ОЗ</w:t>
      </w:r>
      <w:r>
        <w:rPr>
          <w:rStyle w:val="a8"/>
          <w:i w:val="0"/>
          <w:sz w:val="28"/>
          <w:szCs w:val="28"/>
        </w:rPr>
        <w:t xml:space="preserve"> </w:t>
      </w:r>
      <w:r w:rsidRPr="00986A46">
        <w:rPr>
          <w:rStyle w:val="a8"/>
          <w:i w:val="0"/>
          <w:sz w:val="28"/>
          <w:szCs w:val="28"/>
        </w:rPr>
        <w:t>"О некоторых вопросах налогового регулирования в Чукотском автономном округе"</w:t>
      </w:r>
      <w:r>
        <w:rPr>
          <w:rStyle w:val="a8"/>
          <w:i w:val="0"/>
          <w:sz w:val="28"/>
          <w:szCs w:val="28"/>
        </w:rPr>
        <w:t>.</w:t>
      </w:r>
    </w:p>
    <w:p w:rsidR="00986A46" w:rsidRPr="00986A46" w:rsidRDefault="00986A46" w:rsidP="00986A46">
      <w:pPr>
        <w:pStyle w:val="a6"/>
        <w:shd w:val="clear" w:color="auto" w:fill="FFFFFF"/>
        <w:spacing w:after="0"/>
        <w:ind w:firstLine="851"/>
        <w:jc w:val="both"/>
        <w:rPr>
          <w:rStyle w:val="a8"/>
          <w:i w:val="0"/>
          <w:sz w:val="28"/>
          <w:szCs w:val="28"/>
        </w:rPr>
      </w:pPr>
      <w:r w:rsidRPr="00986A46">
        <w:rPr>
          <w:rStyle w:val="a8"/>
          <w:i w:val="0"/>
          <w:sz w:val="28"/>
          <w:szCs w:val="28"/>
        </w:rPr>
        <w:t>При этом в срок, указанный в абзаце втором пункта</w:t>
      </w:r>
      <w:r>
        <w:rPr>
          <w:rStyle w:val="a8"/>
          <w:i w:val="0"/>
          <w:sz w:val="28"/>
          <w:szCs w:val="28"/>
        </w:rPr>
        <w:t xml:space="preserve"> </w:t>
      </w:r>
      <w:r w:rsidRPr="00986A46">
        <w:rPr>
          <w:rStyle w:val="a8"/>
          <w:i w:val="0"/>
          <w:sz w:val="28"/>
          <w:szCs w:val="28"/>
        </w:rPr>
        <w:t>1 части 1 статьи 6 Закона Чукотского автономного округа от 18 мая 2015 г. N 47-ОЗ, включается налоговый период 2020 года.</w:t>
      </w:r>
    </w:p>
    <w:p w:rsidR="00986A46" w:rsidRPr="00986A46" w:rsidRDefault="00986A46" w:rsidP="00986A46">
      <w:pPr>
        <w:pStyle w:val="a6"/>
        <w:shd w:val="clear" w:color="auto" w:fill="FFFFFF"/>
        <w:spacing w:after="0"/>
        <w:ind w:firstLine="851"/>
        <w:jc w:val="both"/>
        <w:rPr>
          <w:rStyle w:val="a8"/>
          <w:i w:val="0"/>
          <w:sz w:val="28"/>
          <w:szCs w:val="28"/>
        </w:rPr>
      </w:pPr>
      <w:r>
        <w:rPr>
          <w:rStyle w:val="a8"/>
          <w:i w:val="0"/>
          <w:sz w:val="28"/>
          <w:szCs w:val="28"/>
        </w:rPr>
        <w:lastRenderedPageBreak/>
        <w:t>6)</w:t>
      </w:r>
      <w:r w:rsidRPr="00986A46">
        <w:rPr>
          <w:rStyle w:val="a8"/>
          <w:i w:val="0"/>
          <w:sz w:val="28"/>
          <w:szCs w:val="28"/>
        </w:rPr>
        <w:t xml:space="preserve"> Установ</w:t>
      </w:r>
      <w:r>
        <w:rPr>
          <w:rStyle w:val="a8"/>
          <w:i w:val="0"/>
          <w:sz w:val="28"/>
          <w:szCs w:val="28"/>
        </w:rPr>
        <w:t>лена пониженная</w:t>
      </w:r>
      <w:r w:rsidRPr="00986A46">
        <w:rPr>
          <w:rStyle w:val="a8"/>
          <w:i w:val="0"/>
          <w:sz w:val="28"/>
          <w:szCs w:val="28"/>
        </w:rPr>
        <w:t xml:space="preserve"> налогов</w:t>
      </w:r>
      <w:r>
        <w:rPr>
          <w:rStyle w:val="a8"/>
          <w:i w:val="0"/>
          <w:sz w:val="28"/>
          <w:szCs w:val="28"/>
        </w:rPr>
        <w:t>ая</w:t>
      </w:r>
      <w:r w:rsidRPr="00986A46">
        <w:rPr>
          <w:rStyle w:val="a8"/>
          <w:i w:val="0"/>
          <w:sz w:val="28"/>
          <w:szCs w:val="28"/>
        </w:rPr>
        <w:t xml:space="preserve"> ставк</w:t>
      </w:r>
      <w:r>
        <w:rPr>
          <w:rStyle w:val="a8"/>
          <w:i w:val="0"/>
          <w:sz w:val="28"/>
          <w:szCs w:val="28"/>
        </w:rPr>
        <w:t>а</w:t>
      </w:r>
      <w:r w:rsidRPr="00986A46">
        <w:rPr>
          <w:rStyle w:val="a8"/>
          <w:i w:val="0"/>
          <w:sz w:val="28"/>
          <w:szCs w:val="28"/>
        </w:rPr>
        <w:t xml:space="preserve"> по налогу, взимаемому в связи с применением упрощенной системы налогообложения, в случае, если объектом налогообложения являются доходы, в следующих размерах:</w:t>
      </w:r>
    </w:p>
    <w:p w:rsidR="00986A46" w:rsidRPr="00986A46" w:rsidRDefault="00986A46" w:rsidP="00986A46">
      <w:pPr>
        <w:pStyle w:val="a6"/>
        <w:shd w:val="clear" w:color="auto" w:fill="FFFFFF"/>
        <w:spacing w:after="0"/>
        <w:ind w:firstLine="851"/>
        <w:jc w:val="both"/>
        <w:rPr>
          <w:rStyle w:val="a8"/>
          <w:i w:val="0"/>
          <w:sz w:val="28"/>
          <w:szCs w:val="28"/>
        </w:rPr>
      </w:pPr>
      <w:proofErr w:type="gramStart"/>
      <w:r>
        <w:rPr>
          <w:rStyle w:val="a8"/>
          <w:i w:val="0"/>
          <w:sz w:val="28"/>
          <w:szCs w:val="28"/>
        </w:rPr>
        <w:t>а</w:t>
      </w:r>
      <w:r w:rsidRPr="00986A46">
        <w:rPr>
          <w:rStyle w:val="a8"/>
          <w:i w:val="0"/>
          <w:sz w:val="28"/>
          <w:szCs w:val="28"/>
        </w:rPr>
        <w:t>) 1 процент - для налогоплательщиков, являющихся резидентами территории опережающего социально-экономического развития "Чукотка" в соответствии с Федеральным законом "О территориях опережающего социально-экономического развития в Российской Федерации" либо резидентами свободного порта Владивосток в соответствии с Федеральным законом "О свободном порте Владивосток", у которых за соответствующий отчетный (налоговый) период не менее 70 процентов от общего дохода составил доход от деятельности, осуществляемой при исполнении</w:t>
      </w:r>
      <w:proofErr w:type="gramEnd"/>
      <w:r w:rsidRPr="00986A46">
        <w:rPr>
          <w:rStyle w:val="a8"/>
          <w:i w:val="0"/>
          <w:sz w:val="28"/>
          <w:szCs w:val="28"/>
        </w:rPr>
        <w:t xml:space="preserve"> соглашений об осуществлении деятельности соответственно на территории опережающего социально-экономического развития "Чукотка" либо на территории свободного порта Владивосток.</w:t>
      </w:r>
    </w:p>
    <w:p w:rsidR="00986A46" w:rsidRPr="00986A46" w:rsidRDefault="00986A46" w:rsidP="00986A46">
      <w:pPr>
        <w:pStyle w:val="a6"/>
        <w:shd w:val="clear" w:color="auto" w:fill="FFFFFF"/>
        <w:spacing w:after="0"/>
        <w:ind w:firstLine="851"/>
        <w:jc w:val="both"/>
        <w:rPr>
          <w:rStyle w:val="a8"/>
          <w:i w:val="0"/>
          <w:sz w:val="28"/>
          <w:szCs w:val="28"/>
        </w:rPr>
      </w:pPr>
      <w:proofErr w:type="gramStart"/>
      <w:r w:rsidRPr="00986A46">
        <w:rPr>
          <w:rStyle w:val="a8"/>
          <w:i w:val="0"/>
          <w:sz w:val="28"/>
          <w:szCs w:val="28"/>
        </w:rPr>
        <w:t>Налоговая ставка, предусмотренная настоящим пунктом, применяется в течение трех налоговых периодов, начиная с первого числа налогового периода, следующего за годом, в котором в соответствии с данными налогового учета был получен первый доход от деятельности, осуществляемой при исполнении соглашений об осуществлении деятельности соответственно на территории опережающего социально-экономического развития "Чукотка" либо на территории свободного порта Владивосток;</w:t>
      </w:r>
      <w:proofErr w:type="gramEnd"/>
    </w:p>
    <w:p w:rsidR="00986A46" w:rsidRPr="00986A46" w:rsidRDefault="00986A46" w:rsidP="00986A46">
      <w:pPr>
        <w:pStyle w:val="a6"/>
        <w:shd w:val="clear" w:color="auto" w:fill="FFFFFF"/>
        <w:spacing w:after="0"/>
        <w:ind w:firstLine="851"/>
        <w:jc w:val="both"/>
        <w:rPr>
          <w:rStyle w:val="a8"/>
          <w:i w:val="0"/>
          <w:sz w:val="28"/>
          <w:szCs w:val="28"/>
        </w:rPr>
      </w:pPr>
      <w:proofErr w:type="gramStart"/>
      <w:r>
        <w:rPr>
          <w:rStyle w:val="a8"/>
          <w:i w:val="0"/>
          <w:sz w:val="28"/>
          <w:szCs w:val="28"/>
        </w:rPr>
        <w:t>б</w:t>
      </w:r>
      <w:r w:rsidRPr="00986A46">
        <w:rPr>
          <w:rStyle w:val="a8"/>
          <w:i w:val="0"/>
          <w:sz w:val="28"/>
          <w:szCs w:val="28"/>
        </w:rPr>
        <w:t>) 4 процентов - для налогоплательщиков, являющихся резидентами территории опережающего социально-экономического развития "Чукотка" в соответствии с Федеральным законом "О территориях опережающего социально-экономического развития в Российской Федерации" либо резидентами свободного порта Владивосток в соответствии с Федеральным законом "О свободном порте Владивосток", у которых за соответствующий отчетный (налоговый) период не менее 70 процентов от общего дохода составил доход от деятельности, осуществляемой при исполнении</w:t>
      </w:r>
      <w:proofErr w:type="gramEnd"/>
      <w:r w:rsidRPr="00986A46">
        <w:rPr>
          <w:rStyle w:val="a8"/>
          <w:i w:val="0"/>
          <w:sz w:val="28"/>
          <w:szCs w:val="28"/>
        </w:rPr>
        <w:t xml:space="preserve"> соглашений об осуществлении деятельности соответственно на территории опережающего социально-экономического развития "Чукотка" либо на территории свободного порта Владивосток.</w:t>
      </w:r>
    </w:p>
    <w:p w:rsidR="00986A46" w:rsidRPr="00986A46" w:rsidRDefault="00986A46" w:rsidP="00986A46">
      <w:pPr>
        <w:pStyle w:val="a6"/>
        <w:shd w:val="clear" w:color="auto" w:fill="FFFFFF"/>
        <w:spacing w:after="0"/>
        <w:ind w:firstLine="851"/>
        <w:jc w:val="both"/>
        <w:rPr>
          <w:rStyle w:val="a8"/>
          <w:i w:val="0"/>
          <w:sz w:val="28"/>
          <w:szCs w:val="28"/>
        </w:rPr>
      </w:pPr>
      <w:r w:rsidRPr="00986A46">
        <w:rPr>
          <w:rStyle w:val="a8"/>
          <w:i w:val="0"/>
          <w:sz w:val="28"/>
          <w:szCs w:val="28"/>
        </w:rPr>
        <w:t>Налоговая ставка, предусмотренная настоящим пунктом, применяется в течение следующих трех налоговых периодов, по истечении периодов, указанных в пункте 1 части 3 статьи</w:t>
      </w:r>
      <w:r>
        <w:rPr>
          <w:rStyle w:val="a8"/>
          <w:i w:val="0"/>
          <w:sz w:val="28"/>
          <w:szCs w:val="28"/>
        </w:rPr>
        <w:t xml:space="preserve"> 6 </w:t>
      </w:r>
      <w:r w:rsidRPr="00986A46">
        <w:rPr>
          <w:rStyle w:val="a8"/>
          <w:i w:val="0"/>
          <w:sz w:val="28"/>
          <w:szCs w:val="28"/>
        </w:rPr>
        <w:t>Закон</w:t>
      </w:r>
      <w:r>
        <w:rPr>
          <w:rStyle w:val="a8"/>
          <w:i w:val="0"/>
          <w:sz w:val="28"/>
          <w:szCs w:val="28"/>
        </w:rPr>
        <w:t>а</w:t>
      </w:r>
      <w:r w:rsidRPr="00986A46">
        <w:rPr>
          <w:rStyle w:val="a8"/>
          <w:i w:val="0"/>
          <w:sz w:val="28"/>
          <w:szCs w:val="28"/>
        </w:rPr>
        <w:t xml:space="preserve"> Чукотского автономного округа от 18 мая 2015 г. N 47-ОЗ</w:t>
      </w:r>
      <w:r>
        <w:rPr>
          <w:rStyle w:val="a8"/>
          <w:i w:val="0"/>
          <w:sz w:val="28"/>
          <w:szCs w:val="28"/>
        </w:rPr>
        <w:t xml:space="preserve"> </w:t>
      </w:r>
      <w:r w:rsidRPr="00986A46">
        <w:rPr>
          <w:rStyle w:val="a8"/>
          <w:i w:val="0"/>
          <w:sz w:val="28"/>
          <w:szCs w:val="28"/>
        </w:rPr>
        <w:t>"О некоторых вопросах налогового регулирования в Чукотском автономном округе"</w:t>
      </w:r>
      <w:r w:rsidR="007665DF">
        <w:rPr>
          <w:rStyle w:val="a8"/>
          <w:i w:val="0"/>
          <w:sz w:val="28"/>
          <w:szCs w:val="28"/>
        </w:rPr>
        <w:t>.</w:t>
      </w:r>
    </w:p>
    <w:p w:rsidR="00986A46" w:rsidRPr="00986A46" w:rsidRDefault="00986A46" w:rsidP="00986A46">
      <w:pPr>
        <w:pStyle w:val="a6"/>
        <w:shd w:val="clear" w:color="auto" w:fill="FFFFFF"/>
        <w:spacing w:after="0"/>
        <w:ind w:firstLine="851"/>
        <w:jc w:val="both"/>
        <w:rPr>
          <w:rStyle w:val="a8"/>
          <w:i w:val="0"/>
          <w:sz w:val="28"/>
          <w:szCs w:val="28"/>
        </w:rPr>
      </w:pPr>
      <w:r w:rsidRPr="00986A46">
        <w:rPr>
          <w:rStyle w:val="a8"/>
          <w:i w:val="0"/>
          <w:sz w:val="28"/>
          <w:szCs w:val="28"/>
        </w:rPr>
        <w:t>При этом в срок, указанный в абзаце втором настоящего пункта, включается налоговый период 2020 года.</w:t>
      </w:r>
    </w:p>
    <w:p w:rsidR="001C1120" w:rsidRDefault="001C1120" w:rsidP="001C1120">
      <w:pPr>
        <w:pStyle w:val="a6"/>
        <w:shd w:val="clear" w:color="auto" w:fill="FFFFFF"/>
        <w:spacing w:before="0" w:beforeAutospacing="0" w:after="0" w:afterAutospacing="0"/>
        <w:jc w:val="both"/>
        <w:rPr>
          <w:rFonts w:ascii="Helvetica" w:hAnsi="Helvetica"/>
          <w:color w:val="000000"/>
          <w:sz w:val="23"/>
          <w:szCs w:val="23"/>
        </w:rPr>
      </w:pPr>
    </w:p>
    <w:p w:rsidR="001C1120" w:rsidRPr="00025491" w:rsidRDefault="007665DF" w:rsidP="00025491">
      <w:pPr>
        <w:pStyle w:val="a6"/>
        <w:shd w:val="clear" w:color="auto" w:fill="FFFFFF"/>
        <w:spacing w:before="0" w:beforeAutospacing="0" w:after="0" w:afterAutospacing="0"/>
        <w:ind w:firstLine="851"/>
        <w:jc w:val="both"/>
        <w:rPr>
          <w:sz w:val="28"/>
          <w:szCs w:val="28"/>
        </w:rPr>
      </w:pPr>
      <w:proofErr w:type="gramStart"/>
      <w:r>
        <w:rPr>
          <w:sz w:val="28"/>
          <w:szCs w:val="28"/>
        </w:rPr>
        <w:lastRenderedPageBreak/>
        <w:t>7</w:t>
      </w:r>
      <w:r w:rsidR="001C1120" w:rsidRPr="00025491">
        <w:rPr>
          <w:sz w:val="28"/>
          <w:szCs w:val="28"/>
        </w:rPr>
        <w:t>) пониженные тарифы страховых взносов - в совокупности 7,6% в течение 10 лет с момента получения статуса резидента в отношении выплат работникам, занятым на новых рабочих местах, созданных при исполнении соглашения об осуществлении деятельности на ТОР (в случае, если статус резидента ТОСЭР получен не позднее 31 декабря 2025 года) при соблюдении</w:t>
      </w:r>
      <w:r w:rsidR="001C1120" w:rsidRPr="00025491">
        <w:rPr>
          <w:rStyle w:val="apple-converted-space"/>
          <w:sz w:val="28"/>
          <w:szCs w:val="28"/>
        </w:rPr>
        <w:t> </w:t>
      </w:r>
      <w:hyperlink r:id="rId11" w:history="1">
        <w:r w:rsidR="001C1120" w:rsidRPr="00025491">
          <w:rPr>
            <w:rStyle w:val="a5"/>
            <w:color w:val="auto"/>
            <w:sz w:val="28"/>
            <w:szCs w:val="28"/>
            <w:u w:val="none"/>
          </w:rPr>
          <w:t>условий применения</w:t>
        </w:r>
      </w:hyperlink>
      <w:r w:rsidR="001C1120" w:rsidRPr="00025491">
        <w:rPr>
          <w:sz w:val="28"/>
          <w:szCs w:val="28"/>
        </w:rPr>
        <w:t>:</w:t>
      </w:r>
      <w:proofErr w:type="gramEnd"/>
    </w:p>
    <w:p w:rsidR="001C1120" w:rsidRDefault="001C1120" w:rsidP="001C1120">
      <w:pPr>
        <w:pStyle w:val="a6"/>
        <w:shd w:val="clear" w:color="auto" w:fill="FFFFFF"/>
        <w:spacing w:before="0" w:beforeAutospacing="0" w:after="360" w:afterAutospacing="0"/>
        <w:rPr>
          <w:rFonts w:ascii="Helvetica" w:hAnsi="Helvetica"/>
          <w:color w:val="000000"/>
          <w:sz w:val="23"/>
          <w:szCs w:val="23"/>
        </w:rPr>
      </w:pPr>
      <w:r>
        <w:rPr>
          <w:rFonts w:ascii="Helvetica" w:hAnsi="Helvetica"/>
          <w:noProof/>
          <w:color w:val="000000"/>
          <w:sz w:val="23"/>
          <w:szCs w:val="23"/>
        </w:rPr>
        <w:drawing>
          <wp:inline distT="0" distB="0" distL="0" distR="0">
            <wp:extent cx="5943600" cy="32670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267075"/>
                    </a:xfrm>
                    <a:prstGeom prst="rect">
                      <a:avLst/>
                    </a:prstGeom>
                    <a:noFill/>
                    <a:ln>
                      <a:noFill/>
                    </a:ln>
                  </pic:spPr>
                </pic:pic>
              </a:graphicData>
            </a:graphic>
          </wp:inline>
        </w:drawing>
      </w:r>
    </w:p>
    <w:p w:rsidR="007B62F9" w:rsidRPr="001662E2" w:rsidRDefault="007B62F9" w:rsidP="007B62F9">
      <w:pPr>
        <w:spacing w:after="0" w:line="240" w:lineRule="auto"/>
        <w:ind w:firstLine="709"/>
        <w:jc w:val="both"/>
        <w:rPr>
          <w:rFonts w:ascii="Times New Roman" w:eastAsia="Times New Roman" w:hAnsi="Times New Roman" w:cs="Times New Roman"/>
          <w:sz w:val="28"/>
          <w:szCs w:val="28"/>
          <w:lang w:eastAsia="ru-RU"/>
        </w:rPr>
      </w:pPr>
      <w:proofErr w:type="gramStart"/>
      <w:r w:rsidRPr="001662E2">
        <w:rPr>
          <w:rFonts w:ascii="Times New Roman" w:eastAsia="Times New Roman" w:hAnsi="Times New Roman" w:cs="Times New Roman"/>
          <w:sz w:val="28"/>
          <w:szCs w:val="28"/>
          <w:lang w:eastAsia="ru-RU"/>
        </w:rPr>
        <w:t xml:space="preserve">Обращаем внимание, что Федеральным законом от 03.08.2018 № 300-ФЗ "О внесении изменений в статью 5 части первой и статьи 422 и 427 части второй Налогового кодекса Российской Федерации" (вступившим в силу с 03.08.2018, далее - Федеральный закон № 300-ФЗ) ст. 427 </w:t>
      </w:r>
      <w:r w:rsidR="00EC51C4" w:rsidRPr="001662E2">
        <w:rPr>
          <w:rFonts w:ascii="Times New Roman" w:eastAsia="Times New Roman" w:hAnsi="Times New Roman" w:cs="Times New Roman"/>
          <w:sz w:val="28"/>
          <w:szCs w:val="28"/>
          <w:lang w:eastAsia="ru-RU"/>
        </w:rPr>
        <w:t>НК</w:t>
      </w:r>
      <w:r w:rsidRPr="001662E2">
        <w:rPr>
          <w:rFonts w:ascii="Times New Roman" w:eastAsia="Times New Roman" w:hAnsi="Times New Roman" w:cs="Times New Roman"/>
          <w:sz w:val="28"/>
          <w:szCs w:val="28"/>
          <w:lang w:eastAsia="ru-RU"/>
        </w:rPr>
        <w:t xml:space="preserve"> дополнена п. 10.1, положениями которого предусматривается применение пониженных тарифов страховых взносов резидентами ТОСЭР и резидентами СПВ исключительно в отношении выплат физическим</w:t>
      </w:r>
      <w:proofErr w:type="gramEnd"/>
      <w:r w:rsidRPr="001662E2">
        <w:rPr>
          <w:rFonts w:ascii="Times New Roman" w:eastAsia="Times New Roman" w:hAnsi="Times New Roman" w:cs="Times New Roman"/>
          <w:sz w:val="28"/>
          <w:szCs w:val="28"/>
          <w:lang w:eastAsia="ru-RU"/>
        </w:rPr>
        <w:t xml:space="preserve"> лицам, занятым на новых рабочих местах.</w:t>
      </w:r>
    </w:p>
    <w:p w:rsidR="007B62F9" w:rsidRPr="001662E2" w:rsidRDefault="007B62F9" w:rsidP="007B62F9">
      <w:pPr>
        <w:spacing w:after="0" w:line="240" w:lineRule="auto"/>
        <w:ind w:firstLine="709"/>
        <w:jc w:val="both"/>
        <w:rPr>
          <w:rFonts w:ascii="Times New Roman" w:hAnsi="Times New Roman" w:cs="Times New Roman"/>
          <w:sz w:val="28"/>
          <w:szCs w:val="28"/>
        </w:rPr>
      </w:pPr>
      <w:r w:rsidRPr="001662E2">
        <w:rPr>
          <w:rFonts w:ascii="Times New Roman" w:eastAsia="Times New Roman" w:hAnsi="Times New Roman" w:cs="Times New Roman"/>
          <w:sz w:val="28"/>
          <w:szCs w:val="28"/>
          <w:lang w:eastAsia="ru-RU"/>
        </w:rPr>
        <w:t>Под новым рабочим местом понимается место, впервые создаваемое резидентами ТОСЭР и резидентами СПВ при исполнении соглашения об осуществлении деятельности, заключенного в соответствии с Федеральным законом № 473-ФЗ или Федеральным законом № 212-ФЗ</w:t>
      </w:r>
      <w:r w:rsidRPr="001662E2">
        <w:rPr>
          <w:rFonts w:ascii="Times New Roman" w:hAnsi="Times New Roman" w:cs="Times New Roman"/>
          <w:sz w:val="28"/>
          <w:szCs w:val="28"/>
        </w:rPr>
        <w:t xml:space="preserve">. </w:t>
      </w:r>
    </w:p>
    <w:p w:rsidR="007B62F9" w:rsidRPr="007B62F9" w:rsidRDefault="007B62F9" w:rsidP="007B62F9">
      <w:pPr>
        <w:spacing w:after="0" w:line="240" w:lineRule="auto"/>
        <w:ind w:firstLine="709"/>
        <w:jc w:val="both"/>
        <w:rPr>
          <w:rFonts w:ascii="Times New Roman" w:eastAsia="Times New Roman" w:hAnsi="Times New Roman" w:cs="Times New Roman"/>
          <w:sz w:val="28"/>
          <w:szCs w:val="28"/>
          <w:lang w:eastAsia="ru-RU"/>
        </w:rPr>
      </w:pPr>
      <w:r w:rsidRPr="001662E2">
        <w:rPr>
          <w:rFonts w:ascii="Times New Roman" w:eastAsia="Times New Roman" w:hAnsi="Times New Roman" w:cs="Times New Roman"/>
          <w:sz w:val="28"/>
          <w:szCs w:val="28"/>
          <w:lang w:eastAsia="ru-RU"/>
        </w:rPr>
        <w:t xml:space="preserve">При этом физическим лицом, занятым на новом рабочем месте, признается лицо, которое заключило трудовой договор с резидентом ТОСЭР и резидентом СПВ и трудовые </w:t>
      </w:r>
      <w:r w:rsidRPr="007B62F9">
        <w:rPr>
          <w:rFonts w:ascii="Times New Roman" w:eastAsia="Times New Roman" w:hAnsi="Times New Roman" w:cs="Times New Roman"/>
          <w:sz w:val="28"/>
          <w:szCs w:val="28"/>
          <w:lang w:eastAsia="ru-RU"/>
        </w:rPr>
        <w:t>обязанности которого непосредственно связаны с исполнением Соглашения, в том числе с эксплуатацией объектов основных средств, созданных в результате исполнения Соглашения.</w:t>
      </w:r>
    </w:p>
    <w:p w:rsidR="007B62F9" w:rsidRPr="007B62F9" w:rsidRDefault="007B62F9" w:rsidP="007B62F9">
      <w:pPr>
        <w:spacing w:after="0" w:line="240" w:lineRule="auto"/>
        <w:ind w:firstLine="709"/>
        <w:jc w:val="both"/>
        <w:rPr>
          <w:rFonts w:ascii="Times New Roman" w:eastAsia="Times New Roman" w:hAnsi="Times New Roman" w:cs="Times New Roman"/>
          <w:sz w:val="28"/>
          <w:szCs w:val="28"/>
          <w:lang w:eastAsia="ru-RU"/>
        </w:rPr>
      </w:pPr>
      <w:proofErr w:type="gramStart"/>
      <w:r w:rsidRPr="007B62F9">
        <w:rPr>
          <w:rFonts w:ascii="Times New Roman" w:eastAsia="Times New Roman" w:hAnsi="Times New Roman" w:cs="Times New Roman"/>
          <w:sz w:val="28"/>
          <w:szCs w:val="28"/>
          <w:lang w:eastAsia="ru-RU"/>
        </w:rPr>
        <w:t xml:space="preserve">Также данными дополнениями </w:t>
      </w:r>
      <w:r w:rsidRPr="007B62F9">
        <w:rPr>
          <w:rFonts w:ascii="Times New Roman" w:hAnsi="Times New Roman" w:cs="Times New Roman"/>
          <w:sz w:val="28"/>
          <w:szCs w:val="28"/>
        </w:rPr>
        <w:t>отменено трехлетнее ограничение с момента создания ТОСЭР для приобретения резидентами ТОСЭР в ДФО и резидентами СПВ права на применение пониженных тарифов страховых взносов, и одновременно до 31 декабря 2025 года для них продлен период, в течение которого резиденты этих территорий, получая соответствующий статус, приобретут и право на применение в течение следующих 10 лет пониженных тарифов страховых взносов</w:t>
      </w:r>
      <w:r w:rsidRPr="007B62F9">
        <w:rPr>
          <w:rFonts w:ascii="Times New Roman" w:eastAsia="Times New Roman" w:hAnsi="Times New Roman" w:cs="Times New Roman"/>
          <w:sz w:val="28"/>
          <w:szCs w:val="28"/>
          <w:lang w:eastAsia="ru-RU"/>
        </w:rPr>
        <w:t>.</w:t>
      </w:r>
      <w:proofErr w:type="gramEnd"/>
    </w:p>
    <w:p w:rsidR="007B62F9" w:rsidRPr="007B62F9" w:rsidRDefault="007B62F9" w:rsidP="007B62F9">
      <w:pPr>
        <w:spacing w:after="0" w:line="240" w:lineRule="auto"/>
        <w:ind w:firstLine="709"/>
        <w:jc w:val="both"/>
        <w:rPr>
          <w:rFonts w:ascii="Times New Roman" w:eastAsia="Times New Roman" w:hAnsi="Times New Roman" w:cs="Times New Roman"/>
          <w:sz w:val="28"/>
          <w:szCs w:val="28"/>
          <w:lang w:eastAsia="ru-RU"/>
        </w:rPr>
      </w:pPr>
      <w:proofErr w:type="gramStart"/>
      <w:r w:rsidRPr="007B62F9">
        <w:rPr>
          <w:rFonts w:ascii="Times New Roman" w:eastAsia="Times New Roman" w:hAnsi="Times New Roman" w:cs="Times New Roman"/>
          <w:sz w:val="28"/>
          <w:szCs w:val="28"/>
          <w:lang w:eastAsia="ru-RU"/>
        </w:rPr>
        <w:lastRenderedPageBreak/>
        <w:t>Таким образом, с 3 августа 2018 года плательщики страховых взносов, получившие как до, так и после 26 июня 2018 года статус резидента ТОСЭР в ДФО или резидента СПВ, применяют пониженные тарифы страховых взносов исключительно в отношении базы для исчисления страховых взносов, определенной в отношении физических лиц, занятых на новых рабочих местах.</w:t>
      </w:r>
      <w:proofErr w:type="gramEnd"/>
    </w:p>
    <w:p w:rsidR="00CA2800" w:rsidRDefault="00CA2800" w:rsidP="007B62F9">
      <w:pPr>
        <w:spacing w:after="0" w:line="240" w:lineRule="auto"/>
        <w:ind w:firstLine="709"/>
        <w:jc w:val="both"/>
        <w:rPr>
          <w:rFonts w:ascii="Times New Roman" w:eastAsia="Times New Roman" w:hAnsi="Times New Roman" w:cs="Times New Roman"/>
          <w:b/>
          <w:snapToGrid w:val="0"/>
          <w:sz w:val="28"/>
          <w:szCs w:val="28"/>
          <w:shd w:val="clear" w:color="auto" w:fill="FFFFFF"/>
          <w:lang w:eastAsia="ru-RU"/>
        </w:rPr>
      </w:pPr>
    </w:p>
    <w:p w:rsidR="00EC51C4" w:rsidRPr="00025491" w:rsidRDefault="00EC51C4" w:rsidP="00EC51C4">
      <w:pPr>
        <w:pStyle w:val="a6"/>
        <w:shd w:val="clear" w:color="auto" w:fill="FFFFFF"/>
        <w:spacing w:before="0" w:beforeAutospacing="0" w:after="0" w:afterAutospacing="0"/>
        <w:ind w:firstLine="851"/>
        <w:jc w:val="both"/>
        <w:rPr>
          <w:sz w:val="28"/>
          <w:szCs w:val="28"/>
        </w:rPr>
      </w:pPr>
      <w:r>
        <w:rPr>
          <w:sz w:val="28"/>
          <w:szCs w:val="28"/>
        </w:rPr>
        <w:t xml:space="preserve">Кроме </w:t>
      </w:r>
      <w:proofErr w:type="gramStart"/>
      <w:r>
        <w:rPr>
          <w:sz w:val="28"/>
          <w:szCs w:val="28"/>
        </w:rPr>
        <w:t>налоговых</w:t>
      </w:r>
      <w:proofErr w:type="gramEnd"/>
      <w:r>
        <w:rPr>
          <w:sz w:val="28"/>
          <w:szCs w:val="28"/>
        </w:rPr>
        <w:t>, так же предусмотрены следующие льготы и преференции:</w:t>
      </w:r>
    </w:p>
    <w:p w:rsidR="00EC51C4" w:rsidRPr="001662E2" w:rsidRDefault="007665DF" w:rsidP="001A5FFC">
      <w:pPr>
        <w:pStyle w:val="a6"/>
        <w:shd w:val="clear" w:color="auto" w:fill="FFFFFF"/>
        <w:spacing w:before="0" w:beforeAutospacing="0" w:after="0" w:afterAutospacing="0"/>
        <w:ind w:firstLine="709"/>
        <w:jc w:val="both"/>
        <w:rPr>
          <w:sz w:val="28"/>
          <w:szCs w:val="28"/>
        </w:rPr>
      </w:pPr>
      <w:r>
        <w:rPr>
          <w:sz w:val="28"/>
          <w:szCs w:val="28"/>
        </w:rPr>
        <w:t>8</w:t>
      </w:r>
      <w:r w:rsidR="00EC51C4" w:rsidRPr="001662E2">
        <w:rPr>
          <w:sz w:val="28"/>
          <w:szCs w:val="28"/>
        </w:rPr>
        <w:t>) льготные ставки арендной платы;</w:t>
      </w:r>
    </w:p>
    <w:p w:rsidR="00EC51C4" w:rsidRPr="001662E2" w:rsidRDefault="007665DF" w:rsidP="001A5FFC">
      <w:pPr>
        <w:pStyle w:val="a6"/>
        <w:shd w:val="clear" w:color="auto" w:fill="FFFFFF"/>
        <w:spacing w:before="0" w:beforeAutospacing="0" w:after="0" w:afterAutospacing="0"/>
        <w:ind w:firstLine="709"/>
        <w:jc w:val="both"/>
        <w:rPr>
          <w:sz w:val="28"/>
          <w:szCs w:val="28"/>
        </w:rPr>
      </w:pPr>
      <w:r>
        <w:rPr>
          <w:sz w:val="28"/>
          <w:szCs w:val="28"/>
        </w:rPr>
        <w:t>9</w:t>
      </w:r>
      <w:r w:rsidR="00EC51C4" w:rsidRPr="001662E2">
        <w:rPr>
          <w:sz w:val="28"/>
          <w:szCs w:val="28"/>
        </w:rPr>
        <w:t>) применение таможенной процедуры свободной таможенной зоны;</w:t>
      </w:r>
    </w:p>
    <w:p w:rsidR="00EC51C4" w:rsidRPr="001662E2" w:rsidRDefault="007665DF" w:rsidP="001A5FFC">
      <w:pPr>
        <w:pStyle w:val="a6"/>
        <w:shd w:val="clear" w:color="auto" w:fill="FFFFFF"/>
        <w:spacing w:before="0" w:beforeAutospacing="0" w:after="0" w:afterAutospacing="0"/>
        <w:ind w:firstLine="709"/>
        <w:jc w:val="both"/>
        <w:rPr>
          <w:sz w:val="28"/>
          <w:szCs w:val="28"/>
        </w:rPr>
      </w:pPr>
      <w:proofErr w:type="gramStart"/>
      <w:r>
        <w:rPr>
          <w:sz w:val="28"/>
          <w:szCs w:val="28"/>
        </w:rPr>
        <w:t>10</w:t>
      </w:r>
      <w:r w:rsidR="00EC51C4" w:rsidRPr="001662E2">
        <w:rPr>
          <w:sz w:val="28"/>
          <w:szCs w:val="28"/>
        </w:rPr>
        <w:t>) льготный порядок приема на работу иностранных граждан - резиденты ТОР могут приглашать на работу иностранных граждан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устанавливаемых Правительством Российской Федерации в соответствии с законодательством о правовом положении иностранных граждан в Российской Федерации</w:t>
      </w:r>
      <w:proofErr w:type="gramEnd"/>
    </w:p>
    <w:p w:rsidR="00EC51C4" w:rsidRPr="001662E2" w:rsidRDefault="00EC51C4" w:rsidP="00EC51C4">
      <w:pPr>
        <w:pStyle w:val="a6"/>
        <w:shd w:val="clear" w:color="auto" w:fill="FFFFFF"/>
        <w:spacing w:before="0" w:beforeAutospacing="0" w:after="0" w:afterAutospacing="0"/>
        <w:ind w:firstLine="709"/>
        <w:jc w:val="both"/>
        <w:rPr>
          <w:sz w:val="28"/>
          <w:szCs w:val="28"/>
        </w:rPr>
      </w:pPr>
      <w:r w:rsidRPr="001662E2">
        <w:rPr>
          <w:sz w:val="28"/>
          <w:szCs w:val="28"/>
        </w:rPr>
        <w:t>Не требуется получение разрешений на привлечение и использование иностранных работников.</w:t>
      </w:r>
    </w:p>
    <w:p w:rsidR="00EC51C4" w:rsidRPr="001662E2" w:rsidRDefault="00EC51C4" w:rsidP="00EC51C4">
      <w:pPr>
        <w:pStyle w:val="a6"/>
        <w:shd w:val="clear" w:color="auto" w:fill="FFFFFF"/>
        <w:spacing w:before="0" w:beforeAutospacing="0" w:after="0" w:afterAutospacing="0"/>
        <w:ind w:firstLine="709"/>
        <w:jc w:val="both"/>
        <w:rPr>
          <w:sz w:val="28"/>
          <w:szCs w:val="28"/>
        </w:rPr>
      </w:pPr>
      <w:r w:rsidRPr="001662E2">
        <w:rPr>
          <w:sz w:val="28"/>
          <w:szCs w:val="28"/>
        </w:rPr>
        <w:t xml:space="preserve">Тем не </w:t>
      </w:r>
      <w:proofErr w:type="gramStart"/>
      <w:r w:rsidRPr="001662E2">
        <w:rPr>
          <w:sz w:val="28"/>
          <w:szCs w:val="28"/>
        </w:rPr>
        <w:t>менее</w:t>
      </w:r>
      <w:proofErr w:type="gramEnd"/>
      <w:r w:rsidRPr="001662E2">
        <w:rPr>
          <w:sz w:val="28"/>
          <w:szCs w:val="28"/>
        </w:rPr>
        <w:t xml:space="preserve"> долю иностранцев, привлекаемых резидентами ТОР, определяет наблюдательный совет ТОР;</w:t>
      </w:r>
    </w:p>
    <w:p w:rsidR="00EC51C4" w:rsidRPr="001662E2" w:rsidRDefault="007665DF" w:rsidP="00EC51C4">
      <w:pPr>
        <w:pStyle w:val="a6"/>
        <w:shd w:val="clear" w:color="auto" w:fill="FFFFFF"/>
        <w:spacing w:before="0" w:beforeAutospacing="0" w:after="0" w:afterAutospacing="0"/>
        <w:ind w:firstLine="709"/>
        <w:jc w:val="both"/>
        <w:rPr>
          <w:sz w:val="28"/>
          <w:szCs w:val="28"/>
        </w:rPr>
      </w:pPr>
      <w:r>
        <w:rPr>
          <w:sz w:val="28"/>
          <w:szCs w:val="28"/>
        </w:rPr>
        <w:t>11</w:t>
      </w:r>
      <w:r w:rsidR="00EC51C4" w:rsidRPr="001662E2">
        <w:rPr>
          <w:sz w:val="28"/>
          <w:szCs w:val="28"/>
        </w:rPr>
        <w:t>) льготы для работников - работники ТОР имеют право на гарантии и компенсации, предусмотренные Законом Российской Федерации от 19.02.1993 № 4520-1, к которым относятся:</w:t>
      </w:r>
    </w:p>
    <w:p w:rsidR="00EC51C4" w:rsidRPr="001662E2" w:rsidRDefault="00EC51C4" w:rsidP="00EC51C4">
      <w:pPr>
        <w:pStyle w:val="a6"/>
        <w:shd w:val="clear" w:color="auto" w:fill="FFFFFF"/>
        <w:spacing w:before="0" w:beforeAutospacing="0" w:after="0" w:afterAutospacing="0"/>
        <w:ind w:firstLine="709"/>
        <w:jc w:val="both"/>
        <w:rPr>
          <w:sz w:val="28"/>
          <w:szCs w:val="28"/>
        </w:rPr>
      </w:pPr>
      <w:r w:rsidRPr="001662E2">
        <w:rPr>
          <w:sz w:val="28"/>
          <w:szCs w:val="28"/>
        </w:rPr>
        <w:t>- повышенная оплата труда с применением районных коэффициентов и процентных надбавок;</w:t>
      </w:r>
    </w:p>
    <w:p w:rsidR="00EC51C4" w:rsidRPr="001662E2" w:rsidRDefault="00EC51C4" w:rsidP="00EC51C4">
      <w:pPr>
        <w:pStyle w:val="a6"/>
        <w:shd w:val="clear" w:color="auto" w:fill="FFFFFF"/>
        <w:spacing w:before="0" w:beforeAutospacing="0" w:after="0" w:afterAutospacing="0"/>
        <w:ind w:firstLine="709"/>
        <w:jc w:val="both"/>
        <w:rPr>
          <w:sz w:val="28"/>
          <w:szCs w:val="28"/>
        </w:rPr>
      </w:pPr>
      <w:r w:rsidRPr="001662E2">
        <w:rPr>
          <w:sz w:val="28"/>
          <w:szCs w:val="28"/>
        </w:rPr>
        <w:t>- дополнительный отпуск продолжительностью 24 календарных дней;</w:t>
      </w:r>
    </w:p>
    <w:p w:rsidR="00EC51C4" w:rsidRPr="001662E2" w:rsidRDefault="00EC51C4" w:rsidP="00EC51C4">
      <w:pPr>
        <w:pStyle w:val="a6"/>
        <w:shd w:val="clear" w:color="auto" w:fill="FFFFFF"/>
        <w:spacing w:before="0" w:beforeAutospacing="0" w:after="0" w:afterAutospacing="0"/>
        <w:ind w:firstLine="709"/>
        <w:jc w:val="both"/>
        <w:rPr>
          <w:sz w:val="28"/>
          <w:szCs w:val="28"/>
        </w:rPr>
      </w:pPr>
      <w:r w:rsidRPr="001662E2">
        <w:rPr>
          <w:sz w:val="28"/>
          <w:szCs w:val="28"/>
        </w:rPr>
        <w:t>- оплата стоимости проезда и провоза багажа к месту использования отпуска и обратно;</w:t>
      </w:r>
    </w:p>
    <w:p w:rsidR="00EC51C4" w:rsidRPr="001662E2" w:rsidRDefault="00EC51C4" w:rsidP="00EC51C4">
      <w:pPr>
        <w:pStyle w:val="a6"/>
        <w:shd w:val="clear" w:color="auto" w:fill="FFFFFF"/>
        <w:spacing w:before="0" w:beforeAutospacing="0" w:after="0" w:afterAutospacing="0"/>
        <w:ind w:firstLine="709"/>
        <w:jc w:val="both"/>
        <w:rPr>
          <w:sz w:val="28"/>
          <w:szCs w:val="28"/>
        </w:rPr>
      </w:pPr>
      <w:r w:rsidRPr="001662E2">
        <w:rPr>
          <w:sz w:val="28"/>
          <w:szCs w:val="28"/>
        </w:rPr>
        <w:t>- компенсация расходов, связанных с переездом.</w:t>
      </w:r>
    </w:p>
    <w:p w:rsidR="00EC51C4" w:rsidRPr="001662E2" w:rsidRDefault="00302C06" w:rsidP="00302C06">
      <w:pPr>
        <w:pStyle w:val="a6"/>
        <w:shd w:val="clear" w:color="auto" w:fill="FFFFFF"/>
        <w:spacing w:before="0" w:beforeAutospacing="0" w:after="0" w:afterAutospacing="0"/>
        <w:ind w:firstLine="709"/>
        <w:jc w:val="both"/>
        <w:rPr>
          <w:sz w:val="28"/>
          <w:szCs w:val="28"/>
        </w:rPr>
      </w:pPr>
      <w:r w:rsidRPr="001662E2">
        <w:rPr>
          <w:sz w:val="28"/>
          <w:szCs w:val="28"/>
        </w:rPr>
        <w:t>1</w:t>
      </w:r>
      <w:r w:rsidR="007665DF">
        <w:rPr>
          <w:sz w:val="28"/>
          <w:szCs w:val="28"/>
        </w:rPr>
        <w:t>2</w:t>
      </w:r>
      <w:r w:rsidR="00EC51C4" w:rsidRPr="001662E2">
        <w:rPr>
          <w:sz w:val="28"/>
          <w:szCs w:val="28"/>
        </w:rPr>
        <w:t>) ускоренные и облегченные административные процедуры, в том числе получение разрешения на строительство, прохождения таможни;</w:t>
      </w:r>
    </w:p>
    <w:p w:rsidR="00EC51C4" w:rsidRPr="001662E2" w:rsidRDefault="007665DF" w:rsidP="00302C06">
      <w:pPr>
        <w:pStyle w:val="a6"/>
        <w:shd w:val="clear" w:color="auto" w:fill="FFFFFF"/>
        <w:spacing w:before="0" w:beforeAutospacing="0" w:after="0" w:afterAutospacing="0"/>
        <w:ind w:firstLine="709"/>
        <w:jc w:val="both"/>
        <w:rPr>
          <w:sz w:val="28"/>
          <w:szCs w:val="28"/>
        </w:rPr>
      </w:pPr>
      <w:r>
        <w:rPr>
          <w:sz w:val="28"/>
          <w:szCs w:val="28"/>
        </w:rPr>
        <w:t>13</w:t>
      </w:r>
      <w:r w:rsidR="00EC51C4" w:rsidRPr="001662E2">
        <w:rPr>
          <w:sz w:val="28"/>
          <w:szCs w:val="28"/>
        </w:rPr>
        <w:t xml:space="preserve">) </w:t>
      </w:r>
      <w:proofErr w:type="spellStart"/>
      <w:r w:rsidR="00EC51C4" w:rsidRPr="001662E2">
        <w:rPr>
          <w:sz w:val="28"/>
          <w:szCs w:val="28"/>
        </w:rPr>
        <w:t>дерегулирование</w:t>
      </w:r>
      <w:proofErr w:type="spellEnd"/>
      <w:r w:rsidR="00EC51C4" w:rsidRPr="001662E2">
        <w:rPr>
          <w:sz w:val="28"/>
          <w:szCs w:val="28"/>
        </w:rPr>
        <w:t xml:space="preserve"> в части государственного и муниципального контроля (надзора) - сокращенное время проведения контрольных проверок;</w:t>
      </w:r>
    </w:p>
    <w:p w:rsidR="00EC51C4" w:rsidRPr="001662E2" w:rsidRDefault="007665DF" w:rsidP="00302C06">
      <w:pPr>
        <w:pStyle w:val="a6"/>
        <w:shd w:val="clear" w:color="auto" w:fill="FFFFFF"/>
        <w:spacing w:before="0" w:beforeAutospacing="0" w:after="0" w:afterAutospacing="0"/>
        <w:ind w:firstLine="709"/>
        <w:jc w:val="both"/>
        <w:rPr>
          <w:sz w:val="28"/>
          <w:szCs w:val="28"/>
        </w:rPr>
      </w:pPr>
      <w:r>
        <w:rPr>
          <w:sz w:val="28"/>
          <w:szCs w:val="28"/>
        </w:rPr>
        <w:t>14</w:t>
      </w:r>
      <w:r w:rsidR="00EC51C4" w:rsidRPr="001662E2">
        <w:rPr>
          <w:sz w:val="28"/>
          <w:szCs w:val="28"/>
        </w:rPr>
        <w:t>) особенности выделения земельных участков, предназначенных для размещения и эксплуатации объектов, необходимых для создания инфраструктуры территорий и др.</w:t>
      </w:r>
    </w:p>
    <w:p w:rsidR="001C1120" w:rsidRPr="001662E2" w:rsidRDefault="001C1120" w:rsidP="00314DF7">
      <w:pPr>
        <w:pStyle w:val="a6"/>
        <w:shd w:val="clear" w:color="auto" w:fill="FFFFFF"/>
        <w:spacing w:before="0" w:beforeAutospacing="0" w:after="0" w:afterAutospacing="0"/>
        <w:ind w:firstLine="709"/>
        <w:jc w:val="both"/>
        <w:rPr>
          <w:sz w:val="28"/>
          <w:szCs w:val="28"/>
        </w:rPr>
      </w:pPr>
    </w:p>
    <w:p w:rsidR="00F52AC6" w:rsidRPr="001662E2" w:rsidRDefault="002C48F5" w:rsidP="00F52AC6">
      <w:pPr>
        <w:spacing w:after="0" w:line="240" w:lineRule="auto"/>
        <w:ind w:firstLine="709"/>
        <w:jc w:val="both"/>
        <w:rPr>
          <w:rFonts w:ascii="Times New Roman" w:hAnsi="Times New Roman" w:cs="Times New Roman"/>
          <w:sz w:val="28"/>
          <w:szCs w:val="28"/>
        </w:rPr>
      </w:pPr>
      <w:r w:rsidRPr="001662E2">
        <w:rPr>
          <w:rFonts w:ascii="Times New Roman" w:hAnsi="Times New Roman" w:cs="Times New Roman"/>
          <w:sz w:val="28"/>
          <w:szCs w:val="28"/>
        </w:rPr>
        <w:t>На сегодняшний день в ТОСЭР «</w:t>
      </w:r>
      <w:r w:rsidR="00613EC2" w:rsidRPr="001662E2">
        <w:rPr>
          <w:rFonts w:ascii="Times New Roman" w:hAnsi="Times New Roman" w:cs="Times New Roman"/>
          <w:sz w:val="28"/>
          <w:szCs w:val="28"/>
        </w:rPr>
        <w:t>Чукотка</w:t>
      </w:r>
      <w:r w:rsidRPr="001662E2">
        <w:rPr>
          <w:rFonts w:ascii="Times New Roman" w:hAnsi="Times New Roman" w:cs="Times New Roman"/>
          <w:sz w:val="28"/>
          <w:szCs w:val="28"/>
        </w:rPr>
        <w:t xml:space="preserve">» осуществляют деятельность </w:t>
      </w:r>
      <w:r w:rsidR="00C9700B" w:rsidRPr="001662E2">
        <w:rPr>
          <w:rFonts w:ascii="Times New Roman" w:hAnsi="Times New Roman" w:cs="Times New Roman"/>
          <w:sz w:val="28"/>
          <w:szCs w:val="28"/>
        </w:rPr>
        <w:t>51</w:t>
      </w:r>
      <w:r w:rsidRPr="001662E2">
        <w:rPr>
          <w:rFonts w:ascii="Times New Roman" w:hAnsi="Times New Roman" w:cs="Times New Roman"/>
          <w:sz w:val="28"/>
          <w:szCs w:val="28"/>
        </w:rPr>
        <w:t xml:space="preserve"> резидент</w:t>
      </w:r>
      <w:r w:rsidR="000F326C">
        <w:rPr>
          <w:rFonts w:ascii="Times New Roman" w:hAnsi="Times New Roman" w:cs="Times New Roman"/>
          <w:sz w:val="28"/>
          <w:szCs w:val="28"/>
        </w:rPr>
        <w:t xml:space="preserve">, </w:t>
      </w:r>
      <w:proofErr w:type="gramStart"/>
      <w:r w:rsidR="000F326C">
        <w:rPr>
          <w:rFonts w:ascii="Times New Roman" w:hAnsi="Times New Roman" w:cs="Times New Roman"/>
          <w:sz w:val="28"/>
          <w:szCs w:val="28"/>
        </w:rPr>
        <w:t>на конец</w:t>
      </w:r>
      <w:proofErr w:type="gramEnd"/>
      <w:r w:rsidR="000F326C">
        <w:rPr>
          <w:rFonts w:ascii="Times New Roman" w:hAnsi="Times New Roman" w:cs="Times New Roman"/>
          <w:sz w:val="28"/>
          <w:szCs w:val="28"/>
        </w:rPr>
        <w:t xml:space="preserve"> 2019 года – 49</w:t>
      </w:r>
      <w:r w:rsidRPr="001662E2">
        <w:rPr>
          <w:rFonts w:ascii="Times New Roman" w:hAnsi="Times New Roman" w:cs="Times New Roman"/>
          <w:sz w:val="28"/>
          <w:szCs w:val="28"/>
        </w:rPr>
        <w:t xml:space="preserve">. </w:t>
      </w:r>
    </w:p>
    <w:p w:rsidR="00F52AC6" w:rsidRPr="001662E2" w:rsidRDefault="00F52AC6" w:rsidP="00F52AC6">
      <w:pPr>
        <w:spacing w:after="0" w:line="240" w:lineRule="auto"/>
        <w:ind w:firstLine="709"/>
        <w:jc w:val="both"/>
        <w:rPr>
          <w:rFonts w:ascii="Times New Roman" w:hAnsi="Times New Roman" w:cs="Times New Roman"/>
          <w:sz w:val="28"/>
          <w:szCs w:val="28"/>
        </w:rPr>
      </w:pPr>
      <w:r w:rsidRPr="001662E2">
        <w:rPr>
          <w:rFonts w:ascii="Times New Roman" w:hAnsi="Times New Roman" w:cs="Times New Roman"/>
          <w:sz w:val="28"/>
          <w:szCs w:val="28"/>
        </w:rPr>
        <w:t>При полной реализации заявленных проектов о</w:t>
      </w:r>
      <w:r w:rsidR="002C48F5" w:rsidRPr="001662E2">
        <w:rPr>
          <w:rFonts w:ascii="Times New Roman" w:hAnsi="Times New Roman" w:cs="Times New Roman"/>
          <w:sz w:val="28"/>
          <w:szCs w:val="28"/>
        </w:rPr>
        <w:t xml:space="preserve">бщий объем инвестиций в </w:t>
      </w:r>
      <w:proofErr w:type="gramStart"/>
      <w:r w:rsidR="002C48F5" w:rsidRPr="001662E2">
        <w:rPr>
          <w:rFonts w:ascii="Times New Roman" w:hAnsi="Times New Roman" w:cs="Times New Roman"/>
          <w:sz w:val="28"/>
          <w:szCs w:val="28"/>
        </w:rPr>
        <w:t>рамках</w:t>
      </w:r>
      <w:proofErr w:type="gramEnd"/>
      <w:r w:rsidR="002C48F5" w:rsidRPr="001662E2">
        <w:rPr>
          <w:rFonts w:ascii="Times New Roman" w:hAnsi="Times New Roman" w:cs="Times New Roman"/>
          <w:sz w:val="28"/>
          <w:szCs w:val="28"/>
        </w:rPr>
        <w:t xml:space="preserve"> подписанных с Управляющей компанией АО «КРДВ» соглашений составляет более </w:t>
      </w:r>
      <w:r w:rsidRPr="001662E2">
        <w:rPr>
          <w:rFonts w:ascii="Times New Roman" w:hAnsi="Times New Roman" w:cs="Times New Roman"/>
          <w:sz w:val="28"/>
          <w:szCs w:val="28"/>
        </w:rPr>
        <w:t>36,8</w:t>
      </w:r>
      <w:r w:rsidR="002C48F5" w:rsidRPr="001662E2">
        <w:rPr>
          <w:rFonts w:ascii="Times New Roman" w:hAnsi="Times New Roman" w:cs="Times New Roman"/>
          <w:sz w:val="28"/>
          <w:szCs w:val="28"/>
        </w:rPr>
        <w:t xml:space="preserve"> млрд. рублей</w:t>
      </w:r>
      <w:r w:rsidRPr="001662E2">
        <w:rPr>
          <w:rFonts w:ascii="Times New Roman" w:hAnsi="Times New Roman" w:cs="Times New Roman"/>
          <w:sz w:val="28"/>
          <w:szCs w:val="28"/>
        </w:rPr>
        <w:t>,</w:t>
      </w:r>
      <w:r w:rsidR="002C48F5" w:rsidRPr="001662E2">
        <w:rPr>
          <w:rFonts w:ascii="Times New Roman" w:hAnsi="Times New Roman" w:cs="Times New Roman"/>
          <w:sz w:val="28"/>
          <w:szCs w:val="28"/>
        </w:rPr>
        <w:t xml:space="preserve"> </w:t>
      </w:r>
      <w:r w:rsidRPr="001662E2">
        <w:rPr>
          <w:rFonts w:ascii="Times New Roman" w:hAnsi="Times New Roman" w:cs="Times New Roman"/>
          <w:sz w:val="28"/>
          <w:szCs w:val="28"/>
        </w:rPr>
        <w:t>количество создаваемых рабочих – 134.</w:t>
      </w:r>
    </w:p>
    <w:p w:rsidR="002C48F5" w:rsidRDefault="002C48F5" w:rsidP="002C48F5">
      <w:pPr>
        <w:spacing w:after="0" w:line="240" w:lineRule="auto"/>
        <w:ind w:firstLine="709"/>
        <w:jc w:val="both"/>
        <w:rPr>
          <w:rFonts w:ascii="Times New Roman" w:hAnsi="Times New Roman" w:cs="Times New Roman"/>
          <w:sz w:val="28"/>
          <w:szCs w:val="28"/>
        </w:rPr>
      </w:pPr>
      <w:r w:rsidRPr="001662E2">
        <w:rPr>
          <w:rFonts w:ascii="Times New Roman" w:hAnsi="Times New Roman" w:cs="Times New Roman"/>
          <w:sz w:val="28"/>
          <w:szCs w:val="28"/>
        </w:rPr>
        <w:t xml:space="preserve">В Свободный порт Владивосток, в </w:t>
      </w:r>
      <w:proofErr w:type="spellStart"/>
      <w:r w:rsidRPr="001662E2">
        <w:rPr>
          <w:rFonts w:ascii="Times New Roman" w:hAnsi="Times New Roman" w:cs="Times New Roman"/>
          <w:sz w:val="28"/>
          <w:szCs w:val="28"/>
        </w:rPr>
        <w:t>Певеке</w:t>
      </w:r>
      <w:proofErr w:type="spellEnd"/>
      <w:r w:rsidRPr="001662E2">
        <w:rPr>
          <w:rFonts w:ascii="Times New Roman" w:hAnsi="Times New Roman" w:cs="Times New Roman"/>
          <w:sz w:val="28"/>
          <w:szCs w:val="28"/>
        </w:rPr>
        <w:t xml:space="preserve">, в реестр </w:t>
      </w:r>
      <w:proofErr w:type="gramStart"/>
      <w:r w:rsidRPr="001662E2">
        <w:rPr>
          <w:rFonts w:ascii="Times New Roman" w:hAnsi="Times New Roman" w:cs="Times New Roman"/>
          <w:sz w:val="28"/>
          <w:szCs w:val="28"/>
        </w:rPr>
        <w:t>включены</w:t>
      </w:r>
      <w:proofErr w:type="gramEnd"/>
      <w:r w:rsidRPr="001662E2">
        <w:rPr>
          <w:rFonts w:ascii="Times New Roman" w:hAnsi="Times New Roman" w:cs="Times New Roman"/>
          <w:sz w:val="28"/>
          <w:szCs w:val="28"/>
        </w:rPr>
        <w:t xml:space="preserve"> – </w:t>
      </w:r>
      <w:r w:rsidR="00C9700B" w:rsidRPr="001662E2">
        <w:rPr>
          <w:rFonts w:ascii="Times New Roman" w:hAnsi="Times New Roman" w:cs="Times New Roman"/>
          <w:sz w:val="28"/>
          <w:szCs w:val="28"/>
        </w:rPr>
        <w:t>7</w:t>
      </w:r>
      <w:r w:rsidRPr="001662E2">
        <w:rPr>
          <w:rFonts w:ascii="Times New Roman" w:hAnsi="Times New Roman" w:cs="Times New Roman"/>
          <w:sz w:val="28"/>
          <w:szCs w:val="28"/>
        </w:rPr>
        <w:t xml:space="preserve"> резидент</w:t>
      </w:r>
      <w:r w:rsidR="009526D7" w:rsidRPr="001662E2">
        <w:rPr>
          <w:rFonts w:ascii="Times New Roman" w:hAnsi="Times New Roman" w:cs="Times New Roman"/>
          <w:sz w:val="28"/>
          <w:szCs w:val="28"/>
        </w:rPr>
        <w:t>ов</w:t>
      </w:r>
      <w:r w:rsidRPr="001662E2">
        <w:rPr>
          <w:rFonts w:ascii="Times New Roman" w:hAnsi="Times New Roman" w:cs="Times New Roman"/>
          <w:sz w:val="28"/>
          <w:szCs w:val="28"/>
        </w:rPr>
        <w:t xml:space="preserve">, объем инвестиций чуть более </w:t>
      </w:r>
      <w:r w:rsidR="00F52AC6" w:rsidRPr="001662E2">
        <w:rPr>
          <w:rFonts w:ascii="Times New Roman" w:hAnsi="Times New Roman" w:cs="Times New Roman"/>
          <w:sz w:val="28"/>
          <w:szCs w:val="28"/>
        </w:rPr>
        <w:t xml:space="preserve">214 </w:t>
      </w:r>
      <w:r w:rsidRPr="001662E2">
        <w:rPr>
          <w:rFonts w:ascii="Times New Roman" w:hAnsi="Times New Roman" w:cs="Times New Roman"/>
          <w:sz w:val="28"/>
          <w:szCs w:val="28"/>
        </w:rPr>
        <w:t>млн. рублей</w:t>
      </w:r>
      <w:r w:rsidR="00F52AC6" w:rsidRPr="001662E2">
        <w:rPr>
          <w:rFonts w:ascii="Times New Roman" w:hAnsi="Times New Roman" w:cs="Times New Roman"/>
          <w:sz w:val="28"/>
          <w:szCs w:val="28"/>
        </w:rPr>
        <w:t>, количество создаваемых рабочих – 69.</w:t>
      </w:r>
    </w:p>
    <w:p w:rsidR="00263CAD" w:rsidRPr="00263CAD" w:rsidRDefault="00263CAD" w:rsidP="00263CAD">
      <w:pPr>
        <w:spacing w:after="0" w:line="240" w:lineRule="auto"/>
        <w:ind w:firstLine="709"/>
        <w:jc w:val="both"/>
        <w:rPr>
          <w:rFonts w:ascii="Times New Roman" w:hAnsi="Times New Roman" w:cs="Times New Roman"/>
          <w:sz w:val="28"/>
          <w:szCs w:val="28"/>
        </w:rPr>
      </w:pPr>
      <w:r w:rsidRPr="00263CAD">
        <w:rPr>
          <w:rFonts w:ascii="Times New Roman" w:hAnsi="Times New Roman" w:cs="Times New Roman"/>
          <w:sz w:val="28"/>
          <w:szCs w:val="28"/>
        </w:rPr>
        <w:lastRenderedPageBreak/>
        <w:t xml:space="preserve">Налоговыми органами округа осуществляется контроль за исчисленными и уплаченными суммами налогов и сборов в разрезе налогоплательщиков, а так же </w:t>
      </w:r>
      <w:proofErr w:type="gramStart"/>
      <w:r w:rsidRPr="00263CAD">
        <w:rPr>
          <w:rFonts w:ascii="Times New Roman" w:hAnsi="Times New Roman" w:cs="Times New Roman"/>
          <w:sz w:val="28"/>
          <w:szCs w:val="28"/>
        </w:rPr>
        <w:t>контроль за</w:t>
      </w:r>
      <w:proofErr w:type="gramEnd"/>
      <w:r w:rsidRPr="00263CAD">
        <w:rPr>
          <w:rFonts w:ascii="Times New Roman" w:hAnsi="Times New Roman" w:cs="Times New Roman"/>
          <w:sz w:val="28"/>
          <w:szCs w:val="28"/>
        </w:rPr>
        <w:t xml:space="preserve"> суммами выпадающих доходов в разрезе налогоплательщиков и видо</w:t>
      </w:r>
      <w:r>
        <w:rPr>
          <w:rFonts w:ascii="Times New Roman" w:hAnsi="Times New Roman" w:cs="Times New Roman"/>
          <w:sz w:val="28"/>
          <w:szCs w:val="28"/>
        </w:rPr>
        <w:t xml:space="preserve">в налогов, начиная с 2016 года, </w:t>
      </w:r>
      <w:r w:rsidRPr="00263CAD">
        <w:rPr>
          <w:rFonts w:ascii="Times New Roman" w:hAnsi="Times New Roman" w:cs="Times New Roman"/>
          <w:sz w:val="28"/>
          <w:szCs w:val="28"/>
        </w:rPr>
        <w:t>выявляются нарушения налогового законодательства.</w:t>
      </w:r>
    </w:p>
    <w:p w:rsidR="00263CAD" w:rsidRPr="00263CAD" w:rsidRDefault="00263CAD" w:rsidP="00263CAD">
      <w:pPr>
        <w:spacing w:after="0" w:line="240" w:lineRule="auto"/>
        <w:ind w:firstLine="709"/>
        <w:jc w:val="both"/>
        <w:rPr>
          <w:rFonts w:ascii="Times New Roman" w:hAnsi="Times New Roman" w:cs="Times New Roman"/>
          <w:sz w:val="28"/>
          <w:szCs w:val="28"/>
        </w:rPr>
      </w:pPr>
      <w:r w:rsidRPr="00263CAD">
        <w:rPr>
          <w:rFonts w:ascii="Times New Roman" w:hAnsi="Times New Roman" w:cs="Times New Roman"/>
          <w:sz w:val="28"/>
          <w:szCs w:val="28"/>
        </w:rPr>
        <w:t>Управлением Федеральной налоговой службы по Чукотскому автономному округу в целях обеспечения соблюдения требований законодательства резидентами ТОР «Чукотка» и СПВ в рамках работы межведомственной рабочей группы на постоянной основе проводятся рабочие встречи с представителями правоохранительных органов.</w:t>
      </w:r>
    </w:p>
    <w:p w:rsidR="00263CAD" w:rsidRPr="00263CAD" w:rsidRDefault="00263CAD" w:rsidP="00263CAD">
      <w:pPr>
        <w:spacing w:after="0" w:line="240" w:lineRule="auto"/>
        <w:ind w:firstLine="709"/>
        <w:jc w:val="both"/>
        <w:rPr>
          <w:rFonts w:ascii="Times New Roman" w:hAnsi="Times New Roman" w:cs="Times New Roman"/>
          <w:sz w:val="28"/>
          <w:szCs w:val="28"/>
        </w:rPr>
      </w:pPr>
      <w:r w:rsidRPr="00263CAD">
        <w:rPr>
          <w:rFonts w:ascii="Times New Roman" w:hAnsi="Times New Roman" w:cs="Times New Roman"/>
          <w:sz w:val="28"/>
          <w:szCs w:val="28"/>
        </w:rPr>
        <w:t xml:space="preserve">В рамках работы рабочей группы, а также в целях оперативной выработки способов и механизмов внедрения проверочных мероприятий по исполнению законодательства, профилактики, выявления и пресечения правонарушений и преступлений, участники группы оперативно обмениваются информацией по выявленным нарушениям организациями, получившими статус резидента территории опережающего социально-экономического развития «Чукотка», резидента свободного порта Владивосток. В ходе  совещания  обсуждаются  итоги проведенного мониторинга в части анализа показателей в отношении резидентов. </w:t>
      </w:r>
    </w:p>
    <w:p w:rsidR="00263CAD" w:rsidRPr="00263CAD" w:rsidRDefault="00263CAD" w:rsidP="00263CAD">
      <w:pPr>
        <w:spacing w:after="0" w:line="240" w:lineRule="auto"/>
        <w:ind w:firstLine="709"/>
        <w:jc w:val="both"/>
        <w:rPr>
          <w:rFonts w:ascii="Times New Roman" w:hAnsi="Times New Roman" w:cs="Times New Roman"/>
          <w:sz w:val="28"/>
          <w:szCs w:val="28"/>
        </w:rPr>
      </w:pPr>
      <w:proofErr w:type="gramStart"/>
      <w:r w:rsidRPr="00263CAD">
        <w:rPr>
          <w:rFonts w:ascii="Times New Roman" w:hAnsi="Times New Roman" w:cs="Times New Roman"/>
          <w:sz w:val="28"/>
          <w:szCs w:val="28"/>
        </w:rPr>
        <w:t>Для проведения мероприятий по контролю за правомерностью применения плательщиками пониженных тарифов страховых взносов, Межрайонными ИФНС России № 1,2 по Чукотскому автономному округу, в соответствии с пунктом 8.6 статьи 88 Налогового кодекса Российской Федерации в рамках проведения камеральных налоговых проверок расчетов по страховым взносам за отчетные (расчетные) периоды, у плательщиков страховых взносов запрашиваются документы, подтверждающие право на применение пониженных тарифов страховых взносов.</w:t>
      </w:r>
      <w:proofErr w:type="gramEnd"/>
    </w:p>
    <w:p w:rsidR="00263CAD" w:rsidRPr="00263CAD" w:rsidRDefault="00263CAD" w:rsidP="00263CAD">
      <w:pPr>
        <w:spacing w:after="0" w:line="240" w:lineRule="auto"/>
        <w:ind w:firstLine="709"/>
        <w:jc w:val="both"/>
        <w:rPr>
          <w:rFonts w:ascii="Times New Roman" w:hAnsi="Times New Roman" w:cs="Times New Roman"/>
          <w:sz w:val="28"/>
          <w:szCs w:val="28"/>
        </w:rPr>
      </w:pPr>
      <w:r w:rsidRPr="00263CAD">
        <w:rPr>
          <w:rFonts w:ascii="Times New Roman" w:hAnsi="Times New Roman" w:cs="Times New Roman"/>
          <w:sz w:val="28"/>
          <w:szCs w:val="28"/>
        </w:rPr>
        <w:t>Перечнем запрашиваемых документов является:</w:t>
      </w:r>
    </w:p>
    <w:p w:rsidR="00263CAD" w:rsidRPr="00263CAD" w:rsidRDefault="00263CAD" w:rsidP="00263CAD">
      <w:pPr>
        <w:spacing w:after="0" w:line="240" w:lineRule="auto"/>
        <w:ind w:firstLine="709"/>
        <w:jc w:val="both"/>
        <w:rPr>
          <w:rFonts w:ascii="Times New Roman" w:hAnsi="Times New Roman" w:cs="Times New Roman"/>
          <w:sz w:val="28"/>
          <w:szCs w:val="28"/>
        </w:rPr>
      </w:pPr>
      <w:r w:rsidRPr="00263CAD">
        <w:rPr>
          <w:rFonts w:ascii="Times New Roman" w:hAnsi="Times New Roman" w:cs="Times New Roman"/>
          <w:sz w:val="28"/>
          <w:szCs w:val="28"/>
        </w:rPr>
        <w:t>- копия приказа о создании новых рабочих мест для реализации инвестиционного проекта с приложением штатного расписания;</w:t>
      </w:r>
    </w:p>
    <w:p w:rsidR="00263CAD" w:rsidRPr="00263CAD" w:rsidRDefault="00263CAD" w:rsidP="00263CAD">
      <w:pPr>
        <w:spacing w:after="0" w:line="240" w:lineRule="auto"/>
        <w:ind w:firstLine="709"/>
        <w:jc w:val="both"/>
        <w:rPr>
          <w:rFonts w:ascii="Times New Roman" w:hAnsi="Times New Roman" w:cs="Times New Roman"/>
          <w:sz w:val="28"/>
          <w:szCs w:val="28"/>
        </w:rPr>
      </w:pPr>
      <w:r w:rsidRPr="00263CAD">
        <w:rPr>
          <w:rFonts w:ascii="Times New Roman" w:hAnsi="Times New Roman" w:cs="Times New Roman"/>
          <w:sz w:val="28"/>
          <w:szCs w:val="28"/>
        </w:rPr>
        <w:t>- список физических лиц, привлеченных для работы на вновь созданных рабочих местах, согласно штатному расписанию;</w:t>
      </w:r>
    </w:p>
    <w:p w:rsidR="00263CAD" w:rsidRPr="00263CAD" w:rsidRDefault="00263CAD" w:rsidP="00263CAD">
      <w:pPr>
        <w:spacing w:after="0" w:line="240" w:lineRule="auto"/>
        <w:ind w:firstLine="709"/>
        <w:jc w:val="both"/>
        <w:rPr>
          <w:rFonts w:ascii="Times New Roman" w:hAnsi="Times New Roman" w:cs="Times New Roman"/>
          <w:sz w:val="28"/>
          <w:szCs w:val="28"/>
        </w:rPr>
      </w:pPr>
      <w:r w:rsidRPr="00263CAD">
        <w:rPr>
          <w:rFonts w:ascii="Times New Roman" w:hAnsi="Times New Roman" w:cs="Times New Roman"/>
          <w:sz w:val="28"/>
          <w:szCs w:val="28"/>
        </w:rPr>
        <w:t>- копии трудовых договоров заключенных с физическими лицами, занятыми на новых рабочих местах;</w:t>
      </w:r>
    </w:p>
    <w:p w:rsidR="00263CAD" w:rsidRPr="00263CAD" w:rsidRDefault="00263CAD" w:rsidP="00263CAD">
      <w:pPr>
        <w:spacing w:after="0" w:line="240" w:lineRule="auto"/>
        <w:ind w:firstLine="709"/>
        <w:jc w:val="both"/>
        <w:rPr>
          <w:rFonts w:ascii="Times New Roman" w:hAnsi="Times New Roman" w:cs="Times New Roman"/>
          <w:sz w:val="28"/>
          <w:szCs w:val="28"/>
        </w:rPr>
      </w:pPr>
      <w:r w:rsidRPr="00263CAD">
        <w:rPr>
          <w:rFonts w:ascii="Times New Roman" w:hAnsi="Times New Roman" w:cs="Times New Roman"/>
          <w:sz w:val="28"/>
          <w:szCs w:val="28"/>
        </w:rPr>
        <w:t xml:space="preserve">- копия соглашения об осуществлении деятельности на территории опережающего социально-экономического развития, заключенного с АО «Корпорация развития Дальнего Востока», с приложением перечня рабочих мест, относящихся к новым рабочим местам, </w:t>
      </w:r>
      <w:proofErr w:type="gramStart"/>
      <w:r w:rsidRPr="00263CAD">
        <w:rPr>
          <w:rFonts w:ascii="Times New Roman" w:hAnsi="Times New Roman" w:cs="Times New Roman"/>
          <w:sz w:val="28"/>
          <w:szCs w:val="28"/>
        </w:rPr>
        <w:t>согласно пункта</w:t>
      </w:r>
      <w:proofErr w:type="gramEnd"/>
      <w:r w:rsidRPr="00263CAD">
        <w:rPr>
          <w:rFonts w:ascii="Times New Roman" w:hAnsi="Times New Roman" w:cs="Times New Roman"/>
          <w:sz w:val="28"/>
          <w:szCs w:val="28"/>
        </w:rPr>
        <w:t xml:space="preserve"> 11.1.3. раздела 11 данного соглашения (или дополнений к нему).</w:t>
      </w:r>
    </w:p>
    <w:p w:rsidR="00263CAD" w:rsidRDefault="00263CAD" w:rsidP="00263CAD">
      <w:pPr>
        <w:spacing w:after="0" w:line="240" w:lineRule="auto"/>
        <w:ind w:firstLine="709"/>
        <w:jc w:val="both"/>
        <w:rPr>
          <w:rFonts w:ascii="Times New Roman" w:hAnsi="Times New Roman" w:cs="Times New Roman"/>
          <w:sz w:val="28"/>
          <w:szCs w:val="28"/>
        </w:rPr>
      </w:pPr>
      <w:r w:rsidRPr="00263CAD">
        <w:rPr>
          <w:rFonts w:ascii="Times New Roman" w:hAnsi="Times New Roman" w:cs="Times New Roman"/>
          <w:sz w:val="28"/>
          <w:szCs w:val="28"/>
        </w:rPr>
        <w:t>В случаи непредставления документов подтверждающих право на применение пониженных тарифов налоговыми органами будут производиться доначисления страховых взносов по максимальным тарифам в совокупном размере 30%.</w:t>
      </w:r>
    </w:p>
    <w:p w:rsidR="00AF17CF" w:rsidRPr="001662E2" w:rsidRDefault="00B17436" w:rsidP="00263C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итогам 9 месяцев 2020 года налоговыми органами округа выявлено 88 нарушений налогового законо</w:t>
      </w:r>
      <w:bookmarkStart w:id="0" w:name="_GoBack"/>
      <w:bookmarkEnd w:id="0"/>
      <w:r>
        <w:rPr>
          <w:rFonts w:ascii="Times New Roman" w:hAnsi="Times New Roman" w:cs="Times New Roman"/>
          <w:sz w:val="28"/>
          <w:szCs w:val="28"/>
        </w:rPr>
        <w:t>дательства, допущенных резидентами ТОСЭР «Чукотка».</w:t>
      </w:r>
    </w:p>
    <w:p w:rsidR="005A5224" w:rsidRPr="001662E2" w:rsidRDefault="005A5224" w:rsidP="005A5224">
      <w:pPr>
        <w:spacing w:after="0" w:line="240" w:lineRule="auto"/>
        <w:ind w:firstLine="709"/>
        <w:jc w:val="both"/>
        <w:rPr>
          <w:rFonts w:ascii="Times New Roman" w:hAnsi="Times New Roman" w:cs="Times New Roman"/>
          <w:sz w:val="30"/>
          <w:szCs w:val="30"/>
        </w:rPr>
      </w:pPr>
      <w:proofErr w:type="gramStart"/>
      <w:r w:rsidRPr="001662E2">
        <w:rPr>
          <w:rFonts w:ascii="Times New Roman" w:hAnsi="Times New Roman" w:cs="Times New Roman"/>
          <w:sz w:val="30"/>
          <w:szCs w:val="30"/>
        </w:rPr>
        <w:lastRenderedPageBreak/>
        <w:t>В целях улучшения условий для ведения бизнеса инвесторов, а также чтобы снять все налоговые риски в деятельности резидентов ТОСЭР</w:t>
      </w:r>
      <w:r w:rsidR="004A7067" w:rsidRPr="001662E2">
        <w:rPr>
          <w:rFonts w:ascii="Times New Roman" w:hAnsi="Times New Roman" w:cs="Times New Roman"/>
          <w:sz w:val="30"/>
          <w:szCs w:val="30"/>
        </w:rPr>
        <w:t xml:space="preserve"> </w:t>
      </w:r>
      <w:r w:rsidRPr="001662E2">
        <w:rPr>
          <w:rFonts w:ascii="Times New Roman" w:hAnsi="Times New Roman" w:cs="Times New Roman"/>
          <w:sz w:val="30"/>
          <w:szCs w:val="30"/>
        </w:rPr>
        <w:t>«Чукотка» и СПВ, мы призываем Вас к тесному сотрудничеству в рамках контрольно-аналитической работы, не игнорировать информационные письма налоговых органов, с целью побуждения к самостоятельному анализу результатов коммерческой деятельности, самостоятельному исправлению допущенных ошибок при исчислении налогов.</w:t>
      </w:r>
      <w:proofErr w:type="gramEnd"/>
      <w:r w:rsidRPr="001662E2">
        <w:rPr>
          <w:rFonts w:ascii="Times New Roman" w:hAnsi="Times New Roman" w:cs="Times New Roman"/>
          <w:sz w:val="30"/>
          <w:szCs w:val="30"/>
        </w:rPr>
        <w:t xml:space="preserve"> </w:t>
      </w:r>
      <w:r w:rsidR="004A7067" w:rsidRPr="001662E2">
        <w:rPr>
          <w:rFonts w:ascii="Times New Roman" w:hAnsi="Times New Roman" w:cs="Times New Roman"/>
          <w:sz w:val="30"/>
          <w:szCs w:val="30"/>
        </w:rPr>
        <w:t>Э</w:t>
      </w:r>
      <w:r w:rsidRPr="001662E2">
        <w:rPr>
          <w:rFonts w:ascii="Times New Roman" w:hAnsi="Times New Roman" w:cs="Times New Roman"/>
          <w:sz w:val="30"/>
          <w:szCs w:val="30"/>
        </w:rPr>
        <w:t>ффективное взаимодействие налоговых органов и бизнеса важный фактор развития бизнеса, экономики Чукотского автономного округа и России в целом.</w:t>
      </w:r>
    </w:p>
    <w:p w:rsidR="002C48F5" w:rsidRPr="001662E2" w:rsidRDefault="00314DF7" w:rsidP="002C48F5">
      <w:pPr>
        <w:spacing w:after="0" w:line="240" w:lineRule="auto"/>
        <w:ind w:firstLine="709"/>
        <w:jc w:val="both"/>
        <w:rPr>
          <w:rFonts w:ascii="Times New Roman" w:hAnsi="Times New Roman" w:cs="Times New Roman"/>
          <w:sz w:val="28"/>
          <w:szCs w:val="28"/>
        </w:rPr>
      </w:pPr>
      <w:r w:rsidRPr="001662E2">
        <w:rPr>
          <w:rFonts w:ascii="Times New Roman" w:hAnsi="Times New Roman" w:cs="Times New Roman"/>
          <w:b/>
          <w:sz w:val="28"/>
          <w:szCs w:val="28"/>
        </w:rPr>
        <w:t>Вывод.</w:t>
      </w:r>
      <w:r w:rsidRPr="001662E2">
        <w:rPr>
          <w:rFonts w:ascii="Times New Roman" w:hAnsi="Times New Roman" w:cs="Times New Roman"/>
          <w:sz w:val="28"/>
          <w:szCs w:val="28"/>
        </w:rPr>
        <w:t xml:space="preserve"> </w:t>
      </w:r>
      <w:r w:rsidR="002C48F5" w:rsidRPr="001662E2">
        <w:rPr>
          <w:rFonts w:ascii="Times New Roman" w:hAnsi="Times New Roman" w:cs="Times New Roman"/>
          <w:sz w:val="28"/>
          <w:szCs w:val="28"/>
        </w:rPr>
        <w:t>Являясь резидентом ТОСЭР и СПВ, организации и индивидуальные предприниматели получают значительные налоговые преимущества. В результате предоставленных налоговых льгот уровень налоговой нагрузки резидентов ТОСЭР будет значительно ниже, чем у других представителей бизнеса, что положительно повлияет на развитие территорий и экономики региона в целом, особенно на первоначальной стадии.</w:t>
      </w:r>
    </w:p>
    <w:p w:rsidR="002C48F5" w:rsidRPr="001662E2" w:rsidRDefault="002C48F5" w:rsidP="002C48F5">
      <w:pPr>
        <w:spacing w:after="0" w:line="240" w:lineRule="auto"/>
        <w:ind w:firstLine="709"/>
        <w:jc w:val="both"/>
        <w:rPr>
          <w:rFonts w:ascii="Times New Roman" w:hAnsi="Times New Roman" w:cs="Times New Roman"/>
          <w:sz w:val="28"/>
          <w:szCs w:val="28"/>
        </w:rPr>
      </w:pPr>
      <w:proofErr w:type="gramStart"/>
      <w:r w:rsidRPr="001662E2">
        <w:rPr>
          <w:rFonts w:ascii="Times New Roman" w:hAnsi="Times New Roman" w:cs="Times New Roman"/>
          <w:sz w:val="28"/>
          <w:szCs w:val="28"/>
        </w:rPr>
        <w:t>Что касается влияния налоговых льгот резидентов ТОСЭР и СПВ на формирование регионального бюджета, то следует отметить, что резиденты будут создавать новые рабочие места и будут обязаны перечислять налог на доходы физических лиц (по которым налоговые льготы не предусмотрены) за новых работников в региональный и местный бюджеты, в связи с чем, региональные и местные бюджеты не потеряют значительных объемов налоговых поступлений.</w:t>
      </w:r>
      <w:proofErr w:type="gramEnd"/>
    </w:p>
    <w:p w:rsidR="002C48F5" w:rsidRPr="00646C4E" w:rsidRDefault="002C48F5" w:rsidP="002C48F5">
      <w:pPr>
        <w:spacing w:after="0" w:line="240" w:lineRule="auto"/>
        <w:ind w:firstLine="709"/>
        <w:jc w:val="both"/>
        <w:rPr>
          <w:rFonts w:ascii="Times New Roman" w:hAnsi="Times New Roman" w:cs="Times New Roman"/>
          <w:sz w:val="28"/>
          <w:szCs w:val="28"/>
        </w:rPr>
      </w:pPr>
      <w:r w:rsidRPr="001662E2">
        <w:rPr>
          <w:rFonts w:ascii="Times New Roman" w:hAnsi="Times New Roman" w:cs="Times New Roman"/>
          <w:sz w:val="28"/>
          <w:szCs w:val="28"/>
        </w:rPr>
        <w:t>Налоговые льготы и другие преференции, предоставленные резидентам ТОСЭР и СПВ, внесут существенный вклад в развитие, как Чукотского автономного округа, так и Дальн</w:t>
      </w:r>
      <w:r w:rsidRPr="00646C4E">
        <w:rPr>
          <w:rFonts w:ascii="Times New Roman" w:hAnsi="Times New Roman" w:cs="Times New Roman"/>
          <w:sz w:val="28"/>
          <w:szCs w:val="28"/>
        </w:rPr>
        <w:t>его Востока России в целом.</w:t>
      </w:r>
    </w:p>
    <w:p w:rsidR="005A5224" w:rsidRDefault="005A5224" w:rsidP="002C48F5">
      <w:pPr>
        <w:spacing w:after="0" w:line="240" w:lineRule="auto"/>
        <w:jc w:val="center"/>
        <w:rPr>
          <w:rFonts w:ascii="Times New Roman" w:eastAsia="Times New Roman" w:hAnsi="Times New Roman" w:cs="Times New Roman"/>
          <w:b/>
          <w:sz w:val="28"/>
          <w:szCs w:val="28"/>
          <w:lang w:eastAsia="ru-RU"/>
        </w:rPr>
      </w:pPr>
    </w:p>
    <w:p w:rsidR="002C48F5" w:rsidRDefault="002C48F5" w:rsidP="002C48F5">
      <w:pPr>
        <w:spacing w:after="0" w:line="240" w:lineRule="auto"/>
        <w:jc w:val="center"/>
        <w:rPr>
          <w:rFonts w:ascii="Times New Roman" w:eastAsia="Times New Roman" w:hAnsi="Times New Roman" w:cs="Times New Roman"/>
          <w:b/>
          <w:sz w:val="28"/>
          <w:szCs w:val="28"/>
          <w:lang w:eastAsia="ru-RU"/>
        </w:rPr>
      </w:pPr>
      <w:r w:rsidRPr="002756E6">
        <w:rPr>
          <w:rFonts w:ascii="Times New Roman" w:eastAsia="Times New Roman" w:hAnsi="Times New Roman" w:cs="Times New Roman"/>
          <w:b/>
          <w:sz w:val="28"/>
          <w:szCs w:val="28"/>
          <w:lang w:eastAsia="ru-RU"/>
        </w:rPr>
        <w:t>Отличие ТОР от СПВ</w:t>
      </w:r>
    </w:p>
    <w:p w:rsidR="005A5224" w:rsidRPr="002756E6" w:rsidRDefault="005A5224" w:rsidP="002C48F5">
      <w:pPr>
        <w:spacing w:after="0" w:line="240" w:lineRule="auto"/>
        <w:jc w:val="center"/>
        <w:rPr>
          <w:rFonts w:ascii="Times New Roman" w:eastAsia="Times New Roman" w:hAnsi="Times New Roman" w:cs="Times New Roman"/>
          <w:b/>
          <w:sz w:val="28"/>
          <w:szCs w:val="28"/>
          <w:lang w:eastAsia="ru-RU"/>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84"/>
        <w:gridCol w:w="3866"/>
        <w:gridCol w:w="3204"/>
      </w:tblGrid>
      <w:tr w:rsidR="002756E6" w:rsidRPr="006446BC" w:rsidTr="00420785">
        <w:tc>
          <w:tcPr>
            <w:tcW w:w="0" w:type="auto"/>
            <w:tcBorders>
              <w:top w:val="outset" w:sz="6" w:space="0" w:color="auto"/>
              <w:left w:val="outset" w:sz="6" w:space="0" w:color="auto"/>
              <w:bottom w:val="outset" w:sz="6" w:space="0" w:color="auto"/>
              <w:right w:val="outset" w:sz="6" w:space="0" w:color="auto"/>
            </w:tcBorders>
            <w:vAlign w:val="center"/>
            <w:hideMark/>
          </w:tcPr>
          <w:p w:rsidR="002C48F5" w:rsidRPr="006446BC" w:rsidRDefault="002C48F5" w:rsidP="00420785">
            <w:pPr>
              <w:spacing w:after="0" w:line="240" w:lineRule="auto"/>
              <w:rPr>
                <w:rFonts w:ascii="Times New Roman" w:eastAsia="Times New Roman" w:hAnsi="Times New Roman" w:cs="Times New Roman"/>
                <w:sz w:val="28"/>
                <w:szCs w:val="28"/>
                <w:lang w:eastAsia="ru-RU"/>
              </w:rPr>
            </w:pPr>
            <w:r w:rsidRPr="006446BC">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48F5" w:rsidRPr="006446BC" w:rsidRDefault="002C48F5" w:rsidP="00420785">
            <w:pPr>
              <w:spacing w:after="0" w:line="240" w:lineRule="auto"/>
              <w:jc w:val="center"/>
              <w:rPr>
                <w:rFonts w:ascii="Times New Roman" w:eastAsia="Times New Roman" w:hAnsi="Times New Roman" w:cs="Times New Roman"/>
                <w:sz w:val="28"/>
                <w:szCs w:val="28"/>
                <w:lang w:eastAsia="ru-RU"/>
              </w:rPr>
            </w:pPr>
            <w:r w:rsidRPr="006446BC">
              <w:rPr>
                <w:rFonts w:ascii="Times New Roman" w:eastAsia="Times New Roman" w:hAnsi="Times New Roman" w:cs="Times New Roman"/>
                <w:sz w:val="28"/>
                <w:szCs w:val="28"/>
                <w:lang w:eastAsia="ru-RU"/>
              </w:rPr>
              <w:t>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2C48F5" w:rsidRPr="006446BC" w:rsidRDefault="002C48F5" w:rsidP="00420785">
            <w:pPr>
              <w:spacing w:after="0" w:line="240" w:lineRule="auto"/>
              <w:jc w:val="center"/>
              <w:rPr>
                <w:rFonts w:ascii="Times New Roman" w:eastAsia="Times New Roman" w:hAnsi="Times New Roman" w:cs="Times New Roman"/>
                <w:sz w:val="28"/>
                <w:szCs w:val="28"/>
                <w:lang w:eastAsia="ru-RU"/>
              </w:rPr>
            </w:pPr>
            <w:r w:rsidRPr="006446BC">
              <w:rPr>
                <w:rFonts w:ascii="Times New Roman" w:eastAsia="Times New Roman" w:hAnsi="Times New Roman" w:cs="Times New Roman"/>
                <w:sz w:val="28"/>
                <w:szCs w:val="28"/>
                <w:lang w:eastAsia="ru-RU"/>
              </w:rPr>
              <w:t>СПВ</w:t>
            </w:r>
          </w:p>
        </w:tc>
      </w:tr>
      <w:tr w:rsidR="002756E6" w:rsidRPr="006446BC" w:rsidTr="00420785">
        <w:tc>
          <w:tcPr>
            <w:tcW w:w="0" w:type="auto"/>
            <w:tcBorders>
              <w:top w:val="outset" w:sz="6" w:space="0" w:color="auto"/>
              <w:left w:val="outset" w:sz="6" w:space="0" w:color="auto"/>
              <w:bottom w:val="outset" w:sz="6" w:space="0" w:color="auto"/>
              <w:right w:val="outset" w:sz="6" w:space="0" w:color="auto"/>
            </w:tcBorders>
            <w:vAlign w:val="center"/>
            <w:hideMark/>
          </w:tcPr>
          <w:p w:rsidR="002C48F5" w:rsidRPr="006446BC" w:rsidRDefault="002C48F5" w:rsidP="006446BC">
            <w:pPr>
              <w:spacing w:after="0" w:line="240" w:lineRule="auto"/>
              <w:ind w:left="78"/>
              <w:rPr>
                <w:rFonts w:ascii="Times New Roman" w:eastAsia="Times New Roman" w:hAnsi="Times New Roman" w:cs="Times New Roman"/>
                <w:sz w:val="28"/>
                <w:szCs w:val="28"/>
                <w:lang w:eastAsia="ru-RU"/>
              </w:rPr>
            </w:pPr>
            <w:r w:rsidRPr="006446BC">
              <w:rPr>
                <w:rFonts w:ascii="Times New Roman" w:eastAsia="Times New Roman" w:hAnsi="Times New Roman" w:cs="Times New Roman"/>
                <w:sz w:val="28"/>
                <w:szCs w:val="28"/>
                <w:lang w:eastAsia="ru-RU"/>
              </w:rPr>
              <w:t>Инфраструктура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2C48F5" w:rsidRPr="006446BC" w:rsidRDefault="002C48F5" w:rsidP="006446BC">
            <w:pPr>
              <w:spacing w:after="0" w:line="240" w:lineRule="auto"/>
              <w:ind w:left="86"/>
              <w:rPr>
                <w:rFonts w:ascii="Times New Roman" w:eastAsia="Times New Roman" w:hAnsi="Times New Roman" w:cs="Times New Roman"/>
                <w:sz w:val="28"/>
                <w:szCs w:val="28"/>
                <w:lang w:eastAsia="ru-RU"/>
              </w:rPr>
            </w:pPr>
            <w:r w:rsidRPr="006446BC">
              <w:rPr>
                <w:rFonts w:ascii="Times New Roman" w:eastAsia="Times New Roman" w:hAnsi="Times New Roman" w:cs="Times New Roman"/>
                <w:sz w:val="28"/>
                <w:szCs w:val="28"/>
                <w:lang w:eastAsia="ru-RU"/>
              </w:rPr>
              <w:t>Предоставляет УК</w:t>
            </w:r>
          </w:p>
        </w:tc>
        <w:tc>
          <w:tcPr>
            <w:tcW w:w="0" w:type="auto"/>
            <w:tcBorders>
              <w:top w:val="outset" w:sz="6" w:space="0" w:color="auto"/>
              <w:left w:val="outset" w:sz="6" w:space="0" w:color="auto"/>
              <w:bottom w:val="outset" w:sz="6" w:space="0" w:color="auto"/>
              <w:right w:val="outset" w:sz="6" w:space="0" w:color="auto"/>
            </w:tcBorders>
            <w:vAlign w:val="center"/>
            <w:hideMark/>
          </w:tcPr>
          <w:p w:rsidR="002C48F5" w:rsidRPr="006446BC" w:rsidRDefault="002C48F5" w:rsidP="006446BC">
            <w:pPr>
              <w:spacing w:after="0" w:line="240" w:lineRule="auto"/>
              <w:ind w:left="91"/>
              <w:rPr>
                <w:rFonts w:ascii="Times New Roman" w:eastAsia="Times New Roman" w:hAnsi="Times New Roman" w:cs="Times New Roman"/>
                <w:sz w:val="28"/>
                <w:szCs w:val="28"/>
                <w:lang w:eastAsia="ru-RU"/>
              </w:rPr>
            </w:pPr>
            <w:r w:rsidRPr="006446BC">
              <w:rPr>
                <w:rFonts w:ascii="Times New Roman" w:eastAsia="Times New Roman" w:hAnsi="Times New Roman" w:cs="Times New Roman"/>
                <w:sz w:val="28"/>
                <w:szCs w:val="28"/>
                <w:lang w:eastAsia="ru-RU"/>
              </w:rPr>
              <w:t>Подключение самостоятельно</w:t>
            </w:r>
          </w:p>
        </w:tc>
      </w:tr>
      <w:tr w:rsidR="002756E6" w:rsidRPr="006446BC" w:rsidTr="00420785">
        <w:tc>
          <w:tcPr>
            <w:tcW w:w="0" w:type="auto"/>
            <w:tcBorders>
              <w:top w:val="outset" w:sz="6" w:space="0" w:color="auto"/>
              <w:left w:val="outset" w:sz="6" w:space="0" w:color="auto"/>
              <w:bottom w:val="outset" w:sz="6" w:space="0" w:color="auto"/>
              <w:right w:val="outset" w:sz="6" w:space="0" w:color="auto"/>
            </w:tcBorders>
            <w:vAlign w:val="center"/>
            <w:hideMark/>
          </w:tcPr>
          <w:p w:rsidR="002C48F5" w:rsidRPr="006446BC" w:rsidRDefault="002C48F5" w:rsidP="006446BC">
            <w:pPr>
              <w:spacing w:after="0" w:line="240" w:lineRule="auto"/>
              <w:ind w:left="78"/>
              <w:rPr>
                <w:rFonts w:ascii="Times New Roman" w:eastAsia="Times New Roman" w:hAnsi="Times New Roman" w:cs="Times New Roman"/>
                <w:sz w:val="28"/>
                <w:szCs w:val="28"/>
                <w:lang w:eastAsia="ru-RU"/>
              </w:rPr>
            </w:pPr>
            <w:r w:rsidRPr="006446BC">
              <w:rPr>
                <w:rFonts w:ascii="Times New Roman" w:eastAsia="Times New Roman" w:hAnsi="Times New Roman" w:cs="Times New Roman"/>
                <w:sz w:val="28"/>
                <w:szCs w:val="28"/>
                <w:lang w:eastAsia="ru-RU"/>
              </w:rPr>
              <w:t>Земля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2C48F5" w:rsidRPr="006446BC" w:rsidRDefault="002C48F5" w:rsidP="006446BC">
            <w:pPr>
              <w:spacing w:after="0" w:line="240" w:lineRule="auto"/>
              <w:ind w:left="86"/>
              <w:rPr>
                <w:rFonts w:ascii="Times New Roman" w:eastAsia="Times New Roman" w:hAnsi="Times New Roman" w:cs="Times New Roman"/>
                <w:sz w:val="28"/>
                <w:szCs w:val="28"/>
                <w:lang w:eastAsia="ru-RU"/>
              </w:rPr>
            </w:pPr>
            <w:r w:rsidRPr="006446BC">
              <w:rPr>
                <w:rFonts w:ascii="Times New Roman" w:eastAsia="Times New Roman" w:hAnsi="Times New Roman" w:cs="Times New Roman"/>
                <w:sz w:val="28"/>
                <w:szCs w:val="28"/>
                <w:lang w:eastAsia="ru-RU"/>
              </w:rPr>
              <w:t>Предоставляет УК</w:t>
            </w:r>
          </w:p>
        </w:tc>
        <w:tc>
          <w:tcPr>
            <w:tcW w:w="0" w:type="auto"/>
            <w:tcBorders>
              <w:top w:val="outset" w:sz="6" w:space="0" w:color="auto"/>
              <w:left w:val="outset" w:sz="6" w:space="0" w:color="auto"/>
              <w:bottom w:val="outset" w:sz="6" w:space="0" w:color="auto"/>
              <w:right w:val="outset" w:sz="6" w:space="0" w:color="auto"/>
            </w:tcBorders>
            <w:vAlign w:val="center"/>
            <w:hideMark/>
          </w:tcPr>
          <w:p w:rsidR="002C48F5" w:rsidRPr="006446BC" w:rsidRDefault="002C48F5" w:rsidP="006446BC">
            <w:pPr>
              <w:spacing w:after="0" w:line="240" w:lineRule="auto"/>
              <w:ind w:left="91"/>
              <w:rPr>
                <w:rFonts w:ascii="Times New Roman" w:eastAsia="Times New Roman" w:hAnsi="Times New Roman" w:cs="Times New Roman"/>
                <w:sz w:val="28"/>
                <w:szCs w:val="28"/>
                <w:lang w:eastAsia="ru-RU"/>
              </w:rPr>
            </w:pPr>
            <w:r w:rsidRPr="006446BC">
              <w:rPr>
                <w:rFonts w:ascii="Times New Roman" w:eastAsia="Times New Roman" w:hAnsi="Times New Roman" w:cs="Times New Roman"/>
                <w:sz w:val="28"/>
                <w:szCs w:val="28"/>
                <w:lang w:eastAsia="ru-RU"/>
              </w:rPr>
              <w:t>Получае</w:t>
            </w:r>
            <w:r w:rsidR="006446BC">
              <w:rPr>
                <w:rFonts w:ascii="Times New Roman" w:eastAsia="Times New Roman" w:hAnsi="Times New Roman" w:cs="Times New Roman"/>
                <w:sz w:val="28"/>
                <w:szCs w:val="28"/>
                <w:lang w:eastAsia="ru-RU"/>
              </w:rPr>
              <w:t>т в муниципалитете без аукциона</w:t>
            </w:r>
          </w:p>
        </w:tc>
      </w:tr>
      <w:tr w:rsidR="002756E6" w:rsidRPr="006446BC" w:rsidTr="00420785">
        <w:tc>
          <w:tcPr>
            <w:tcW w:w="0" w:type="auto"/>
            <w:tcBorders>
              <w:top w:val="outset" w:sz="6" w:space="0" w:color="auto"/>
              <w:left w:val="outset" w:sz="6" w:space="0" w:color="auto"/>
              <w:bottom w:val="outset" w:sz="6" w:space="0" w:color="auto"/>
              <w:right w:val="outset" w:sz="6" w:space="0" w:color="auto"/>
            </w:tcBorders>
            <w:vAlign w:val="center"/>
            <w:hideMark/>
          </w:tcPr>
          <w:p w:rsidR="002C48F5" w:rsidRPr="006446BC" w:rsidRDefault="002C48F5" w:rsidP="006446BC">
            <w:pPr>
              <w:spacing w:after="0" w:line="240" w:lineRule="auto"/>
              <w:ind w:left="78"/>
              <w:rPr>
                <w:rFonts w:ascii="Times New Roman" w:eastAsia="Times New Roman" w:hAnsi="Times New Roman" w:cs="Times New Roman"/>
                <w:sz w:val="28"/>
                <w:szCs w:val="28"/>
                <w:lang w:eastAsia="ru-RU"/>
              </w:rPr>
            </w:pPr>
            <w:r w:rsidRPr="006446BC">
              <w:rPr>
                <w:rFonts w:ascii="Times New Roman" w:eastAsia="Times New Roman" w:hAnsi="Times New Roman" w:cs="Times New Roman"/>
                <w:sz w:val="28"/>
                <w:szCs w:val="28"/>
                <w:lang w:eastAsia="ru-RU"/>
              </w:rPr>
              <w:t>Место реализации проекта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C48F5" w:rsidRPr="006446BC" w:rsidRDefault="002C48F5" w:rsidP="006446BC">
            <w:pPr>
              <w:spacing w:after="0" w:line="240" w:lineRule="auto"/>
              <w:ind w:left="86"/>
              <w:rPr>
                <w:rFonts w:ascii="Times New Roman" w:eastAsia="Times New Roman" w:hAnsi="Times New Roman" w:cs="Times New Roman"/>
                <w:sz w:val="28"/>
                <w:szCs w:val="28"/>
                <w:lang w:eastAsia="ru-RU"/>
              </w:rPr>
            </w:pPr>
            <w:proofErr w:type="gramStart"/>
            <w:r w:rsidRPr="006446BC">
              <w:rPr>
                <w:rFonts w:ascii="Times New Roman" w:eastAsia="Times New Roman" w:hAnsi="Times New Roman" w:cs="Times New Roman"/>
                <w:sz w:val="28"/>
                <w:szCs w:val="28"/>
                <w:lang w:eastAsia="ru-RU"/>
              </w:rPr>
              <w:t>Определенны</w:t>
            </w:r>
            <w:proofErr w:type="gramEnd"/>
            <w:r w:rsidRPr="006446BC">
              <w:rPr>
                <w:rFonts w:ascii="Times New Roman" w:eastAsia="Times New Roman" w:hAnsi="Times New Roman" w:cs="Times New Roman"/>
                <w:sz w:val="28"/>
                <w:szCs w:val="28"/>
                <w:lang w:eastAsia="ru-RU"/>
              </w:rPr>
              <w:t xml:space="preserve"> кадастровыми кварталами для каждого ТОР индивидуально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2C48F5" w:rsidRPr="006446BC" w:rsidRDefault="002C48F5" w:rsidP="006446BC">
            <w:pPr>
              <w:spacing w:after="0" w:line="240" w:lineRule="auto"/>
              <w:ind w:left="91"/>
              <w:rPr>
                <w:rFonts w:ascii="Times New Roman" w:eastAsia="Times New Roman" w:hAnsi="Times New Roman" w:cs="Times New Roman"/>
                <w:sz w:val="28"/>
                <w:szCs w:val="28"/>
                <w:lang w:eastAsia="ru-RU"/>
              </w:rPr>
            </w:pPr>
            <w:r w:rsidRPr="006446BC">
              <w:rPr>
                <w:rFonts w:ascii="Times New Roman" w:eastAsia="Times New Roman" w:hAnsi="Times New Roman" w:cs="Times New Roman"/>
                <w:sz w:val="28"/>
                <w:szCs w:val="28"/>
                <w:lang w:eastAsia="ru-RU"/>
              </w:rPr>
              <w:t>Ограничено границами муниципальных образований.</w:t>
            </w:r>
          </w:p>
        </w:tc>
      </w:tr>
      <w:tr w:rsidR="002756E6" w:rsidRPr="006446BC" w:rsidTr="00420785">
        <w:tc>
          <w:tcPr>
            <w:tcW w:w="0" w:type="auto"/>
            <w:tcBorders>
              <w:top w:val="outset" w:sz="6" w:space="0" w:color="auto"/>
              <w:left w:val="outset" w:sz="6" w:space="0" w:color="auto"/>
              <w:bottom w:val="outset" w:sz="6" w:space="0" w:color="auto"/>
              <w:right w:val="outset" w:sz="6" w:space="0" w:color="auto"/>
            </w:tcBorders>
            <w:vAlign w:val="center"/>
            <w:hideMark/>
          </w:tcPr>
          <w:p w:rsidR="002C48F5" w:rsidRPr="006446BC" w:rsidRDefault="002C48F5" w:rsidP="006446BC">
            <w:pPr>
              <w:spacing w:after="0" w:line="240" w:lineRule="auto"/>
              <w:ind w:left="78"/>
              <w:rPr>
                <w:rFonts w:ascii="Times New Roman" w:eastAsia="Times New Roman" w:hAnsi="Times New Roman" w:cs="Times New Roman"/>
                <w:sz w:val="28"/>
                <w:szCs w:val="28"/>
                <w:lang w:eastAsia="ru-RU"/>
              </w:rPr>
            </w:pPr>
            <w:r w:rsidRPr="006446BC">
              <w:rPr>
                <w:rFonts w:ascii="Times New Roman" w:eastAsia="Times New Roman" w:hAnsi="Times New Roman" w:cs="Times New Roman"/>
                <w:sz w:val="28"/>
                <w:szCs w:val="28"/>
                <w:lang w:eastAsia="ru-RU"/>
              </w:rPr>
              <w:t>Необходимые Инвестиции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C48F5" w:rsidRPr="006446BC" w:rsidRDefault="002C48F5" w:rsidP="006446BC">
            <w:pPr>
              <w:spacing w:after="0" w:line="240" w:lineRule="auto"/>
              <w:ind w:left="86"/>
              <w:rPr>
                <w:rFonts w:ascii="Times New Roman" w:eastAsia="Times New Roman" w:hAnsi="Times New Roman" w:cs="Times New Roman"/>
                <w:sz w:val="28"/>
                <w:szCs w:val="28"/>
                <w:lang w:eastAsia="ru-RU"/>
              </w:rPr>
            </w:pPr>
            <w:r w:rsidRPr="006446BC">
              <w:rPr>
                <w:rFonts w:ascii="Times New Roman" w:eastAsia="Times New Roman" w:hAnsi="Times New Roman" w:cs="Times New Roman"/>
                <w:sz w:val="28"/>
                <w:szCs w:val="28"/>
                <w:lang w:eastAsia="ru-RU"/>
              </w:rPr>
              <w:t>500 000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2C48F5" w:rsidRPr="006446BC" w:rsidRDefault="002C48F5" w:rsidP="006446BC">
            <w:pPr>
              <w:spacing w:after="0" w:line="240" w:lineRule="auto"/>
              <w:ind w:left="91"/>
              <w:rPr>
                <w:rFonts w:ascii="Times New Roman" w:eastAsia="Times New Roman" w:hAnsi="Times New Roman" w:cs="Times New Roman"/>
                <w:sz w:val="28"/>
                <w:szCs w:val="28"/>
                <w:lang w:eastAsia="ru-RU"/>
              </w:rPr>
            </w:pPr>
            <w:r w:rsidRPr="006446BC">
              <w:rPr>
                <w:rFonts w:ascii="Times New Roman" w:eastAsia="Times New Roman" w:hAnsi="Times New Roman" w:cs="Times New Roman"/>
                <w:sz w:val="28"/>
                <w:szCs w:val="28"/>
                <w:lang w:eastAsia="ru-RU"/>
              </w:rPr>
              <w:t>5 00</w:t>
            </w:r>
            <w:r w:rsidR="006446BC">
              <w:rPr>
                <w:rFonts w:ascii="Times New Roman" w:eastAsia="Times New Roman" w:hAnsi="Times New Roman" w:cs="Times New Roman"/>
                <w:sz w:val="28"/>
                <w:szCs w:val="28"/>
                <w:lang w:eastAsia="ru-RU"/>
              </w:rPr>
              <w:t>0 000 рублей в течение трех лет</w:t>
            </w:r>
          </w:p>
        </w:tc>
      </w:tr>
      <w:tr w:rsidR="002756E6" w:rsidRPr="006446BC" w:rsidTr="00420785">
        <w:tc>
          <w:tcPr>
            <w:tcW w:w="0" w:type="auto"/>
            <w:tcBorders>
              <w:top w:val="outset" w:sz="6" w:space="0" w:color="auto"/>
              <w:left w:val="outset" w:sz="6" w:space="0" w:color="auto"/>
              <w:bottom w:val="outset" w:sz="6" w:space="0" w:color="auto"/>
              <w:right w:val="outset" w:sz="6" w:space="0" w:color="auto"/>
            </w:tcBorders>
            <w:vAlign w:val="center"/>
            <w:hideMark/>
          </w:tcPr>
          <w:p w:rsidR="002C48F5" w:rsidRPr="006446BC" w:rsidRDefault="002C48F5" w:rsidP="006446BC">
            <w:pPr>
              <w:spacing w:after="0" w:line="240" w:lineRule="auto"/>
              <w:ind w:left="78"/>
              <w:rPr>
                <w:rFonts w:ascii="Times New Roman" w:eastAsia="Times New Roman" w:hAnsi="Times New Roman" w:cs="Times New Roman"/>
                <w:sz w:val="28"/>
                <w:szCs w:val="28"/>
                <w:lang w:eastAsia="ru-RU"/>
              </w:rPr>
            </w:pPr>
            <w:r w:rsidRPr="006446BC">
              <w:rPr>
                <w:rFonts w:ascii="Times New Roman" w:eastAsia="Times New Roman" w:hAnsi="Times New Roman" w:cs="Times New Roman"/>
                <w:sz w:val="28"/>
                <w:szCs w:val="28"/>
                <w:lang w:eastAsia="ru-RU"/>
              </w:rPr>
              <w:t>Особые обязательства резидента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C48F5" w:rsidRPr="006446BC" w:rsidRDefault="002C48F5" w:rsidP="006446BC">
            <w:pPr>
              <w:spacing w:after="0" w:line="240" w:lineRule="auto"/>
              <w:ind w:left="86"/>
              <w:rPr>
                <w:rFonts w:ascii="Times New Roman" w:eastAsia="Times New Roman" w:hAnsi="Times New Roman" w:cs="Times New Roman"/>
                <w:sz w:val="28"/>
                <w:szCs w:val="28"/>
                <w:lang w:eastAsia="ru-RU"/>
              </w:rPr>
            </w:pPr>
            <w:r w:rsidRPr="006446BC">
              <w:rPr>
                <w:rFonts w:ascii="Times New Roman" w:eastAsia="Times New Roman" w:hAnsi="Times New Roman" w:cs="Times New Roman"/>
                <w:sz w:val="28"/>
                <w:szCs w:val="28"/>
                <w:lang w:eastAsia="ru-RU"/>
              </w:rPr>
              <w:t>Несет ответственность за неиспользование запрошенной инфраструктуры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2C48F5" w:rsidRPr="006446BC" w:rsidRDefault="006446BC" w:rsidP="006446BC">
            <w:pPr>
              <w:spacing w:after="0" w:line="240" w:lineRule="auto"/>
              <w:ind w:left="9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Отсутствуют</w:t>
            </w:r>
          </w:p>
        </w:tc>
      </w:tr>
    </w:tbl>
    <w:p w:rsidR="002C48F5" w:rsidRDefault="002C48F5" w:rsidP="00AD345D">
      <w:pPr>
        <w:spacing w:after="0" w:line="240" w:lineRule="auto"/>
        <w:ind w:firstLine="709"/>
        <w:jc w:val="both"/>
        <w:rPr>
          <w:rFonts w:ascii="Times New Roman" w:hAnsi="Times New Roman" w:cs="Times New Roman"/>
          <w:sz w:val="28"/>
          <w:szCs w:val="28"/>
        </w:rPr>
      </w:pPr>
    </w:p>
    <w:p w:rsidR="002C48F5" w:rsidRPr="004D263D" w:rsidRDefault="002C48F5" w:rsidP="00AD345D">
      <w:pPr>
        <w:spacing w:after="0" w:line="240" w:lineRule="auto"/>
        <w:ind w:firstLine="709"/>
        <w:jc w:val="both"/>
        <w:rPr>
          <w:rFonts w:ascii="Times New Roman" w:hAnsi="Times New Roman" w:cs="Times New Roman"/>
          <w:sz w:val="28"/>
          <w:szCs w:val="28"/>
        </w:rPr>
      </w:pPr>
    </w:p>
    <w:sectPr w:rsidR="002C48F5" w:rsidRPr="004D263D" w:rsidSect="006446BC">
      <w:pgSz w:w="11906" w:h="16838"/>
      <w:pgMar w:top="851"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903" w:rsidRDefault="002A1903" w:rsidP="00025491">
      <w:pPr>
        <w:spacing w:after="0" w:line="240" w:lineRule="auto"/>
      </w:pPr>
      <w:r>
        <w:separator/>
      </w:r>
    </w:p>
  </w:endnote>
  <w:endnote w:type="continuationSeparator" w:id="0">
    <w:p w:rsidR="002A1903" w:rsidRDefault="002A1903" w:rsidP="00025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903" w:rsidRDefault="002A1903" w:rsidP="00025491">
      <w:pPr>
        <w:spacing w:after="0" w:line="240" w:lineRule="auto"/>
      </w:pPr>
      <w:r>
        <w:separator/>
      </w:r>
    </w:p>
  </w:footnote>
  <w:footnote w:type="continuationSeparator" w:id="0">
    <w:p w:rsidR="002A1903" w:rsidRDefault="002A1903" w:rsidP="000254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8E5"/>
    <w:rsid w:val="00025491"/>
    <w:rsid w:val="000523A4"/>
    <w:rsid w:val="000F326C"/>
    <w:rsid w:val="001662E2"/>
    <w:rsid w:val="001A5FFC"/>
    <w:rsid w:val="001C1120"/>
    <w:rsid w:val="001D2301"/>
    <w:rsid w:val="00203273"/>
    <w:rsid w:val="002329CD"/>
    <w:rsid w:val="00242C72"/>
    <w:rsid w:val="00263CAD"/>
    <w:rsid w:val="002756E6"/>
    <w:rsid w:val="002A1903"/>
    <w:rsid w:val="002C48F5"/>
    <w:rsid w:val="00302C06"/>
    <w:rsid w:val="00314DF7"/>
    <w:rsid w:val="00393638"/>
    <w:rsid w:val="003948E5"/>
    <w:rsid w:val="003A59F5"/>
    <w:rsid w:val="003B5976"/>
    <w:rsid w:val="004022D0"/>
    <w:rsid w:val="004257A6"/>
    <w:rsid w:val="004A7067"/>
    <w:rsid w:val="004D263D"/>
    <w:rsid w:val="00507A3F"/>
    <w:rsid w:val="00576B2D"/>
    <w:rsid w:val="005A2C93"/>
    <w:rsid w:val="005A5224"/>
    <w:rsid w:val="00613EC2"/>
    <w:rsid w:val="006446BC"/>
    <w:rsid w:val="00646C4E"/>
    <w:rsid w:val="00685F6D"/>
    <w:rsid w:val="00737630"/>
    <w:rsid w:val="007665DF"/>
    <w:rsid w:val="007B3C1A"/>
    <w:rsid w:val="007B62F9"/>
    <w:rsid w:val="007C7AD9"/>
    <w:rsid w:val="007F001B"/>
    <w:rsid w:val="00872AB5"/>
    <w:rsid w:val="008D5E9B"/>
    <w:rsid w:val="008E05B1"/>
    <w:rsid w:val="00911761"/>
    <w:rsid w:val="00934168"/>
    <w:rsid w:val="009526D7"/>
    <w:rsid w:val="0095488B"/>
    <w:rsid w:val="00986A46"/>
    <w:rsid w:val="009961CA"/>
    <w:rsid w:val="009A1C66"/>
    <w:rsid w:val="009F6C4B"/>
    <w:rsid w:val="00A117AE"/>
    <w:rsid w:val="00A50E73"/>
    <w:rsid w:val="00A6539C"/>
    <w:rsid w:val="00AA23C1"/>
    <w:rsid w:val="00AD345D"/>
    <w:rsid w:val="00AE03BD"/>
    <w:rsid w:val="00AE1A7F"/>
    <w:rsid w:val="00AF17CF"/>
    <w:rsid w:val="00B17436"/>
    <w:rsid w:val="00B765BA"/>
    <w:rsid w:val="00C30407"/>
    <w:rsid w:val="00C432A4"/>
    <w:rsid w:val="00C9700B"/>
    <w:rsid w:val="00CA2800"/>
    <w:rsid w:val="00D83291"/>
    <w:rsid w:val="00DA7431"/>
    <w:rsid w:val="00DD0FE9"/>
    <w:rsid w:val="00DD599F"/>
    <w:rsid w:val="00E226D4"/>
    <w:rsid w:val="00E91C3E"/>
    <w:rsid w:val="00EC51C4"/>
    <w:rsid w:val="00EE371C"/>
    <w:rsid w:val="00EE38D0"/>
    <w:rsid w:val="00F45FA4"/>
    <w:rsid w:val="00F52AC6"/>
    <w:rsid w:val="00F63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34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345D"/>
    <w:rPr>
      <w:rFonts w:ascii="Tahoma" w:hAnsi="Tahoma" w:cs="Tahoma"/>
      <w:sz w:val="16"/>
      <w:szCs w:val="16"/>
    </w:rPr>
  </w:style>
  <w:style w:type="character" w:styleId="a5">
    <w:name w:val="Hyperlink"/>
    <w:basedOn w:val="a0"/>
    <w:rsid w:val="002C48F5"/>
    <w:rPr>
      <w:color w:val="0000FF"/>
      <w:u w:val="single"/>
    </w:rPr>
  </w:style>
  <w:style w:type="paragraph" w:styleId="a6">
    <w:name w:val="Normal (Web)"/>
    <w:basedOn w:val="a"/>
    <w:uiPriority w:val="99"/>
    <w:semiHidden/>
    <w:unhideWhenUsed/>
    <w:rsid w:val="001C11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1C1120"/>
    <w:rPr>
      <w:b/>
      <w:bCs/>
    </w:rPr>
  </w:style>
  <w:style w:type="character" w:customStyle="1" w:styleId="apple-converted-space">
    <w:name w:val="apple-converted-space"/>
    <w:basedOn w:val="a0"/>
    <w:rsid w:val="001C1120"/>
  </w:style>
  <w:style w:type="character" w:styleId="a8">
    <w:name w:val="Emphasis"/>
    <w:basedOn w:val="a0"/>
    <w:uiPriority w:val="20"/>
    <w:qFormat/>
    <w:rsid w:val="001C1120"/>
    <w:rPr>
      <w:i/>
      <w:iCs/>
    </w:rPr>
  </w:style>
  <w:style w:type="paragraph" w:styleId="a9">
    <w:name w:val="endnote text"/>
    <w:basedOn w:val="a"/>
    <w:link w:val="aa"/>
    <w:uiPriority w:val="99"/>
    <w:semiHidden/>
    <w:unhideWhenUsed/>
    <w:rsid w:val="00025491"/>
    <w:pPr>
      <w:spacing w:after="0" w:line="240" w:lineRule="auto"/>
    </w:pPr>
    <w:rPr>
      <w:sz w:val="20"/>
      <w:szCs w:val="20"/>
    </w:rPr>
  </w:style>
  <w:style w:type="character" w:customStyle="1" w:styleId="aa">
    <w:name w:val="Текст концевой сноски Знак"/>
    <w:basedOn w:val="a0"/>
    <w:link w:val="a9"/>
    <w:uiPriority w:val="99"/>
    <w:semiHidden/>
    <w:rsid w:val="00025491"/>
    <w:rPr>
      <w:sz w:val="20"/>
      <w:szCs w:val="20"/>
    </w:rPr>
  </w:style>
  <w:style w:type="character" w:styleId="ab">
    <w:name w:val="endnote reference"/>
    <w:basedOn w:val="a0"/>
    <w:uiPriority w:val="99"/>
    <w:semiHidden/>
    <w:unhideWhenUsed/>
    <w:rsid w:val="000254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34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345D"/>
    <w:rPr>
      <w:rFonts w:ascii="Tahoma" w:hAnsi="Tahoma" w:cs="Tahoma"/>
      <w:sz w:val="16"/>
      <w:szCs w:val="16"/>
    </w:rPr>
  </w:style>
  <w:style w:type="character" w:styleId="a5">
    <w:name w:val="Hyperlink"/>
    <w:basedOn w:val="a0"/>
    <w:rsid w:val="002C48F5"/>
    <w:rPr>
      <w:color w:val="0000FF"/>
      <w:u w:val="single"/>
    </w:rPr>
  </w:style>
  <w:style w:type="paragraph" w:styleId="a6">
    <w:name w:val="Normal (Web)"/>
    <w:basedOn w:val="a"/>
    <w:uiPriority w:val="99"/>
    <w:semiHidden/>
    <w:unhideWhenUsed/>
    <w:rsid w:val="001C11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1C1120"/>
    <w:rPr>
      <w:b/>
      <w:bCs/>
    </w:rPr>
  </w:style>
  <w:style w:type="character" w:customStyle="1" w:styleId="apple-converted-space">
    <w:name w:val="apple-converted-space"/>
    <w:basedOn w:val="a0"/>
    <w:rsid w:val="001C1120"/>
  </w:style>
  <w:style w:type="character" w:styleId="a8">
    <w:name w:val="Emphasis"/>
    <w:basedOn w:val="a0"/>
    <w:uiPriority w:val="20"/>
    <w:qFormat/>
    <w:rsid w:val="001C1120"/>
    <w:rPr>
      <w:i/>
      <w:iCs/>
    </w:rPr>
  </w:style>
  <w:style w:type="paragraph" w:styleId="a9">
    <w:name w:val="endnote text"/>
    <w:basedOn w:val="a"/>
    <w:link w:val="aa"/>
    <w:uiPriority w:val="99"/>
    <w:semiHidden/>
    <w:unhideWhenUsed/>
    <w:rsid w:val="00025491"/>
    <w:pPr>
      <w:spacing w:after="0" w:line="240" w:lineRule="auto"/>
    </w:pPr>
    <w:rPr>
      <w:sz w:val="20"/>
      <w:szCs w:val="20"/>
    </w:rPr>
  </w:style>
  <w:style w:type="character" w:customStyle="1" w:styleId="aa">
    <w:name w:val="Текст концевой сноски Знак"/>
    <w:basedOn w:val="a0"/>
    <w:link w:val="a9"/>
    <w:uiPriority w:val="99"/>
    <w:semiHidden/>
    <w:rsid w:val="00025491"/>
    <w:rPr>
      <w:sz w:val="20"/>
      <w:szCs w:val="20"/>
    </w:rPr>
  </w:style>
  <w:style w:type="character" w:styleId="ab">
    <w:name w:val="endnote reference"/>
    <w:basedOn w:val="a0"/>
    <w:uiPriority w:val="99"/>
    <w:semiHidden/>
    <w:unhideWhenUsed/>
    <w:rsid w:val="000254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47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vest-chukotka.ru/download/investor/specialterr/%D0%A3%D1%81%D0%BB%D0%BE%D0%B2%D0%B8%D1%8F%20%D0%BF%D0%BE%20%D1%81%D1%82%D1%80%D0%B0%D1%85%D0%BE%D0%B2%D1%8B%D0%BC%20%D0%B2%D0%B7%D0%BD%D0%BE%D1%81%D0%B0%D0%BC.docx"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invest-chukotka.ru/download/investor/specialterr/bering/ndpi.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205C6-129E-4EB9-99D9-00650F095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1302</TotalTime>
  <Pages>10</Pages>
  <Words>3164</Words>
  <Characters>18036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УФНС России по Чукотскому автономному округу</Company>
  <LinksUpToDate>false</LinksUpToDate>
  <CharactersWithSpaces>21158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Шапошникова Ксения Сергеевна</dc:creator>
  <cp:lastModifiedBy>Пикуло Александр Геннадьевич</cp:lastModifiedBy>
  <cp:revision>62</cp:revision>
  <cp:lastPrinted>2019-11-27T01:08:00Z</cp:lastPrinted>
  <dcterms:created xsi:type="dcterms:W3CDTF">2019-11-21T04:44:00Z</dcterms:created>
  <dcterms:modified xsi:type="dcterms:W3CDTF">2020-11-12T02:52:00Z</dcterms:modified>
</cp:coreProperties>
</file>