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E8" w:rsidRDefault="00CC6FE8">
      <w:pPr>
        <w:pStyle w:val="ConsPlusTitlePage"/>
      </w:pPr>
      <w:bookmarkStart w:id="0" w:name="_GoBack"/>
      <w:bookmarkEnd w:id="0"/>
      <w:r>
        <w:br/>
      </w:r>
    </w:p>
    <w:p w:rsidR="00CC6FE8" w:rsidRDefault="00CC6FE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C6F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6FE8" w:rsidRDefault="00CC6FE8">
            <w:pPr>
              <w:pStyle w:val="ConsPlusNormal"/>
              <w:outlineLvl w:val="0"/>
            </w:pPr>
            <w:r>
              <w:t>20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6FE8" w:rsidRDefault="00CC6FE8">
            <w:pPr>
              <w:pStyle w:val="ConsPlusNormal"/>
              <w:jc w:val="right"/>
              <w:outlineLvl w:val="0"/>
            </w:pPr>
            <w:r>
              <w:t>N 30-ЗАО</w:t>
            </w:r>
          </w:p>
        </w:tc>
      </w:tr>
    </w:tbl>
    <w:p w:rsidR="00CC6FE8" w:rsidRDefault="00CC6F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FE8" w:rsidRDefault="00CC6FE8">
      <w:pPr>
        <w:pStyle w:val="ConsPlusNormal"/>
        <w:jc w:val="both"/>
      </w:pPr>
    </w:p>
    <w:p w:rsidR="00CC6FE8" w:rsidRDefault="00CC6FE8">
      <w:pPr>
        <w:pStyle w:val="ConsPlusTitle"/>
        <w:jc w:val="center"/>
      </w:pPr>
      <w:r>
        <w:t>ЯМАЛО-НЕНЕЦКИЙ АВТОНОМНЫЙ ОКРУГ</w:t>
      </w:r>
    </w:p>
    <w:p w:rsidR="00CC6FE8" w:rsidRDefault="00CC6FE8">
      <w:pPr>
        <w:pStyle w:val="ConsPlusTitle"/>
        <w:jc w:val="center"/>
      </w:pPr>
    </w:p>
    <w:p w:rsidR="00CC6FE8" w:rsidRDefault="00CC6FE8">
      <w:pPr>
        <w:pStyle w:val="ConsPlusTitle"/>
        <w:jc w:val="center"/>
      </w:pPr>
      <w:r>
        <w:t>ЗАКОН</w:t>
      </w:r>
    </w:p>
    <w:p w:rsidR="00CC6FE8" w:rsidRDefault="00CC6FE8">
      <w:pPr>
        <w:pStyle w:val="ConsPlusTitle"/>
        <w:jc w:val="center"/>
      </w:pPr>
    </w:p>
    <w:p w:rsidR="00CC6FE8" w:rsidRDefault="00CC6FE8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CC6FE8" w:rsidRDefault="00CC6FE8">
      <w:pPr>
        <w:pStyle w:val="ConsPlusTitle"/>
        <w:jc w:val="center"/>
      </w:pPr>
      <w:r>
        <w:t>ДЛЯ НАЛОГОПЛАТЕЛЬЩИКОВ - ИНДИВИДУАЛЬНЫХ ПРЕДПРИНИМАТЕЛЕЙ,</w:t>
      </w:r>
    </w:p>
    <w:p w:rsidR="00CC6FE8" w:rsidRDefault="00CC6FE8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CC6FE8" w:rsidRDefault="00CC6FE8">
      <w:pPr>
        <w:pStyle w:val="ConsPlusNormal"/>
        <w:jc w:val="right"/>
      </w:pPr>
      <w:r>
        <w:t>Ямало-Ненецкого автономного округа</w:t>
      </w:r>
    </w:p>
    <w:p w:rsidR="00CC6FE8" w:rsidRDefault="00CC6FE8">
      <w:pPr>
        <w:pStyle w:val="ConsPlusNormal"/>
        <w:jc w:val="right"/>
      </w:pPr>
      <w:r>
        <w:t>15 апреля 2015 г.</w:t>
      </w:r>
    </w:p>
    <w:p w:rsidR="00CC6FE8" w:rsidRDefault="00CC6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6F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FE8" w:rsidRDefault="00CC6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FE8" w:rsidRDefault="00CC6F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ЯНАО от 21.12.2015 </w:t>
            </w:r>
            <w:hyperlink r:id="rId5">
              <w:r>
                <w:rPr>
                  <w:color w:val="0000FF"/>
                </w:rPr>
                <w:t>N 128-ЗАО</w:t>
              </w:r>
            </w:hyperlink>
            <w:r>
              <w:rPr>
                <w:color w:val="392C69"/>
              </w:rPr>
              <w:t xml:space="preserve">, от 20.12.2016 </w:t>
            </w:r>
            <w:hyperlink r:id="rId6">
              <w:r>
                <w:rPr>
                  <w:color w:val="0000FF"/>
                </w:rPr>
                <w:t>N 116-ЗАО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C6FE8" w:rsidRDefault="00CC6F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7">
              <w:r>
                <w:rPr>
                  <w:color w:val="0000FF"/>
                </w:rPr>
                <w:t>N 128-ЗАО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</w:tr>
    </w:tbl>
    <w:p w:rsidR="00CC6FE8" w:rsidRDefault="00CC6FE8">
      <w:pPr>
        <w:pStyle w:val="ConsPlusNormal"/>
        <w:jc w:val="center"/>
      </w:pPr>
    </w:p>
    <w:p w:rsidR="00CC6FE8" w:rsidRDefault="00CC6FE8">
      <w:pPr>
        <w:pStyle w:val="ConsPlusTitle"/>
        <w:ind w:firstLine="540"/>
        <w:jc w:val="both"/>
        <w:outlineLvl w:val="1"/>
      </w:pPr>
      <w:bookmarkStart w:id="1" w:name="P19"/>
      <w:bookmarkEnd w:id="1"/>
      <w:r>
        <w:t>Статья 1</w:t>
      </w:r>
    </w:p>
    <w:p w:rsidR="00CC6FE8" w:rsidRDefault="00CC6FE8">
      <w:pPr>
        <w:pStyle w:val="ConsPlusNormal"/>
        <w:ind w:firstLine="540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ЯНАО от 20.12.2016 N 116-ЗАО)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  <w:proofErr w:type="gramStart"/>
      <w:r>
        <w:t xml:space="preserve">Установить на территории Ямало-Ненецкого автономного округа налоговую ставку в размере 0 процентов, если иное не установлено </w:t>
      </w:r>
      <w:hyperlink r:id="rId9">
        <w:r>
          <w:rPr>
            <w:color w:val="0000FF"/>
          </w:rPr>
          <w:t>пунктами 1.1</w:t>
        </w:r>
      </w:hyperlink>
      <w:r>
        <w:t xml:space="preserve"> и </w:t>
      </w:r>
      <w:hyperlink r:id="rId10">
        <w:r>
          <w:rPr>
            <w:color w:val="0000FF"/>
          </w:rPr>
          <w:t>2.1 статьи 346.20</w:t>
        </w:r>
      </w:hyperlink>
      <w:r>
        <w:t xml:space="preserve"> Налогового кодекса Российской Федерации,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 и (или</w:t>
      </w:r>
      <w:proofErr w:type="gramEnd"/>
      <w:r>
        <w:t xml:space="preserve">) научной </w:t>
      </w:r>
      <w:proofErr w:type="gramStart"/>
      <w:r>
        <w:t>сферах</w:t>
      </w:r>
      <w:proofErr w:type="gramEnd"/>
      <w:r>
        <w:t xml:space="preserve">, а также в сфере бытовых услуг населению и применяющих </w:t>
      </w:r>
      <w:hyperlink r:id="rId11">
        <w:r>
          <w:rPr>
            <w:color w:val="0000FF"/>
          </w:rPr>
          <w:t>упрощенную систему налогообложения</w:t>
        </w:r>
      </w:hyperlink>
      <w:r>
        <w:t>.</w:t>
      </w:r>
    </w:p>
    <w:p w:rsidR="00CC6FE8" w:rsidRDefault="00CC6FE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ЯНАО от 26.11.2020 N 128-ЗАО)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Title"/>
        <w:ind w:firstLine="540"/>
        <w:jc w:val="both"/>
        <w:outlineLvl w:val="1"/>
      </w:pPr>
      <w:r>
        <w:t>Статья 2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  <w:proofErr w:type="gramStart"/>
      <w:r>
        <w:t xml:space="preserve">Установить </w:t>
      </w:r>
      <w:hyperlink w:anchor="P59">
        <w:r>
          <w:rPr>
            <w:color w:val="0000FF"/>
          </w:rPr>
          <w:t>виды</w:t>
        </w:r>
      </w:hyperlink>
      <w:r>
        <w:t xml:space="preserve"> предпринимательской деятельности в производственной, социальной и (или) научной сферах, в отношении которых </w:t>
      </w:r>
      <w:hyperlink w:anchor="P19">
        <w:r>
          <w:rPr>
            <w:color w:val="0000FF"/>
          </w:rPr>
          <w:t>статьей 1</w:t>
        </w:r>
      </w:hyperlink>
      <w:r>
        <w:t xml:space="preserve"> настоящего Закона устанавливается налоговая ставка в размере 0 процентов, и ограничения предельного размера доходов от реализации, определяемых в соответствии со </w:t>
      </w:r>
      <w:hyperlink r:id="rId13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</w:t>
      </w:r>
      <w:proofErr w:type="gramEnd"/>
      <w:r>
        <w:t>, согласно приложению 1 к настоящему Закону.</w:t>
      </w:r>
    </w:p>
    <w:p w:rsidR="00CC6FE8" w:rsidRDefault="00CC6FE8">
      <w:pPr>
        <w:pStyle w:val="ConsPlusNormal"/>
        <w:jc w:val="both"/>
      </w:pPr>
      <w:r>
        <w:t xml:space="preserve">(в ред. Законов ЯНАО от 21.12.2015 </w:t>
      </w:r>
      <w:hyperlink r:id="rId14">
        <w:r>
          <w:rPr>
            <w:color w:val="0000FF"/>
          </w:rPr>
          <w:t>N 128-ЗАО</w:t>
        </w:r>
      </w:hyperlink>
      <w:r>
        <w:t xml:space="preserve">, от 20.12.2016 </w:t>
      </w:r>
      <w:hyperlink r:id="rId15">
        <w:r>
          <w:rPr>
            <w:color w:val="0000FF"/>
          </w:rPr>
          <w:t>N 116-ЗАО</w:t>
        </w:r>
      </w:hyperlink>
      <w:r>
        <w:t>)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Title"/>
        <w:ind w:firstLine="540"/>
        <w:jc w:val="both"/>
        <w:outlineLvl w:val="1"/>
      </w:pPr>
      <w:r>
        <w:t>Статья 2-1</w:t>
      </w:r>
    </w:p>
    <w:p w:rsidR="00CC6FE8" w:rsidRDefault="00CC6FE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">
        <w:r>
          <w:rPr>
            <w:color w:val="0000FF"/>
          </w:rPr>
          <w:t>Законом</w:t>
        </w:r>
      </w:hyperlink>
      <w:r>
        <w:t xml:space="preserve"> ЯНАО от 20.12.2016 N 116-ЗАО)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  <w:proofErr w:type="gramStart"/>
      <w:r>
        <w:t xml:space="preserve">Установить </w:t>
      </w:r>
      <w:hyperlink w:anchor="P133">
        <w:r>
          <w:rPr>
            <w:color w:val="0000FF"/>
          </w:rPr>
          <w:t>виды</w:t>
        </w:r>
      </w:hyperlink>
      <w:r>
        <w:t xml:space="preserve"> предпринимательской деятельности в сфере бытовых услуг населению, в отношении которых </w:t>
      </w:r>
      <w:hyperlink w:anchor="P19">
        <w:r>
          <w:rPr>
            <w:color w:val="0000FF"/>
          </w:rPr>
          <w:t>статьей 1</w:t>
        </w:r>
      </w:hyperlink>
      <w:r>
        <w:t xml:space="preserve"> настоящего Закона устанавливается налоговая ставка в размере 0 процентов, и ограничения предельного размера доходов от реализации, определяемых в соответствии со </w:t>
      </w:r>
      <w:hyperlink r:id="rId17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согласно приложению</w:t>
      </w:r>
      <w:proofErr w:type="gramEnd"/>
      <w:r>
        <w:t xml:space="preserve"> 2 к настоящему Закону.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Title"/>
        <w:ind w:firstLine="540"/>
        <w:jc w:val="both"/>
        <w:outlineLvl w:val="1"/>
      </w:pPr>
      <w:r>
        <w:t>Статья 3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по 31 декабря 2023 года.</w:t>
      </w:r>
    </w:p>
    <w:p w:rsidR="00CC6FE8" w:rsidRDefault="00CC6FE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ЯНАО от 26.11.2020 N 128-ЗАО)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jc w:val="right"/>
      </w:pPr>
      <w:r>
        <w:t>Временно исполняющий</w:t>
      </w:r>
    </w:p>
    <w:p w:rsidR="00CC6FE8" w:rsidRDefault="00CC6FE8">
      <w:pPr>
        <w:pStyle w:val="ConsPlusNormal"/>
        <w:jc w:val="right"/>
      </w:pPr>
      <w:r>
        <w:t>обязанности Губернатора</w:t>
      </w:r>
    </w:p>
    <w:p w:rsidR="00CC6FE8" w:rsidRDefault="00CC6FE8">
      <w:pPr>
        <w:pStyle w:val="ConsPlusNormal"/>
        <w:jc w:val="right"/>
      </w:pPr>
      <w:r>
        <w:t>Ямало-Ненецкого автономного округа</w:t>
      </w:r>
    </w:p>
    <w:p w:rsidR="00CC6FE8" w:rsidRDefault="00CC6FE8">
      <w:pPr>
        <w:pStyle w:val="ConsPlusNormal"/>
        <w:jc w:val="right"/>
      </w:pPr>
      <w:r>
        <w:t>Д.Н.КОБЫЛКИН</w:t>
      </w:r>
    </w:p>
    <w:p w:rsidR="00CC6FE8" w:rsidRDefault="00CC6FE8">
      <w:pPr>
        <w:pStyle w:val="ConsPlusNormal"/>
      </w:pPr>
      <w:r>
        <w:t>г. Салехард</w:t>
      </w:r>
    </w:p>
    <w:p w:rsidR="00CC6FE8" w:rsidRDefault="00CC6FE8">
      <w:pPr>
        <w:pStyle w:val="ConsPlusNormal"/>
        <w:spacing w:before="200"/>
      </w:pPr>
      <w:r>
        <w:t>20 апреля 2015 г.</w:t>
      </w:r>
    </w:p>
    <w:p w:rsidR="00CC6FE8" w:rsidRDefault="00CC6FE8">
      <w:pPr>
        <w:pStyle w:val="ConsPlusNormal"/>
        <w:spacing w:before="200"/>
      </w:pPr>
      <w:r>
        <w:t>N 30-ЗАО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jc w:val="right"/>
        <w:outlineLvl w:val="0"/>
      </w:pPr>
      <w:r>
        <w:t>Приложение 1</w:t>
      </w:r>
    </w:p>
    <w:p w:rsidR="00CC6FE8" w:rsidRDefault="00CC6FE8">
      <w:pPr>
        <w:pStyle w:val="ConsPlusNormal"/>
        <w:jc w:val="right"/>
      </w:pPr>
      <w:r>
        <w:t>к Закону Ямало-Ненецкого автономного округа</w:t>
      </w:r>
    </w:p>
    <w:p w:rsidR="00CC6FE8" w:rsidRDefault="00CC6FE8">
      <w:pPr>
        <w:pStyle w:val="ConsPlusNormal"/>
        <w:jc w:val="right"/>
      </w:pPr>
      <w:r>
        <w:t>"Об установлении налоговой ставки в размере</w:t>
      </w:r>
    </w:p>
    <w:p w:rsidR="00CC6FE8" w:rsidRDefault="00CC6FE8">
      <w:pPr>
        <w:pStyle w:val="ConsPlusNormal"/>
        <w:jc w:val="right"/>
      </w:pPr>
      <w:r>
        <w:t>0 процентов для налогоплательщиков - индивидуальных</w:t>
      </w:r>
    </w:p>
    <w:p w:rsidR="00CC6FE8" w:rsidRDefault="00CC6FE8">
      <w:pPr>
        <w:pStyle w:val="ConsPlusNormal"/>
        <w:jc w:val="right"/>
      </w:pPr>
      <w:r>
        <w:t xml:space="preserve">предпринимателей, применяющих </w:t>
      </w:r>
      <w:proofErr w:type="gramStart"/>
      <w:r>
        <w:t>упрощенную</w:t>
      </w:r>
      <w:proofErr w:type="gramEnd"/>
    </w:p>
    <w:p w:rsidR="00CC6FE8" w:rsidRDefault="00CC6FE8">
      <w:pPr>
        <w:pStyle w:val="ConsPlusNormal"/>
        <w:jc w:val="right"/>
      </w:pPr>
      <w:r>
        <w:t>систему налогообложения"</w:t>
      </w: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Title"/>
        <w:jc w:val="center"/>
      </w:pPr>
      <w:bookmarkStart w:id="2" w:name="P59"/>
      <w:bookmarkEnd w:id="2"/>
      <w:r>
        <w:t>ВИДЫ</w:t>
      </w:r>
    </w:p>
    <w:p w:rsidR="00CC6FE8" w:rsidRDefault="00CC6FE8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CC6FE8" w:rsidRDefault="00CC6FE8">
      <w:pPr>
        <w:pStyle w:val="ConsPlusTitle"/>
        <w:jc w:val="center"/>
      </w:pPr>
      <w:proofErr w:type="gramStart"/>
      <w:r>
        <w:t>СОЦИАЛЬНОЙ</w:t>
      </w:r>
      <w:proofErr w:type="gramEnd"/>
      <w:r>
        <w:t xml:space="preserve"> И (ИЛИ) НАУЧНОЙ СФЕРАХ, В ОТНОШЕНИИ КОТОРЫХ</w:t>
      </w:r>
    </w:p>
    <w:p w:rsidR="00CC6FE8" w:rsidRDefault="00CC6FE8">
      <w:pPr>
        <w:pStyle w:val="ConsPlusTitle"/>
        <w:jc w:val="center"/>
      </w:pPr>
      <w:r>
        <w:t>УСТАНАВЛИВАЕТСЯ НАЛОГОВАЯ СТАВКА В РАЗМЕРЕ 0 ПРОЦЕНТОВ,</w:t>
      </w:r>
    </w:p>
    <w:p w:rsidR="00CC6FE8" w:rsidRDefault="00CC6FE8">
      <w:pPr>
        <w:pStyle w:val="ConsPlusTitle"/>
        <w:jc w:val="center"/>
      </w:pPr>
      <w:r>
        <w:t>И ОГРАНИЧЕНИЯ ПРЕДЕЛЬНОГО РАЗМЕРА ДОХОДОВ ОТ РЕАЛИЗАЦИИ,</w:t>
      </w:r>
    </w:p>
    <w:p w:rsidR="00CC6FE8" w:rsidRDefault="00CC6FE8">
      <w:pPr>
        <w:pStyle w:val="ConsPlusTitle"/>
        <w:jc w:val="center"/>
      </w:pPr>
      <w:proofErr w:type="gramStart"/>
      <w:r>
        <w:t>ОПРЕДЕЛЯЕМЫХ</w:t>
      </w:r>
      <w:proofErr w:type="gramEnd"/>
      <w:r>
        <w:t xml:space="preserve"> В СООТВЕТСТВИИ СО СТАТЬЕЙ 249 НАЛОГОВОГО</w:t>
      </w:r>
    </w:p>
    <w:p w:rsidR="00CC6FE8" w:rsidRDefault="00CC6FE8">
      <w:pPr>
        <w:pStyle w:val="ConsPlusTitle"/>
        <w:jc w:val="center"/>
      </w:pPr>
      <w:r>
        <w:t xml:space="preserve">КОДЕКСА РОССИЙСКОЙ ФЕДЕРАЦИИ, </w:t>
      </w:r>
      <w:proofErr w:type="gramStart"/>
      <w:r>
        <w:t>ПОЛУЧАЕМЫХ</w:t>
      </w:r>
      <w:proofErr w:type="gramEnd"/>
      <w:r>
        <w:t xml:space="preserve"> ИНДИВИДУАЛЬНЫМ</w:t>
      </w:r>
    </w:p>
    <w:p w:rsidR="00CC6FE8" w:rsidRDefault="00CC6FE8">
      <w:pPr>
        <w:pStyle w:val="ConsPlusTitle"/>
        <w:jc w:val="center"/>
      </w:pPr>
      <w:r>
        <w:t xml:space="preserve">ПРЕДПРИНИМАТЕЛЕМ ПРИ ОСУЩЕСТВЛЕНИИ ВИДА </w:t>
      </w:r>
      <w:proofErr w:type="gramStart"/>
      <w:r>
        <w:t>ПРЕДПРИНИМАТЕЛЬСКОЙ</w:t>
      </w:r>
      <w:proofErr w:type="gramEnd"/>
    </w:p>
    <w:p w:rsidR="00CC6FE8" w:rsidRDefault="00CC6FE8">
      <w:pPr>
        <w:pStyle w:val="ConsPlusTitle"/>
        <w:jc w:val="center"/>
      </w:pPr>
      <w:r>
        <w:t xml:space="preserve">ДЕЯТЕЛЬНОСТИ, В </w:t>
      </w:r>
      <w:proofErr w:type="gramStart"/>
      <w:r>
        <w:t>ОТНОШЕНИИ</w:t>
      </w:r>
      <w:proofErr w:type="gramEnd"/>
      <w:r>
        <w:t xml:space="preserve"> КОТОРОГО ПРИМЕНЯЕТСЯ НАЛОГОВАЯ</w:t>
      </w:r>
    </w:p>
    <w:p w:rsidR="00CC6FE8" w:rsidRDefault="00CC6FE8">
      <w:pPr>
        <w:pStyle w:val="ConsPlusTitle"/>
        <w:jc w:val="center"/>
      </w:pPr>
      <w:r>
        <w:t>СТАВКА В РАЗМЕРЕ 0 ПРОЦЕНТОВ</w:t>
      </w:r>
    </w:p>
    <w:p w:rsidR="00CC6FE8" w:rsidRDefault="00CC6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6F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FE8" w:rsidRDefault="00CC6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FE8" w:rsidRDefault="00CC6F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ЯНАО от 20.12.2016 N 116-ЗАО)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</w:tr>
    </w:tbl>
    <w:p w:rsidR="00CC6FE8" w:rsidRDefault="00CC6FE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441"/>
        <w:gridCol w:w="3912"/>
      </w:tblGrid>
      <w:tr w:rsidR="00CC6FE8">
        <w:tc>
          <w:tcPr>
            <w:tcW w:w="662" w:type="dxa"/>
            <w:vAlign w:val="center"/>
          </w:tcPr>
          <w:p w:rsidR="00CC6FE8" w:rsidRDefault="00CC6FE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41" w:type="dxa"/>
            <w:vAlign w:val="center"/>
          </w:tcPr>
          <w:p w:rsidR="00CC6FE8" w:rsidRDefault="00CC6FE8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912" w:type="dxa"/>
            <w:vAlign w:val="center"/>
          </w:tcPr>
          <w:p w:rsidR="00CC6FE8" w:rsidRDefault="00CC6FE8">
            <w:pPr>
              <w:pStyle w:val="ConsPlusNormal"/>
              <w:jc w:val="center"/>
            </w:pPr>
            <w:r>
              <w:t xml:space="preserve">Ограничения предельного размера доходов от реализации, определяемых в соответствии со </w:t>
            </w:r>
            <w:hyperlink r:id="rId20">
              <w:r>
                <w:rPr>
                  <w:color w:val="0000FF"/>
                </w:rPr>
                <w:t>статьей 249</w:t>
              </w:r>
            </w:hyperlink>
            <w:r>
      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 (тыс. руб.)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3</w:t>
            </w:r>
          </w:p>
        </w:tc>
      </w:tr>
      <w:tr w:rsidR="00CC6FE8">
        <w:tc>
          <w:tcPr>
            <w:tcW w:w="9015" w:type="dxa"/>
            <w:gridSpan w:val="3"/>
          </w:tcPr>
          <w:p w:rsidR="00CC6FE8" w:rsidRDefault="00CC6FE8">
            <w:pPr>
              <w:pStyle w:val="ConsPlusNormal"/>
              <w:jc w:val="center"/>
              <w:outlineLvl w:val="1"/>
            </w:pPr>
            <w:r>
              <w:t xml:space="preserve">Общероссийский </w:t>
            </w:r>
            <w:hyperlink r:id="rId21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экономической деятельности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Производство пищевых продуктов (10)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Производство напитков (11) (за исключением 11.01 - 11.05)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Производство текстильных изделий (13)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Производство одежды (14)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Производство кожи и изделий из кожи (15)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Производство бумаги и бумажных изделий (17)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Деятельность полиграфическая и копирование носителей информации (18)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Образование (85 - 85.42.9)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Деятельность в области здравоохранения (86)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Деятельность по уходу с обеспечением проживания (87)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Предоставление социальных услуг без обеспечения проживания (88)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Рыболовство и рыбоводство (03.11.3)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41" w:type="dxa"/>
          </w:tcPr>
          <w:p w:rsidR="00CC6FE8" w:rsidRDefault="00CC6FE8">
            <w:pPr>
              <w:pStyle w:val="ConsPlusNormal"/>
            </w:pPr>
            <w:r>
              <w:t>Научные исследования и разработки (72 - 72.20.2)</w:t>
            </w:r>
          </w:p>
        </w:tc>
        <w:tc>
          <w:tcPr>
            <w:tcW w:w="3912" w:type="dxa"/>
          </w:tcPr>
          <w:p w:rsidR="00CC6FE8" w:rsidRDefault="00CC6FE8">
            <w:pPr>
              <w:pStyle w:val="ConsPlusNormal"/>
              <w:jc w:val="center"/>
            </w:pPr>
            <w:r>
              <w:t>15 000</w:t>
            </w:r>
          </w:p>
        </w:tc>
      </w:tr>
    </w:tbl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jc w:val="right"/>
        <w:outlineLvl w:val="0"/>
      </w:pPr>
      <w:r>
        <w:t>Приложение 2</w:t>
      </w:r>
    </w:p>
    <w:p w:rsidR="00CC6FE8" w:rsidRDefault="00CC6FE8">
      <w:pPr>
        <w:pStyle w:val="ConsPlusNormal"/>
        <w:jc w:val="right"/>
      </w:pPr>
      <w:r>
        <w:t>к Закону Ямало-Ненецкого автономного округа</w:t>
      </w:r>
    </w:p>
    <w:p w:rsidR="00CC6FE8" w:rsidRDefault="00CC6FE8">
      <w:pPr>
        <w:pStyle w:val="ConsPlusNormal"/>
        <w:jc w:val="right"/>
      </w:pPr>
      <w:r>
        <w:t>"Об установлении налоговой ставки в размере</w:t>
      </w:r>
    </w:p>
    <w:p w:rsidR="00CC6FE8" w:rsidRDefault="00CC6FE8">
      <w:pPr>
        <w:pStyle w:val="ConsPlusNormal"/>
        <w:jc w:val="right"/>
      </w:pPr>
      <w:r>
        <w:t>0 процентов для налогоплательщиков -</w:t>
      </w:r>
    </w:p>
    <w:p w:rsidR="00CC6FE8" w:rsidRDefault="00CC6FE8">
      <w:pPr>
        <w:pStyle w:val="ConsPlusNormal"/>
        <w:jc w:val="right"/>
      </w:pPr>
      <w:r>
        <w:t>индивидуальных предпринимателей,</w:t>
      </w:r>
    </w:p>
    <w:p w:rsidR="00CC6FE8" w:rsidRDefault="00CC6FE8">
      <w:pPr>
        <w:pStyle w:val="ConsPlusNormal"/>
        <w:jc w:val="right"/>
      </w:pPr>
      <w:proofErr w:type="gramStart"/>
      <w:r>
        <w:t>применяющих</w:t>
      </w:r>
      <w:proofErr w:type="gramEnd"/>
      <w:r>
        <w:t xml:space="preserve"> упрощенную систему налогообложения"</w:t>
      </w:r>
    </w:p>
    <w:p w:rsidR="00CC6FE8" w:rsidRDefault="00CC6FE8">
      <w:pPr>
        <w:pStyle w:val="ConsPlusNormal"/>
        <w:jc w:val="center"/>
      </w:pPr>
    </w:p>
    <w:p w:rsidR="00CC6FE8" w:rsidRDefault="00CC6FE8">
      <w:pPr>
        <w:pStyle w:val="ConsPlusTitle"/>
        <w:jc w:val="center"/>
      </w:pPr>
      <w:bookmarkStart w:id="3" w:name="P133"/>
      <w:bookmarkEnd w:id="3"/>
      <w:r>
        <w:t>ВИДЫ</w:t>
      </w:r>
    </w:p>
    <w:p w:rsidR="00CC6FE8" w:rsidRDefault="00CC6FE8">
      <w:pPr>
        <w:pStyle w:val="ConsPlusTitle"/>
        <w:jc w:val="center"/>
      </w:pPr>
      <w:r>
        <w:t>ПРЕДПРИНИМАТЕЛЬСКОЙ ДЕЯТЕЛЬНОСТИ В СФЕРЕ БЫТОВЫХ УСЛУГ</w:t>
      </w:r>
    </w:p>
    <w:p w:rsidR="00CC6FE8" w:rsidRDefault="00CC6FE8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CC6FE8" w:rsidRDefault="00CC6FE8">
      <w:pPr>
        <w:pStyle w:val="ConsPlusTitle"/>
        <w:jc w:val="center"/>
      </w:pPr>
      <w:r>
        <w:t>СТАВКА В РАЗМЕРЕ 0 ПРОЦЕНТОВ, И ОГРАНИЧЕНИЯ ПРЕДЕЛЬНОГО</w:t>
      </w:r>
    </w:p>
    <w:p w:rsidR="00CC6FE8" w:rsidRDefault="00CC6FE8">
      <w:pPr>
        <w:pStyle w:val="ConsPlusTitle"/>
        <w:jc w:val="center"/>
      </w:pPr>
      <w:r>
        <w:t>РАЗМЕРА ДОХОДОВ ОТ РЕАЛИЗАЦИИ, ОПРЕДЕЛЯЕМЫХ В СООТВЕТСТВИИ</w:t>
      </w:r>
    </w:p>
    <w:p w:rsidR="00CC6FE8" w:rsidRDefault="00CC6FE8">
      <w:pPr>
        <w:pStyle w:val="ConsPlusTitle"/>
        <w:jc w:val="center"/>
      </w:pPr>
      <w:r>
        <w:t>СО СТАТЬЕЙ 249 НАЛОГОВОГО КОДЕКСА РОССИЙСКОЙ ФЕДЕРАЦИИ,</w:t>
      </w:r>
    </w:p>
    <w:p w:rsidR="00CC6FE8" w:rsidRDefault="00CC6FE8">
      <w:pPr>
        <w:pStyle w:val="ConsPlusTitle"/>
        <w:jc w:val="center"/>
      </w:pPr>
      <w:proofErr w:type="gramStart"/>
      <w:r>
        <w:t>ПОЛУЧАЕМЫХ</w:t>
      </w:r>
      <w:proofErr w:type="gramEnd"/>
      <w:r>
        <w:t xml:space="preserve"> ИНДИВИДУАЛЬНЫМ ПРЕДПРИНИМАТЕЛЕМ ПРИ ОСУЩЕСТВЛЕНИИ</w:t>
      </w:r>
    </w:p>
    <w:p w:rsidR="00CC6FE8" w:rsidRDefault="00CC6FE8">
      <w:pPr>
        <w:pStyle w:val="ConsPlusTitle"/>
        <w:jc w:val="center"/>
      </w:pPr>
      <w:r>
        <w:t>ВИДА ПРЕДПРИНИМАТЕЛЬСКОЙ ДЕЯТЕЛЬНОСТИ, В ОТНОШЕНИИ КОТОРОГО</w:t>
      </w:r>
    </w:p>
    <w:p w:rsidR="00CC6FE8" w:rsidRDefault="00CC6FE8">
      <w:pPr>
        <w:pStyle w:val="ConsPlusTitle"/>
        <w:jc w:val="center"/>
      </w:pPr>
      <w:r>
        <w:t>ПРИМЕНЯЕТСЯ НАЛОГОВАЯ СТАВКА В РАЗМЕРЕ 0 ПРОЦЕНТОВ</w:t>
      </w:r>
    </w:p>
    <w:p w:rsidR="00CC6FE8" w:rsidRDefault="00CC6F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6F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FE8" w:rsidRDefault="00CC6F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FE8" w:rsidRDefault="00CC6FE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введены</w:t>
            </w:r>
            <w:proofErr w:type="gramEnd"/>
            <w:r>
              <w:rPr>
                <w:color w:val="392C69"/>
              </w:rPr>
              <w:t xml:space="preserve">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ЯНАО от 20.12.2016 N 116-ЗАО)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E8" w:rsidRDefault="00CC6FE8">
            <w:pPr>
              <w:pStyle w:val="ConsPlusNormal"/>
            </w:pPr>
          </w:p>
        </w:tc>
      </w:tr>
    </w:tbl>
    <w:p w:rsidR="00CC6FE8" w:rsidRDefault="00CC6FE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299"/>
        <w:gridCol w:w="4025"/>
      </w:tblGrid>
      <w:tr w:rsidR="00CC6FE8">
        <w:tc>
          <w:tcPr>
            <w:tcW w:w="662" w:type="dxa"/>
            <w:vAlign w:val="center"/>
          </w:tcPr>
          <w:p w:rsidR="00CC6FE8" w:rsidRDefault="00CC6FE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9" w:type="dxa"/>
            <w:vAlign w:val="center"/>
          </w:tcPr>
          <w:p w:rsidR="00CC6FE8" w:rsidRDefault="00CC6FE8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4025" w:type="dxa"/>
            <w:vAlign w:val="center"/>
          </w:tcPr>
          <w:p w:rsidR="00CC6FE8" w:rsidRDefault="00CC6FE8">
            <w:pPr>
              <w:pStyle w:val="ConsPlusNormal"/>
              <w:jc w:val="center"/>
            </w:pPr>
            <w:r>
              <w:t xml:space="preserve">Ограничения предельного размера доходов от реализации, определяемых в соответствии со </w:t>
            </w:r>
            <w:hyperlink r:id="rId23">
              <w:r>
                <w:rPr>
                  <w:color w:val="0000FF"/>
                </w:rPr>
                <w:t>статьей 249</w:t>
              </w:r>
            </w:hyperlink>
            <w:r>
      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</w:t>
            </w:r>
            <w:r>
              <w:lastRenderedPageBreak/>
              <w:t>0 процентов (тыс. руб.)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99" w:type="dxa"/>
          </w:tcPr>
          <w:p w:rsidR="00CC6FE8" w:rsidRDefault="00CC6F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CC6FE8" w:rsidRDefault="00CC6FE8">
            <w:pPr>
              <w:pStyle w:val="ConsPlusNormal"/>
              <w:jc w:val="center"/>
            </w:pPr>
            <w:r>
              <w:t>3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324" w:type="dxa"/>
            <w:gridSpan w:val="2"/>
          </w:tcPr>
          <w:p w:rsidR="00CC6FE8" w:rsidRDefault="00CC6FE8">
            <w:pPr>
              <w:pStyle w:val="ConsPlusNormal"/>
              <w:jc w:val="center"/>
            </w:pPr>
            <w:r>
              <w:t xml:space="preserve">Общероссийский </w:t>
            </w:r>
            <w:hyperlink r:id="rId24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экономической деятельности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99" w:type="dxa"/>
          </w:tcPr>
          <w:p w:rsidR="00CC6FE8" w:rsidRDefault="00CC6FE8">
            <w:pPr>
              <w:pStyle w:val="ConsPlusNormal"/>
            </w:pPr>
            <w:r>
              <w:t>Растениеводство и животноводство, охота и предоставление соответствующих услуг в этих областях (01.61)</w:t>
            </w:r>
          </w:p>
          <w:p w:rsidR="00CC6FE8" w:rsidRDefault="00CC6FE8">
            <w:pPr>
              <w:pStyle w:val="ConsPlusNormal"/>
            </w:pPr>
            <w:r>
              <w:t>Производство пищевых продуктов (10.11.4; 10.13.2; 10.31; 10.41; 10.61.2; 10.61.3)</w:t>
            </w:r>
          </w:p>
          <w:p w:rsidR="00CC6FE8" w:rsidRDefault="00CC6FE8">
            <w:pPr>
              <w:pStyle w:val="ConsPlusNormal"/>
            </w:pPr>
            <w:r>
              <w:t>Производство текстильных изделий (13.10.9; 13.30.3; 13.92.2; 13.99.4)</w:t>
            </w:r>
          </w:p>
          <w:p w:rsidR="00CC6FE8" w:rsidRDefault="00CC6FE8">
            <w:pPr>
              <w:pStyle w:val="ConsPlusNormal"/>
            </w:pPr>
            <w:r>
              <w:t>Производство одежды (14.11.2; 14.12.2; 14.13.3; 14.14.4; 14.19.5; 14.20.2; 14.31.2; 14.39.2)</w:t>
            </w:r>
          </w:p>
          <w:p w:rsidR="00CC6FE8" w:rsidRDefault="00CC6FE8">
            <w:pPr>
              <w:pStyle w:val="ConsPlusNormal"/>
            </w:pPr>
            <w:r>
              <w:t>Производство кожи и изделий из кожи (15.20.5)</w:t>
            </w:r>
          </w:p>
          <w:p w:rsidR="00CC6FE8" w:rsidRDefault="00CC6FE8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 (16.24; 16.29.3)</w:t>
            </w:r>
          </w:p>
          <w:p w:rsidR="00CC6FE8" w:rsidRDefault="00CC6FE8">
            <w:pPr>
              <w:pStyle w:val="ConsPlusNormal"/>
            </w:pPr>
            <w:r>
              <w:t>Деятельность полиграфическая и копирование носителей информации (18.14)</w:t>
            </w:r>
          </w:p>
          <w:p w:rsidR="00CC6FE8" w:rsidRDefault="00CC6FE8">
            <w:pPr>
              <w:pStyle w:val="ConsPlusNormal"/>
            </w:pPr>
            <w:r>
              <w:t>Производство прочей неметаллической минеральной продукции (23.70.2)</w:t>
            </w:r>
          </w:p>
          <w:p w:rsidR="00CC6FE8" w:rsidRDefault="00CC6FE8">
            <w:pPr>
              <w:pStyle w:val="ConsPlusNormal"/>
            </w:pPr>
            <w:r>
              <w:t>Производство готовых металлических изделий, кроме машин и оборудования (25.50.1; 25.61; 25.62; 25.99.3)</w:t>
            </w:r>
          </w:p>
          <w:p w:rsidR="00CC6FE8" w:rsidRDefault="00CC6FE8">
            <w:pPr>
              <w:pStyle w:val="ConsPlusNormal"/>
            </w:pPr>
            <w:r>
              <w:t>Производство мебели (31.02.2; 31.09.2)</w:t>
            </w:r>
          </w:p>
          <w:p w:rsidR="00CC6FE8" w:rsidRDefault="00CC6FE8">
            <w:pPr>
              <w:pStyle w:val="ConsPlusNormal"/>
            </w:pPr>
            <w:r>
              <w:t>Производство прочих готовых изделий (32.12.6; 32.13.2; 32.99)</w:t>
            </w:r>
          </w:p>
          <w:p w:rsidR="00CC6FE8" w:rsidRDefault="00CC6FE8">
            <w:pPr>
              <w:pStyle w:val="ConsPlusNormal"/>
            </w:pPr>
            <w:r>
              <w:t>Ремонт и монтаж машин и оборудования (33.12; 33.13; 33.15; 33.19)</w:t>
            </w:r>
          </w:p>
          <w:p w:rsidR="00CC6FE8" w:rsidRDefault="00CC6FE8">
            <w:pPr>
              <w:pStyle w:val="ConsPlusNormal"/>
            </w:pPr>
            <w:r>
              <w:t>Сбор, обработка и утилизация отходов; обработка вторичного сырья (38.32)</w:t>
            </w:r>
          </w:p>
          <w:p w:rsidR="00CC6FE8" w:rsidRDefault="00CC6FE8">
            <w:pPr>
              <w:pStyle w:val="ConsPlusNormal"/>
            </w:pPr>
            <w:r>
              <w:t>Строительство зданий (41.10; 41.20)</w:t>
            </w:r>
          </w:p>
          <w:p w:rsidR="00CC6FE8" w:rsidRDefault="00CC6FE8">
            <w:pPr>
              <w:pStyle w:val="ConsPlusNormal"/>
            </w:pPr>
            <w:r>
              <w:t>Строительство инженерных сооружений (42.21)</w:t>
            </w:r>
          </w:p>
          <w:p w:rsidR="00CC6FE8" w:rsidRDefault="00CC6FE8">
            <w:pPr>
              <w:pStyle w:val="ConsPlusNormal"/>
            </w:pPr>
            <w:r>
              <w:t>Работы строительные специализированные (43.21; 43.22; 43.29; 43.31; 43.32; 43.32.1; 43.32.2; 43.32.3; 43.33; 43.34; 43.34.1; 43.34.2; 43.39; 43.91; 43.99)</w:t>
            </w:r>
          </w:p>
          <w:p w:rsidR="00CC6FE8" w:rsidRDefault="00CC6FE8">
            <w:pPr>
              <w:pStyle w:val="ConsPlusNormal"/>
            </w:pPr>
            <w:r>
              <w:t>Торговля оптовая и розничная автотранспортными средствами и мотоциклами и их ремонт (45.20; 45.20.1; 45.20.2; 45.20.3; 45.20.4; 45.40.5)</w:t>
            </w:r>
          </w:p>
          <w:p w:rsidR="00CC6FE8" w:rsidRDefault="00CC6FE8">
            <w:pPr>
              <w:pStyle w:val="ConsPlusNormal"/>
            </w:pPr>
            <w:r>
              <w:t>Торговля розничная, кроме торговли автотранспортными средствами и мотоциклами (47.78.22)</w:t>
            </w:r>
          </w:p>
          <w:p w:rsidR="00CC6FE8" w:rsidRDefault="00CC6FE8">
            <w:pPr>
              <w:pStyle w:val="ConsPlusNormal"/>
            </w:pPr>
            <w:r>
              <w:t>Деятельность издательская (58.19)</w:t>
            </w:r>
          </w:p>
          <w:p w:rsidR="00CC6FE8" w:rsidRDefault="00CC6FE8">
            <w:pPr>
              <w:pStyle w:val="ConsPlusNormal"/>
            </w:pPr>
            <w:r>
              <w:t>Деятельность профессиональная научная и техническая прочая (74.10; 74.20; 74.30)</w:t>
            </w:r>
          </w:p>
          <w:p w:rsidR="00CC6FE8" w:rsidRDefault="00CC6FE8">
            <w:pPr>
              <w:pStyle w:val="ConsPlusNormal"/>
            </w:pPr>
            <w:r>
              <w:t>Аренда и лизинг (77.11; 77.12; 77.21; 77.22; 77.29; 77.29.1; 77.29.2; 77.29.3; 77.29.9; 77.31; 77.33; 77.33.1; 77.33.2)</w:t>
            </w:r>
          </w:p>
          <w:p w:rsidR="00CC6FE8" w:rsidRDefault="00CC6FE8">
            <w:pPr>
              <w:pStyle w:val="ConsPlusNormal"/>
            </w:pPr>
            <w:r>
              <w:t>Деятельность по обслуживанию зданий и территорий (81.21.1; 81.22; 81.29.1; 81.29.2; 81.29.9; 81.30)</w:t>
            </w:r>
          </w:p>
          <w:p w:rsidR="00CC6FE8" w:rsidRDefault="00CC6FE8">
            <w:pPr>
              <w:pStyle w:val="ConsPlusNormal"/>
            </w:pPr>
            <w:r>
              <w:t xml:space="preserve">Деятельность административно-хозяйственная, вспомогательная деятельность по обеспечению </w:t>
            </w:r>
            <w:r>
              <w:lastRenderedPageBreak/>
              <w:t>функционирования организации, деятельность по предоставлению прочих вспомогательных услуг для бизнеса (82.19)</w:t>
            </w:r>
          </w:p>
          <w:p w:rsidR="00CC6FE8" w:rsidRDefault="00CC6FE8">
            <w:pPr>
              <w:pStyle w:val="ConsPlusNormal"/>
            </w:pPr>
            <w:r>
              <w:t>Предоставление социальных услуг без обеспечения проживания (88.10; 88.91)</w:t>
            </w:r>
          </w:p>
          <w:p w:rsidR="00CC6FE8" w:rsidRDefault="00CC6FE8">
            <w:pPr>
              <w:pStyle w:val="ConsPlusNormal"/>
            </w:pPr>
            <w:r>
              <w:t>Деятельность в области спорта, отдыха и развлечений (93.29.3; 93.29.9)</w:t>
            </w:r>
          </w:p>
          <w:p w:rsidR="00CC6FE8" w:rsidRDefault="00CC6FE8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 (95.11; 95.12; 95.21; 95.22; 95.22.1; 95.22.2; 95.23; 95.24; 95.24.1; 95.24.2; 95.25; 95.25.1; 95.25.2; 95.29; 95.29.1; 95.29.11; 95.29.12; 95.29.13; 95.29.2; 95.29.3; 95.29.4; 95.29.41; 95.29.42; 95.29.43; 95.29.5; 95.29.6; 95.29.7; 95.29.9)</w:t>
            </w:r>
          </w:p>
          <w:p w:rsidR="00CC6FE8" w:rsidRDefault="00CC6FE8">
            <w:pPr>
              <w:pStyle w:val="ConsPlusNormal"/>
            </w:pPr>
            <w:r>
              <w:t>Деятельность по предоставлению прочих персональных услуг (96.01; 96.02; 96.02.1; 96.02.2; 96.03; 96.04; 96.09)</w:t>
            </w:r>
          </w:p>
        </w:tc>
        <w:tc>
          <w:tcPr>
            <w:tcW w:w="4025" w:type="dxa"/>
          </w:tcPr>
          <w:p w:rsidR="00CC6FE8" w:rsidRDefault="00CC6FE8">
            <w:pPr>
              <w:pStyle w:val="ConsPlusNormal"/>
              <w:jc w:val="center"/>
            </w:pPr>
            <w:r>
              <w:lastRenderedPageBreak/>
              <w:t>15000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  <w:outlineLvl w:val="1"/>
            </w:pPr>
            <w:r>
              <w:lastRenderedPageBreak/>
              <w:t>2</w:t>
            </w:r>
          </w:p>
        </w:tc>
        <w:tc>
          <w:tcPr>
            <w:tcW w:w="8324" w:type="dxa"/>
            <w:gridSpan w:val="2"/>
          </w:tcPr>
          <w:p w:rsidR="00CC6FE8" w:rsidRDefault="00CC6FE8">
            <w:pPr>
              <w:pStyle w:val="ConsPlusNormal"/>
              <w:jc w:val="center"/>
            </w:pPr>
            <w:r>
              <w:t xml:space="preserve">Общероссийский </w:t>
            </w:r>
            <w:hyperlink r:id="rId25">
              <w:r>
                <w:rPr>
                  <w:color w:val="0000FF"/>
                </w:rPr>
                <w:t>классификатор</w:t>
              </w:r>
            </w:hyperlink>
            <w:r>
              <w:t xml:space="preserve"> продукции по видам экономической деятельности</w:t>
            </w:r>
          </w:p>
        </w:tc>
      </w:tr>
      <w:tr w:rsidR="00CC6FE8">
        <w:tc>
          <w:tcPr>
            <w:tcW w:w="662" w:type="dxa"/>
          </w:tcPr>
          <w:p w:rsidR="00CC6FE8" w:rsidRDefault="00CC6FE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99" w:type="dxa"/>
          </w:tcPr>
          <w:p w:rsidR="00CC6FE8" w:rsidRDefault="00CC6FE8">
            <w:pPr>
              <w:pStyle w:val="ConsPlusNormal"/>
            </w:pPr>
            <w:r>
              <w:t>Продукция и услуги сельского хозяйства и охоты (01.61.10.140)</w:t>
            </w:r>
          </w:p>
          <w:p w:rsidR="00CC6FE8" w:rsidRDefault="00CC6FE8">
            <w:pPr>
              <w:pStyle w:val="ConsPlusNormal"/>
            </w:pPr>
            <w:r>
              <w:t>Продукты пищевые (10.11.4; 10.13.14; 10.31; 10.41; 10.61.2; 10.61.3)</w:t>
            </w:r>
          </w:p>
          <w:p w:rsidR="00CC6FE8" w:rsidRDefault="00CC6FE8">
            <w:pPr>
              <w:pStyle w:val="ConsPlusNormal"/>
            </w:pPr>
            <w:r>
              <w:t>Текстиль и изделия текстильные (13.10.93.120; 13.30.19.120; 13.92.99.200; 13.92.99.210; 13.92.99.220; 13.92.99.230; 13.92.99.240; 13.92.99.250; 13.99.99.200; 13.99.99.210; 13.99.99.220; 13.99.99.230; 13.99.99.240)</w:t>
            </w:r>
          </w:p>
          <w:p w:rsidR="00CC6FE8" w:rsidRDefault="00CC6FE8">
            <w:pPr>
              <w:pStyle w:val="ConsPlusNormal"/>
            </w:pPr>
            <w:r>
              <w:t>Одежда (14.11.99.200; 14.12.99.200; 14.12.99.220; 14.13.99.200; 14.13.99.210; 14.13.99.220; 14.13.99.230; 14.13.99.240; 14.13.99.250; 14.14.99.200; 14.14.99.210; 14.14.99.220; 14.14.99.230; 14.19.99.200; 14.19.99.210; 14.19.99.220; 14.19.99.230; 14.19.99.240; 14.19.99.241; 14.19.99.242; 14.19.99.250; 14.19.99.260; 14.19.99.270; 14.19.99.280; 14.19.99.290; 14.20.99.200; 14.20.99.210; 14.20.99.220; 14.31.99.200; 14.39.99.200)</w:t>
            </w:r>
          </w:p>
          <w:p w:rsidR="00CC6FE8" w:rsidRDefault="00CC6FE8">
            <w:pPr>
              <w:pStyle w:val="ConsPlusNormal"/>
            </w:pPr>
            <w:r>
              <w:t>Кожа и изделия из кожи (15.20.99.200; 15.20.99.211; 15.20.99.212; 15.20.99.213; 15.20.99.214; 15.20.99.215; 15.20.99.216; 15.20.99.217; 15.20.99.218; 15.20.99.219; 15.20.99.221; 15.20.99.222; 15.20.99.223; 15.20.99.229; 15.20.99.230)</w:t>
            </w:r>
          </w:p>
          <w:p w:rsidR="00CC6FE8" w:rsidRDefault="00CC6FE8">
            <w:pPr>
              <w:pStyle w:val="ConsPlusNormal"/>
            </w:pPr>
            <w:r>
              <w:t>Древесина и изделия из дерева и пробки, кроме мебели; изделия из соломки и материалов для плетения (16.24.12; 16.29.99.200)</w:t>
            </w:r>
          </w:p>
          <w:p w:rsidR="00CC6FE8" w:rsidRDefault="00CC6FE8">
            <w:pPr>
              <w:pStyle w:val="ConsPlusNormal"/>
            </w:pPr>
            <w:r>
              <w:t xml:space="preserve">Услуги печатные и услуги по копированию </w:t>
            </w:r>
            <w:proofErr w:type="spellStart"/>
            <w:r>
              <w:t>звуко</w:t>
            </w:r>
            <w:proofErr w:type="spellEnd"/>
            <w:r>
              <w:t>- и видеозаписей, а также программных средств</w:t>
            </w:r>
          </w:p>
          <w:p w:rsidR="00CC6FE8" w:rsidRDefault="00CC6FE8">
            <w:pPr>
              <w:pStyle w:val="ConsPlusNormal"/>
            </w:pPr>
            <w:r>
              <w:t>(18.14.10.200)</w:t>
            </w:r>
          </w:p>
          <w:p w:rsidR="00CC6FE8" w:rsidRDefault="00CC6FE8">
            <w:pPr>
              <w:pStyle w:val="ConsPlusNormal"/>
            </w:pPr>
            <w:r>
              <w:t>Продукты минеральные неметаллические прочие (23.70.1)</w:t>
            </w:r>
          </w:p>
          <w:p w:rsidR="00CC6FE8" w:rsidRDefault="00CC6FE8">
            <w:pPr>
              <w:pStyle w:val="ConsPlusNormal"/>
            </w:pPr>
            <w:r>
              <w:t xml:space="preserve">Изделия металлические готовые, кроме машин и оборудования (25.50.11.110; 25.61.11.112; 25.61.11.140; 25.62.20; 25.99.99.200; 25.99.99.211; 25.99.99.212; </w:t>
            </w:r>
            <w:r>
              <w:lastRenderedPageBreak/>
              <w:t>25.99.99.213; 25.99.99.214; 25.99.99.215; 25.99.99.216; 25.99.99.217; 25.99.99.218; 25.99.99.219; 25.99.99.221; 25.99.99.222; 25.99.99.223; 25.99.99.224; 25.99.99.229)</w:t>
            </w:r>
          </w:p>
          <w:p w:rsidR="00CC6FE8" w:rsidRDefault="00CC6FE8">
            <w:pPr>
              <w:pStyle w:val="ConsPlusNormal"/>
            </w:pPr>
            <w:r>
              <w:t>Мебель (31.02.99.200; 31.09.91.112; 31.09.91.113; 31.09.91.115; 31.09.99.200; 31.09.99.211; 31.09.99.212; 31.09.99.213; 31.09.99.214; 31.09.99.215; 31.09.99.216; 31.09.99.217; 31.09.99.218; 31.09.99.219; 31.09.99.221; 31.09.99.222; 31.09.99.223; 31.09.99.224; 31.09.99.229)</w:t>
            </w:r>
          </w:p>
          <w:p w:rsidR="00CC6FE8" w:rsidRDefault="00CC6FE8">
            <w:pPr>
              <w:pStyle w:val="ConsPlusNormal"/>
            </w:pPr>
            <w:r>
              <w:t>Изделия готовые прочие (32.12.99.200; 32.12.99.211; 32.12.99.212; 32.12.99.213; 32.12.99.214; 32.12.99.215; 32.12.99.216; 32.12.99.217; 32.12.99.218; 32.12.99.219; 32.13.99.200; 32.13.99.210; 32.99.3; 32.99.59)</w:t>
            </w:r>
          </w:p>
          <w:p w:rsidR="00CC6FE8" w:rsidRDefault="00CC6FE8">
            <w:pPr>
              <w:pStyle w:val="ConsPlusNormal"/>
            </w:pPr>
            <w:r>
              <w:t>Услуги по ремонту и монтажу машин и оборудования (33.12.17; 33.13.11; 33.15.10; 33.19.10)</w:t>
            </w:r>
          </w:p>
          <w:p w:rsidR="00CC6FE8" w:rsidRDefault="00CC6FE8">
            <w:pPr>
              <w:pStyle w:val="ConsPlusNormal"/>
            </w:pPr>
            <w:r>
              <w:t>Здания и работы по возведению зданий (41.10.10; 41.20.30; 41.20.40)</w:t>
            </w:r>
          </w:p>
          <w:p w:rsidR="00CC6FE8" w:rsidRDefault="00CC6FE8">
            <w:pPr>
              <w:pStyle w:val="ConsPlusNormal"/>
            </w:pPr>
            <w:r>
              <w:t>Сооружения и строительные работы в области гражданского строительства (42.21.22; 42.21.23; 42.21.24.110)</w:t>
            </w:r>
          </w:p>
          <w:p w:rsidR="00CC6FE8" w:rsidRDefault="00CC6FE8">
            <w:pPr>
              <w:pStyle w:val="ConsPlusNormal"/>
            </w:pPr>
            <w:r>
              <w:t>Работы строительные специализированные (43.21.10; 43.22.11.120; 43.22.12.140; 43.29.11; 43.29.12.110; 43.31.10; 43.32.10; 43.33.10; 43.33.2; 43.34; 43.39.11; 43.91.19; 43.99.10; 43.99.40; 43.99.60; 43.99.90.130; 43.99.90.140; 43.99.90.190)</w:t>
            </w:r>
          </w:p>
          <w:p w:rsidR="00CC6FE8" w:rsidRDefault="00CC6FE8">
            <w:pPr>
              <w:pStyle w:val="ConsPlusNormal"/>
            </w:pPr>
            <w:r>
              <w:t xml:space="preserve">Услуги по оптовой и розничной торговле и услуги по ремонту автотранспортных средств и мотоциклов (45.20.11; 45.20.11.100; 45.20.11.111; 45.20.11.112; 45.20.11.113; 45.20.11.114; 45.20.11.115; 45.20.11.116; 45.20.11.117; 45.20.11.118; 45.20.11.200; 45.20.11.211; 45.20.11.212; 45.20.11.213; 45.20.11.214; 45.20.11.215; 45.20.11.216; 45.20.11.217; 45.20.11.218; 45.20.11.219; 45.20.11.221; 45.20.11.300; 45.20.11.400; 45.20.11.500; 45.20.11.511; 45.20.11.512; 45.20.11.513; 45.20.11.514; 45.20.11.515; 45.20.11.516; 45.20.11.517; 45.20.11.519; 45.20.12; 45.20.13; 45.20.14; 45.20.2; </w:t>
            </w:r>
            <w:proofErr w:type="gramStart"/>
            <w:r>
              <w:t>45.20.21; 45.20.21.100; 45.20.21.111; 45.20.21.112; 45.20.21.113; 45.20.21.114; 45.20.21.115; 45.20.21.116; 45.20.21.117; 45.20.21.118; 45.20.21.200; 45.20.21.211; 45.20.21.212; 45.20.21.213; 45.20.21.214; 45.20.21.215; 45.20.21.216; 45.20.21.217; 45.20.21.218; 45.20.21.219; 45.20.21.221; 45.20.21.222; 45.20.21.223; 45.20.21.224; 45.20.21.300; 45.20.21.400; 45.20.21.500; 45.20.21.511; 45.20.21.512; 45.20.21.513; 45.20.21.514; 45.20.21.515; 45.20.21.516; 45.20.21.517; 45.20.21.519; 45.20.22; 45.20.23; 45.20.30; 45.40.5; 45.40.50.110; 45.40.50.111; 45.40.50.112; 45.40.50.113; 45.40.50.114; 45.40.50.115; 45.40.50.119)</w:t>
            </w:r>
            <w:proofErr w:type="gramEnd"/>
          </w:p>
          <w:p w:rsidR="00CC6FE8" w:rsidRDefault="00CC6FE8">
            <w:pPr>
              <w:pStyle w:val="ConsPlusNormal"/>
            </w:pPr>
            <w:r>
              <w:t>Услуги издательские (58.19.11.200)</w:t>
            </w:r>
          </w:p>
          <w:p w:rsidR="00CC6FE8" w:rsidRDefault="00CC6FE8">
            <w:pPr>
              <w:pStyle w:val="ConsPlusNormal"/>
            </w:pPr>
            <w:r>
              <w:t xml:space="preserve">Услуги профессиональные, научные и </w:t>
            </w:r>
            <w:r>
              <w:lastRenderedPageBreak/>
              <w:t>технические, прочие (74.10.11; 74.10.19; 74.20.21; 74.20.21.111; 74.20.21.112; 74.20.21.113; 74.20.21.114; 74.20.21.115; 74.20.21.116; 74.20.21.119; 74.20.23; 74.20.31; 74.20.32; 74.20.39; 74.30)</w:t>
            </w:r>
          </w:p>
          <w:p w:rsidR="00CC6FE8" w:rsidRDefault="00CC6FE8">
            <w:pPr>
              <w:pStyle w:val="ConsPlusNormal"/>
            </w:pPr>
            <w:r>
              <w:t>Услуги по аренде и лизингу (77.11.10; 77.12.11; 77.21.10; 77.22.10; 77.29; 77.31.10; 77.33.1)</w:t>
            </w:r>
          </w:p>
          <w:p w:rsidR="00CC6FE8" w:rsidRDefault="00CC6FE8">
            <w:pPr>
              <w:pStyle w:val="ConsPlusNormal"/>
            </w:pPr>
            <w:r>
              <w:t>Услуги по обслуживанию зданий и территорий (81.21.10; 81.22.11; 81.22.13; 81.29.12; 81.29.13; 81.29.19; 81.30.10)</w:t>
            </w:r>
          </w:p>
          <w:p w:rsidR="00CC6FE8" w:rsidRDefault="00CC6FE8">
            <w:pPr>
              <w:pStyle w:val="ConsPlusNormal"/>
            </w:pPr>
            <w:r>
              <w:t>Услуги в области административного, хозяйственного и прочего вспомогательного обслуживания</w:t>
            </w:r>
          </w:p>
          <w:p w:rsidR="00CC6FE8" w:rsidRDefault="00CC6FE8">
            <w:pPr>
              <w:pStyle w:val="ConsPlusNormal"/>
            </w:pPr>
            <w:r>
              <w:t>(82.19.13)</w:t>
            </w:r>
          </w:p>
          <w:p w:rsidR="00CC6FE8" w:rsidRDefault="00CC6FE8">
            <w:pPr>
              <w:pStyle w:val="ConsPlusNormal"/>
            </w:pPr>
            <w:r>
              <w:t>Услуги социальные без обеспечения проживания (88.10.14; 88.91.13)</w:t>
            </w:r>
          </w:p>
          <w:p w:rsidR="00CC6FE8" w:rsidRDefault="00CC6FE8">
            <w:pPr>
              <w:pStyle w:val="ConsPlusNormal"/>
            </w:pPr>
            <w:r>
              <w:t>Услуги, связанные со спортом, и услуги по организации развлечений и отдыха (93.29.19; 93.29.21)</w:t>
            </w:r>
          </w:p>
          <w:p w:rsidR="00CC6FE8" w:rsidRDefault="00CC6FE8">
            <w:pPr>
              <w:pStyle w:val="ConsPlusNormal"/>
            </w:pPr>
            <w:r>
              <w:t xml:space="preserve">Услуги по ремонту компьютеров, предметов личного потребления и бытовых товаров (95.11.10.110; 95.11.10.120; 95.11.10.130; 95.11.10.190; 95.12.10; 95.21.10.100; 95.21.10.110; 95.21.10.120; 95.21.10.130; 95.21.10.140; 95.21.10.150; 95.21.10.160; 95.21.10.190; 95.21.10.200; 95.21.10.300; 95.22.10.100; 95.22.10.110; 95.22.10.120; 95.22.10.130; 95.22.10.140; 95.22.10.150; 95.22.10.160; 95.22.10.170; 95.22.10.180; 95.22.10.190; 95.22.10.200; 95.22.10.211; 95.22.10.212; 95.22.10.213; 95.22.10.214; 95.22.10.215; 95.22.10.216; 95.22.10.217; 95.22.10.218; 95.22.10.219; 95.22.10.221; 95.22.10.222; 95.22.10.223; 95.22.10.224; 95.22.10.225; 95.22.10.226; 95.22.10.227; 95.22.10.228; 95.22.10.229; 95.22.10.230; 95.22.10.241; 95.22.10.242; 95.22.10.243; 95.22.10.244; 95.22.10.245; 95.22.10.246; 95.22.10.247; 95.22.10.248; 95.22.10.249; 95.22.10.251; 95.22.10.252; 95.22.10.253; 95.22.10.254; 95.22.10.255; 95.22.10.256; 95.22.10.257; 95.22.10.258; 95.22.10.259; 95.22.10.300; 95.22.10.310; 95.22.10.320; 95.22.10.390; 95.23.10.100; 95.23.10.110; 95.23.10.111; 95.23.10.112; 95.23.10.113; 95.23.10.114; 95.23.10.115; 95.23.10.116; 95.23.10.117; 95.23.10.118; 95.23.10.119; 95.23.10.120; 95.23.10.121; 95.23.10.122; 95.23.10.123; 95.23.10.124; 95.23.10.125; 95.23.10.126; 95.23.10.127; 95.23.10.128; 95.23.10.129; 95.23.10.130; 95.23.10.131; 95.23.10.132; 95.23.10.133; 95.23.10.140; 95.23.10.190; 95.23.10.191; 95.23.10.192; 95.23.10.193; 95.23.10.194; 95.23.10.195; 95.23.10.196; 95.23.10.197; 95.23.10.198; 95.23.10.199; 95.23.10.200; 95.24.10.110; 95.24.10.111; 95.24.10.112; 95.24.10.113; 95.24.10.114; 95.24.10.115; 95.24.10.116; 95.24.10.117; 95.24.10.118; 95.24.10.119; 95.24.10.120; 95.24.10.130; 95.24.10.190; 95.24.10.191; 95.24.10.192; 95.24.10.193; </w:t>
            </w:r>
            <w:r>
              <w:lastRenderedPageBreak/>
              <w:t xml:space="preserve">95.24.10.194; 95.24.10.199; 95.25.11.100; 95.25.11.111; 95.25.11.112; 95.25.11.113; 95.25.11.114; 95.25.11.115; 95.25.11.116; 95.25.11.117; 95.25.11.118; 95.25.11.119; 95.25.11.121; 95.25.11.122; 95.25.11.123; 95.25.11.124; 95.25.11.125; 95.25.11.126; 95.25.11.129; 95.25.12.110; 95.25.12.111; 95.25.12.114; 95.25.12.115; 95.25.12.119; 95.29.11.100; 95.29.11.110; 95.29.11.120; 95.29.11.130; 95.29.11.140; 95.29.11.150; 95.29.11.160; 95.29.11.170; 95.29.11.180; 95.29.11.190; 95.29.11.191; 95.29.11.192; 95.29.11.193; 95.29.11.194; 95.29.11.195; 95.29.11.200; 95.29.11.210; 95.29.11.220; 95.29.11.230; 95.29.11.240; 95.29.11.250; 95.29.11.260; 95.29.11.270; 95.29.11.280; 95.29.11.290; 95.29.11.300; 95.29.11.400; 95.29.11.410; 95.29.11.420; 95.29.11.430; 95.29.11.440; 95.29.11.450; 95.29.11.460; 95.29.11.490; 95.29.12; 95.29.13; 95.29.14.110; 95.29.14.111; 95.29.14.112; 95.29.14.113; 95.29.14.114; 95.29.14.115; 95.29.14.116; 95.29.14.117; 95.29.14.118; 95.29.14.119; </w:t>
            </w:r>
            <w:proofErr w:type="gramStart"/>
            <w:r>
              <w:t>95.29.19; 95.29.19.100; 95.29.19.110; 95.29.19.120; 95.29.19.130; 95.29.19.140; 95.29.19.190; 95.29.19.200; 95.29.19.211; 95.29.19.212; 95.29.19.213; 95.29.19.214; 95.29.19.215; 95.29.19.216; 95.29.19.217; 95.29.19.218; 95.29.19.219; 95.29.19.221; 95.29.19.222; 95.29.19.223; 95.29.19.224; 95.29.19.225; 95.29.19.229; 95.29.19.300)</w:t>
            </w:r>
            <w:proofErr w:type="gramEnd"/>
          </w:p>
          <w:p w:rsidR="00CC6FE8" w:rsidRDefault="00CC6FE8">
            <w:pPr>
              <w:pStyle w:val="ConsPlusNormal"/>
            </w:pPr>
            <w:r>
              <w:t xml:space="preserve">Услуги персональные прочие (96.01.12.111; 96.01.12.111; 96.01.12.113; 96.01.12.114; 96.01.12.115; 96.01.12.116; 96.01.12.117; 96.01.12.118; 96.01.12.119; 96.01.12.121; 96.01.12.122; 96.01.12.123; 96.01.12.124; 96.01.12.125; 96.01.12.126; 96.01.12.127; 96.01.12.128; 96.01.12.129; 96.01.12.131; 96.01.12.132; 96.01.12.133; 96.01.12.134; 96.01.12.135; 96.01.12.136; 96.01.12.137; 96.01.12.138; 96.01.12.139; 96.01.12.141; 96.01.12.142; 96.01.12.143; 96.01.12.144; 96.01.12.145; 96.01.12.200; 96.01.12.211; 96.01.12.212; 96.01.12.213; 96.01.12.214; 96.01.12.215; 96.01.12.216; 96.01.12.217; 96.01.12.218; 96.01.12.219; 96.01.12.221; 96.01.12.222; 96.01.12.223; 96.01.12.224; 96.01.12.225; 96.01.12.226; 96.01.12.227; 96.01.12.228; 96.01.12.229; 96.01.12.231; 96.01.12.232; 96.01.12.233; 96.01.12.234; 96.01.12.235; 96.01.12.236; 96.01.12.237; 96.01.14.111; 96.01.14.112; 96.01.14.113; 96.01.14.114; 96.01.14.115; 96.01.14.116; 96.01.14.117; 96.01.14.119; 96.01.19.100; 96.01.19.111; 96.01.19.112; 96.01.19.113; 96.01.19.114; 96.01.19.115; 96.01.19.116; 96.01.19.117; 96.01.19.118; 96.01.19.119; 96.01.19.121; 96.01.19.122; 96.01.19.123; 96.01.19.124; 96.01.19.125; 96.01.19.126; 96.01.19.127; 96.01.19.128; 96.01.19.129; 96.01.19.131; 96.01.19.132; 96.01.19.139; </w:t>
            </w:r>
            <w:r>
              <w:lastRenderedPageBreak/>
              <w:t xml:space="preserve">96.02.11; 96.02.12; 96.02.13.111; 96.02.13.112; 96.02.13.113; 96.02.13.114; 96.02.13.115; 96.02.13.116; 96.02.13.117; </w:t>
            </w:r>
            <w:proofErr w:type="gramStart"/>
            <w:r>
              <w:t>96.02.13.120; 96.02.13.130; 96.02.19.110; 96.02.19.111; 96.02.19.112; 96.03.11.100; 96.03.11.200; 96.03.11.300; 96.03.11.311; 96.03.11.312; 96.03.11.313; 96.03.11.314; 96.03.11.315; 96.03.11.316; 96.03.11.319; 96.03.12.111; 96.03.12.112; 96.03.12.113; 96.03.12.114; 96.03.12.115; 96.03.12.116; 96.03.12.117; 96.03.12.118; 96.03.12.119; 96.03.12.121; 96.03.12.122; 96.03.12.123; 96.03.12.129; 96.04.10; 96.09.11; 96.09.19.111; 96.09.19.112; 96.09.19.113; 96.09.19.114; 96.09.19.115; 96.09.19.116; 96.09.19.125; 96.09.19.126; 96.09.19.127; 96.09.19.128; 96.09.19.129)</w:t>
            </w:r>
            <w:proofErr w:type="gramEnd"/>
          </w:p>
        </w:tc>
        <w:tc>
          <w:tcPr>
            <w:tcW w:w="4025" w:type="dxa"/>
          </w:tcPr>
          <w:p w:rsidR="00CC6FE8" w:rsidRDefault="00CC6FE8">
            <w:pPr>
              <w:pStyle w:val="ConsPlusNormal"/>
              <w:jc w:val="center"/>
            </w:pPr>
            <w:r>
              <w:lastRenderedPageBreak/>
              <w:t>15000</w:t>
            </w:r>
          </w:p>
        </w:tc>
      </w:tr>
    </w:tbl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ind w:firstLine="540"/>
        <w:jc w:val="both"/>
      </w:pPr>
    </w:p>
    <w:p w:rsidR="00CC6FE8" w:rsidRDefault="00CC6F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0F9" w:rsidRDefault="00DB50F9"/>
    <w:sectPr w:rsidR="00DB50F9" w:rsidSect="0033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E8"/>
    <w:rsid w:val="00382F9B"/>
    <w:rsid w:val="0088418F"/>
    <w:rsid w:val="00953624"/>
    <w:rsid w:val="00CC6FE8"/>
    <w:rsid w:val="00DB50F9"/>
    <w:rsid w:val="00D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6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C6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6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C6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752074D8158C4FB838D25182EC5DF145A173A289933B669E243025F11920BEE5C9AD7645047308FE38C36DE466336BF6F001YEn4G" TargetMode="External"/><Relationship Id="rId13" Type="http://schemas.openxmlformats.org/officeDocument/2006/relationships/hyperlink" Target="consultantplus://offline/ref=30A1814782375D4773B36B2D62B442814DB763D65282E30EA514A724FDD9956E26DE226566B41C27BEEE9CFD371B5D204DB535C772F86637Y7n6G" TargetMode="External"/><Relationship Id="rId18" Type="http://schemas.openxmlformats.org/officeDocument/2006/relationships/hyperlink" Target="consultantplus://offline/ref=30A1814782375D4773B3752074D8158C4FB838D25181E95FF047A173A289933B669E243025F11920BEE5C8AA7545047308FE38C36DE466336BF6F001YEn4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A1814782375D4773B36B2D62B442814DB761DC508FE30EA514A724FDD9956E34DE7A6964B40A21B8FBCAAC71Y4nDG" TargetMode="External"/><Relationship Id="rId7" Type="http://schemas.openxmlformats.org/officeDocument/2006/relationships/hyperlink" Target="consultantplus://offline/ref=30A1814782375D4773B3752074D8158C4FB838D25181E95FF047A173A289933B669E243025F11920BEE5C8AA7745047308FE38C36DE466336BF6F001YEn4G" TargetMode="External"/><Relationship Id="rId12" Type="http://schemas.openxmlformats.org/officeDocument/2006/relationships/hyperlink" Target="consultantplus://offline/ref=30A1814782375D4773B3752074D8158C4FB838D25181E95FF047A173A289933B669E243025F11920BEE5C8AA7645047308FE38C36DE466336BF6F001YEn4G" TargetMode="External"/><Relationship Id="rId17" Type="http://schemas.openxmlformats.org/officeDocument/2006/relationships/hyperlink" Target="consultantplus://offline/ref=30A1814782375D4773B36B2D62B442814DB763D65282E30EA514A724FDD9956E26DE226566B41C27BEEE9CFD371B5D204DB535C772F86637Y7n6G" TargetMode="External"/><Relationship Id="rId25" Type="http://schemas.openxmlformats.org/officeDocument/2006/relationships/hyperlink" Target="consultantplus://offline/ref=30A1814782375D4773B36B2D62B442814DB761DC5187E30EA514A724FDD9956E34DE7A6964B40A21B8FBCAAC71Y4n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A1814782375D4773B3752074D8158C4FB838D25182EC5DF145A173A289933B669E243025F11920BEE5C9AD7A45047308FE38C36DE466336BF6F001YEn4G" TargetMode="External"/><Relationship Id="rId20" Type="http://schemas.openxmlformats.org/officeDocument/2006/relationships/hyperlink" Target="consultantplus://offline/ref=30A1814782375D4773B36B2D62B442814DB763D65282E30EA514A724FDD9956E26DE226566B41C27BEEE9CFD371B5D204DB535C772F86637Y7n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1814782375D4773B3752074D8158C4FB838D25182EC5DF145A173A289933B669E243025F11920BEE5C9AD7745047308FE38C36DE466336BF6F001YEn4G" TargetMode="External"/><Relationship Id="rId11" Type="http://schemas.openxmlformats.org/officeDocument/2006/relationships/hyperlink" Target="consultantplus://offline/ref=30A1814782375D4773B36B2D62B442814DB763D65282E30EA514A724FDD9956E26DE22656EBC1625B5B199E82643522352AB33DF6EFA64Y3n6G" TargetMode="External"/><Relationship Id="rId24" Type="http://schemas.openxmlformats.org/officeDocument/2006/relationships/hyperlink" Target="consultantplus://offline/ref=30A1814782375D4773B36B2D62B442814DB761DC508FE30EA514A724FDD9956E34DE7A6964B40A21B8FBCAAC71Y4nDG" TargetMode="External"/><Relationship Id="rId5" Type="http://schemas.openxmlformats.org/officeDocument/2006/relationships/hyperlink" Target="consultantplus://offline/ref=30A1814782375D4773B3752074D8158C4FB838D25887ED5CFC4BFC79AAD09F3961917B2722B81521BEE5C8A4781A016619A637C072FA602B77F4F2Y0n0G" TargetMode="External"/><Relationship Id="rId15" Type="http://schemas.openxmlformats.org/officeDocument/2006/relationships/hyperlink" Target="consultantplus://offline/ref=30A1814782375D4773B3752074D8158C4FB838D25182EC5DF145A173A289933B669E243025F11920BEE5C9AD7B45047308FE38C36DE466336BF6F001YEn4G" TargetMode="External"/><Relationship Id="rId23" Type="http://schemas.openxmlformats.org/officeDocument/2006/relationships/hyperlink" Target="consultantplus://offline/ref=30A1814782375D4773B36B2D62B442814DB763D65282E30EA514A724FDD9956E26DE226566B41C27BEEE9CFD371B5D204DB535C772F86637Y7n6G" TargetMode="External"/><Relationship Id="rId10" Type="http://schemas.openxmlformats.org/officeDocument/2006/relationships/hyperlink" Target="consultantplus://offline/ref=30A1814782375D4773B36B2D62B442814DB763D65282E30EA514A724FDD9956E26DE22656EBC1620B5B199E82643522352AB33DF6EFA64Y3n6G" TargetMode="External"/><Relationship Id="rId19" Type="http://schemas.openxmlformats.org/officeDocument/2006/relationships/hyperlink" Target="consultantplus://offline/ref=30A1814782375D4773B3752074D8158C4FB838D25182EC5DF145A173A289933B669E243025F11920BEE5C9AE7145047308FE38C36DE466336BF6F001YEn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A1814782375D4773B36B2D62B442814DB763D65282E30EA514A724FDD9956E26DE22656EBC1526B5B199E82643522352AB33DF6EFA64Y3n6G" TargetMode="External"/><Relationship Id="rId14" Type="http://schemas.openxmlformats.org/officeDocument/2006/relationships/hyperlink" Target="consultantplus://offline/ref=30A1814782375D4773B3752074D8158C4FB838D25887ED5CFC4BFC79AAD09F3961917B2722B81521BEE5C9AC781A016619A637C072FA602B77F4F2Y0n0G" TargetMode="External"/><Relationship Id="rId22" Type="http://schemas.openxmlformats.org/officeDocument/2006/relationships/hyperlink" Target="consultantplus://offline/ref=30A1814782375D4773B3752074D8158C4FB838D25182EC5DF145A173A289933B669E243025F11920BEE5C9AB7645047308FE38C36DE466336BF6F001YEn4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Вануйто Станислав Александрович</dc:creator>
  <cp:lastModifiedBy>Internet</cp:lastModifiedBy>
  <cp:revision>2</cp:revision>
  <dcterms:created xsi:type="dcterms:W3CDTF">2023-06-21T06:39:00Z</dcterms:created>
  <dcterms:modified xsi:type="dcterms:W3CDTF">2023-06-21T06:47:00Z</dcterms:modified>
</cp:coreProperties>
</file>