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232F3A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2F3A">
        <w:rPr>
          <w:rFonts w:ascii="Times New Roman" w:hAnsi="Times New Roman" w:cs="Times New Roman"/>
          <w:b/>
          <w:sz w:val="24"/>
          <w:szCs w:val="28"/>
        </w:rPr>
        <w:t>План-график семинаров</w:t>
      </w:r>
      <w:r w:rsidR="000D5B7E" w:rsidRPr="00232F3A"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 w:rsidR="000D5B7E" w:rsidRPr="00232F3A">
        <w:rPr>
          <w:rFonts w:ascii="Times New Roman" w:hAnsi="Times New Roman" w:cs="Times New Roman"/>
          <w:b/>
          <w:sz w:val="24"/>
          <w:szCs w:val="28"/>
        </w:rPr>
        <w:t>вебинаров</w:t>
      </w:r>
      <w:proofErr w:type="spellEnd"/>
      <w:r w:rsidR="000D5B7E" w:rsidRPr="00232F3A">
        <w:rPr>
          <w:rFonts w:ascii="Times New Roman" w:hAnsi="Times New Roman" w:cs="Times New Roman"/>
          <w:b/>
          <w:sz w:val="24"/>
          <w:szCs w:val="28"/>
        </w:rPr>
        <w:t>)</w:t>
      </w:r>
      <w:r w:rsidRPr="00232F3A">
        <w:rPr>
          <w:rFonts w:ascii="Times New Roman" w:hAnsi="Times New Roman" w:cs="Times New Roman"/>
          <w:b/>
          <w:sz w:val="24"/>
          <w:szCs w:val="28"/>
        </w:rPr>
        <w:t xml:space="preserve">, «круглых столов» на </w:t>
      </w:r>
      <w:r w:rsidR="000D5B7E" w:rsidRPr="00232F3A">
        <w:rPr>
          <w:rFonts w:ascii="Times New Roman" w:hAnsi="Times New Roman" w:cs="Times New Roman"/>
          <w:b/>
          <w:sz w:val="24"/>
          <w:szCs w:val="28"/>
        </w:rPr>
        <w:t>4</w:t>
      </w:r>
      <w:r w:rsidRPr="00232F3A">
        <w:rPr>
          <w:rFonts w:ascii="Times New Roman" w:hAnsi="Times New Roman" w:cs="Times New Roman"/>
          <w:b/>
          <w:sz w:val="24"/>
          <w:szCs w:val="28"/>
        </w:rPr>
        <w:t xml:space="preserve"> квартал 20</w:t>
      </w:r>
      <w:r w:rsidR="00812DBE" w:rsidRPr="00232F3A">
        <w:rPr>
          <w:rFonts w:ascii="Times New Roman" w:hAnsi="Times New Roman" w:cs="Times New Roman"/>
          <w:b/>
          <w:sz w:val="24"/>
          <w:szCs w:val="28"/>
        </w:rPr>
        <w:t>2</w:t>
      </w:r>
      <w:r w:rsidR="00F3184C" w:rsidRPr="00232F3A">
        <w:rPr>
          <w:rFonts w:ascii="Times New Roman" w:hAnsi="Times New Roman" w:cs="Times New Roman"/>
          <w:b/>
          <w:sz w:val="24"/>
          <w:szCs w:val="28"/>
        </w:rPr>
        <w:t>4</w:t>
      </w:r>
      <w:r w:rsidRPr="00232F3A">
        <w:rPr>
          <w:rFonts w:ascii="Times New Roman" w:hAnsi="Times New Roman" w:cs="Times New Roman"/>
          <w:b/>
          <w:sz w:val="24"/>
          <w:szCs w:val="28"/>
        </w:rPr>
        <w:t>г.</w:t>
      </w:r>
    </w:p>
    <w:p w:rsidR="003F65DA" w:rsidRDefault="005145D3" w:rsidP="003F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2F3A">
        <w:rPr>
          <w:rFonts w:ascii="Times New Roman" w:hAnsi="Times New Roman" w:cs="Times New Roman"/>
          <w:b/>
          <w:sz w:val="24"/>
          <w:szCs w:val="28"/>
        </w:rPr>
        <w:t>ИФНС России по г.</w:t>
      </w:r>
      <w:r w:rsidR="00420EC5" w:rsidRPr="00232F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32F3A">
        <w:rPr>
          <w:rFonts w:ascii="Times New Roman" w:hAnsi="Times New Roman" w:cs="Times New Roman"/>
          <w:b/>
          <w:sz w:val="24"/>
          <w:szCs w:val="28"/>
        </w:rPr>
        <w:t>Симферополю</w:t>
      </w:r>
    </w:p>
    <w:tbl>
      <w:tblPr>
        <w:tblStyle w:val="a3"/>
        <w:tblW w:w="5229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044"/>
        <w:gridCol w:w="1503"/>
        <w:gridCol w:w="10211"/>
        <w:gridCol w:w="1985"/>
      </w:tblGrid>
      <w:tr w:rsidR="00C04CB1" w:rsidRPr="00C04CB1" w:rsidTr="00C04CB1"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CB1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23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CB1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CB1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15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CB1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CB1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C04CB1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Pr="00C04CB1">
              <w:rPr>
                <w:rFonts w:ascii="Times New Roman" w:hAnsi="Times New Roman" w:cs="Times New Roman"/>
                <w:b/>
              </w:rPr>
              <w:t>-плательщиков</w:t>
            </w:r>
            <w:proofErr w:type="gramEnd"/>
          </w:p>
        </w:tc>
      </w:tr>
      <w:tr w:rsidR="00C04CB1" w:rsidRPr="00C04CB1" w:rsidTr="00C04CB1"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17.10.2024 в 11:00</w:t>
            </w:r>
          </w:p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A969EE" w:rsidRPr="00C04CB1" w:rsidRDefault="00A969EE" w:rsidP="00A969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3F65DA" w:rsidP="006166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 xml:space="preserve">Имущественные налоги физических лиц, ставки и льготы. Электронные сервисы ФНС России: «Единый налоговый платеж», «Предоставление копий учредительных документов». Легализация заработной платы. </w:t>
            </w:r>
            <w:r w:rsidR="00AD1D40" w:rsidRPr="00AD1D40">
              <w:rPr>
                <w:rFonts w:ascii="Times New Roman" w:hAnsi="Times New Roman" w:cs="Times New Roman"/>
              </w:rPr>
              <w:t xml:space="preserve">Преимущества перехода на обмен </w:t>
            </w:r>
            <w:proofErr w:type="gramStart"/>
            <w:r w:rsidR="00AD1D40"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AD1D40" w:rsidRPr="00AD1D40">
              <w:rPr>
                <w:rFonts w:ascii="Times New Roman" w:hAnsi="Times New Roman" w:cs="Times New Roman"/>
              </w:rPr>
              <w:t xml:space="preserve"> счет-фактурами. </w:t>
            </w:r>
            <w:r w:rsidRPr="00AD1D40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 Подписка на журнал «Налоговая политика и практика» на 4 квартал 2024.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04CB1" w:rsidRPr="00C04CB1" w:rsidTr="00C04CB1"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31.10.2024 в 11:00</w:t>
            </w:r>
          </w:p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3F65DA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E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3F65DA" w:rsidP="00616652">
            <w:pPr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 xml:space="preserve">Налог на доходы физических лиц в составе налогового уведомления: порядок и сроки уплаты. Налогообложение имущества, транспорта и земли для физических и юридических лиц. Преимущества перехода на обмен </w:t>
            </w:r>
            <w:proofErr w:type="gramStart"/>
            <w:r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Pr="00AD1D40">
              <w:rPr>
                <w:rFonts w:ascii="Times New Roman" w:hAnsi="Times New Roman" w:cs="Times New Roman"/>
              </w:rPr>
              <w:t xml:space="preserve"> счет-фактурами. Порядок выдачи КЭП. Электронные сервисы ФНС России. «Старт бизнеса онлайн» - новый экспериментальный сервис по упрощенной регистрации. СМС – информирование о задолженности по налогам. Услуги ФНС России представляемые через МФЦ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C04CB1" w:rsidRPr="00C04CB1" w:rsidTr="00C04CB1">
        <w:trPr>
          <w:trHeight w:val="1285"/>
        </w:trPr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14.11.2024 в 11:00</w:t>
            </w:r>
          </w:p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3F65DA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E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3F65DA" w:rsidP="00616652">
            <w:pPr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>Налоговое уведомление и уплата налогов за детей, подтверждение льгот в ЛК ФЛ через личный кабинет налогоплательщика. Электронные сервисы ФНС России «Единый налоговый счет»</w:t>
            </w:r>
            <w:r w:rsidR="00AD1D40" w:rsidRPr="00AD1D40">
              <w:rPr>
                <w:rFonts w:ascii="Times New Roman" w:hAnsi="Times New Roman" w:cs="Times New Roman"/>
              </w:rPr>
              <w:t xml:space="preserve">. Легализация заработной платы. Преимущества перехода на обмен </w:t>
            </w:r>
            <w:proofErr w:type="gramStart"/>
            <w:r w:rsidR="00AD1D40"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AD1D40" w:rsidRPr="00AD1D40">
              <w:rPr>
                <w:rFonts w:ascii="Times New Roman" w:hAnsi="Times New Roman" w:cs="Times New Roman"/>
              </w:rPr>
              <w:t xml:space="preserve"> счет-фактурами. </w:t>
            </w:r>
            <w:r w:rsidR="003B7D2A" w:rsidRPr="003B7D2A">
              <w:rPr>
                <w:rFonts w:ascii="Times New Roman" w:hAnsi="Times New Roman" w:cs="Times New Roman"/>
              </w:rPr>
              <w:t>Применение налоговой амнистии дробления бизнеса, порядок уплаты с 2025 года НДС налогоплательщиками, применяющими упрощенную систему налогообложения</w:t>
            </w:r>
            <w:r w:rsidR="003B7D2A">
              <w:rPr>
                <w:rFonts w:ascii="Times New Roman" w:hAnsi="Times New Roman" w:cs="Times New Roman"/>
              </w:rPr>
              <w:t>.</w:t>
            </w:r>
            <w:r w:rsidR="003B7D2A" w:rsidRPr="003B7D2A">
              <w:rPr>
                <w:rFonts w:ascii="Times New Roman" w:hAnsi="Times New Roman" w:cs="Times New Roman"/>
              </w:rPr>
              <w:t xml:space="preserve"> </w:t>
            </w:r>
            <w:r w:rsidRPr="00AD1D40">
              <w:rPr>
                <w:rFonts w:ascii="Times New Roman" w:hAnsi="Times New Roman" w:cs="Times New Roman"/>
              </w:rPr>
              <w:t>О применении ККТ: отраслевой проект «Общественное питание». Оценка качества услуг посредством сервисов «Анкетирование», «Смс-оповещение» и «Ваш контроль». Услуги ФНС России представляемые через МФЦ.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A969EE" w:rsidRPr="00C04CB1" w:rsidTr="007D129B">
        <w:trPr>
          <w:trHeight w:val="1019"/>
        </w:trPr>
        <w:tc>
          <w:tcPr>
            <w:tcW w:w="439" w:type="pct"/>
            <w:vAlign w:val="center"/>
          </w:tcPr>
          <w:p w:rsidR="00A969EE" w:rsidRPr="00C04CB1" w:rsidRDefault="00A969EE" w:rsidP="00A969EE">
            <w:pPr>
              <w:jc w:val="center"/>
              <w:rPr>
                <w:rFonts w:ascii="Times New Roman" w:hAnsi="Times New Roman" w:cs="Times New Roman"/>
              </w:rPr>
            </w:pPr>
            <w:r w:rsidRPr="00A969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5.11.2024 в 11:00</w:t>
            </w:r>
          </w:p>
        </w:tc>
        <w:tc>
          <w:tcPr>
            <w:tcW w:w="323" w:type="pct"/>
            <w:vAlign w:val="center"/>
          </w:tcPr>
          <w:p w:rsidR="00A969EE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969EE">
              <w:rPr>
                <w:rFonts w:ascii="Times New Roman" w:hAnsi="Times New Roman" w:cs="Times New Roman"/>
              </w:rPr>
              <w:t>еминар</w:t>
            </w:r>
          </w:p>
        </w:tc>
        <w:tc>
          <w:tcPr>
            <w:tcW w:w="465" w:type="pct"/>
            <w:vAlign w:val="center"/>
          </w:tcPr>
          <w:p w:rsidR="00A969EE" w:rsidRPr="00C04CB1" w:rsidRDefault="00A969EE" w:rsidP="00A969EE">
            <w:pPr>
              <w:jc w:val="center"/>
              <w:rPr>
                <w:rFonts w:ascii="Times New Roman" w:hAnsi="Times New Roman" w:cs="Times New Roman"/>
              </w:rPr>
            </w:pPr>
            <w:r w:rsidRPr="00A969E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A969EE" w:rsidRPr="00AD1D40" w:rsidRDefault="003B7D2A" w:rsidP="003B7D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</w:t>
            </w:r>
            <w:r w:rsidRPr="003B7D2A">
              <w:rPr>
                <w:rFonts w:ascii="Times New Roman" w:hAnsi="Times New Roman" w:cs="Times New Roman"/>
              </w:rPr>
              <w:t xml:space="preserve"> налоговой амнистии дробления бизнеса</w:t>
            </w:r>
            <w:r>
              <w:rPr>
                <w:rFonts w:ascii="Times New Roman" w:hAnsi="Times New Roman" w:cs="Times New Roman"/>
              </w:rPr>
              <w:t>,</w:t>
            </w:r>
            <w:r w:rsidRPr="003B7D2A">
              <w:rPr>
                <w:rFonts w:ascii="Times New Roman" w:hAnsi="Times New Roman" w:cs="Times New Roman"/>
              </w:rPr>
              <w:t xml:space="preserve"> пор</w:t>
            </w:r>
            <w:r>
              <w:rPr>
                <w:rFonts w:ascii="Times New Roman" w:hAnsi="Times New Roman" w:cs="Times New Roman"/>
              </w:rPr>
              <w:t>ядок</w:t>
            </w:r>
            <w:r w:rsidRPr="003B7D2A">
              <w:rPr>
                <w:rFonts w:ascii="Times New Roman" w:hAnsi="Times New Roman" w:cs="Times New Roman"/>
              </w:rPr>
              <w:t xml:space="preserve"> уплаты с 2025 года НДС налогоплательщиками, применяющими упрощенную систему налогообложения</w:t>
            </w:r>
          </w:p>
        </w:tc>
        <w:tc>
          <w:tcPr>
            <w:tcW w:w="614" w:type="pct"/>
            <w:vAlign w:val="center"/>
          </w:tcPr>
          <w:p w:rsidR="00A969EE" w:rsidRPr="00C04CB1" w:rsidRDefault="003B7D2A" w:rsidP="00616652">
            <w:pPr>
              <w:jc w:val="center"/>
              <w:rPr>
                <w:rFonts w:ascii="Times New Roman" w:hAnsi="Times New Roman" w:cs="Times New Roman"/>
              </w:rPr>
            </w:pPr>
            <w:r w:rsidRPr="003B7D2A">
              <w:rPr>
                <w:rFonts w:ascii="Times New Roman" w:hAnsi="Times New Roman" w:cs="Times New Roman"/>
              </w:rPr>
              <w:t>Юридические лица, индивидуальные предприни</w:t>
            </w:r>
            <w:r>
              <w:rPr>
                <w:rFonts w:ascii="Times New Roman" w:hAnsi="Times New Roman" w:cs="Times New Roman"/>
              </w:rPr>
              <w:t>матели</w:t>
            </w:r>
          </w:p>
        </w:tc>
      </w:tr>
      <w:tr w:rsidR="00A969EE" w:rsidRPr="00C04CB1" w:rsidTr="007D129B">
        <w:trPr>
          <w:trHeight w:val="993"/>
        </w:trPr>
        <w:tc>
          <w:tcPr>
            <w:tcW w:w="439" w:type="pct"/>
            <w:vAlign w:val="center"/>
          </w:tcPr>
          <w:p w:rsidR="00A969EE" w:rsidRPr="00A969EE" w:rsidRDefault="00A969EE" w:rsidP="00A9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969EE">
              <w:rPr>
                <w:rFonts w:ascii="Times New Roman" w:hAnsi="Times New Roman" w:cs="Times New Roman"/>
              </w:rPr>
              <w:t>.11.2024 в 11:00</w:t>
            </w:r>
          </w:p>
        </w:tc>
        <w:tc>
          <w:tcPr>
            <w:tcW w:w="323" w:type="pct"/>
            <w:vAlign w:val="center"/>
          </w:tcPr>
          <w:p w:rsidR="00A969EE" w:rsidRPr="00A969EE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969EE">
              <w:rPr>
                <w:rFonts w:ascii="Times New Roman" w:hAnsi="Times New Roman" w:cs="Times New Roman"/>
              </w:rPr>
              <w:t>еминар</w:t>
            </w:r>
          </w:p>
        </w:tc>
        <w:tc>
          <w:tcPr>
            <w:tcW w:w="465" w:type="pct"/>
            <w:vAlign w:val="center"/>
          </w:tcPr>
          <w:p w:rsidR="00A969EE" w:rsidRPr="00A969EE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r w:rsidRPr="00A969E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A969EE" w:rsidRPr="00AD1D40" w:rsidRDefault="003B7D2A" w:rsidP="00616652">
            <w:pPr>
              <w:jc w:val="both"/>
              <w:rPr>
                <w:rFonts w:ascii="Times New Roman" w:hAnsi="Times New Roman" w:cs="Times New Roman"/>
              </w:rPr>
            </w:pPr>
            <w:r w:rsidRPr="003B7D2A">
              <w:rPr>
                <w:rFonts w:ascii="Times New Roman" w:hAnsi="Times New Roman" w:cs="Times New Roman"/>
              </w:rPr>
              <w:t>Применение налоговой амнистии дробления бизнеса, порядок уплаты с 2025 года НДС налогоплательщиками, применяющими упрощенную систему налогообложения</w:t>
            </w:r>
          </w:p>
        </w:tc>
        <w:tc>
          <w:tcPr>
            <w:tcW w:w="614" w:type="pct"/>
            <w:vAlign w:val="center"/>
          </w:tcPr>
          <w:p w:rsidR="00A969EE" w:rsidRPr="00C04CB1" w:rsidRDefault="003B7D2A" w:rsidP="00616652">
            <w:pPr>
              <w:jc w:val="center"/>
              <w:rPr>
                <w:rFonts w:ascii="Times New Roman" w:hAnsi="Times New Roman" w:cs="Times New Roman"/>
              </w:rPr>
            </w:pPr>
            <w:r w:rsidRPr="003B7D2A">
              <w:rPr>
                <w:rFonts w:ascii="Times New Roman" w:hAnsi="Times New Roman" w:cs="Times New Roman"/>
              </w:rPr>
              <w:t>Юридические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</w:t>
            </w:r>
          </w:p>
        </w:tc>
      </w:tr>
      <w:tr w:rsidR="00C04CB1" w:rsidRPr="00C04CB1" w:rsidTr="00C04CB1"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28.11.2024 в 11:00</w:t>
            </w:r>
          </w:p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3F65DA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E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3F65DA" w:rsidP="00616652">
            <w:pPr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 xml:space="preserve">2 декабря - срок уплаты имущественных налогов физическими лицами. Налоговое уведомление и подтверждение льгот в ЛК ФЛ. Способы уплаты. Электронные сервисы ФНС России «Единый налоговый счет». Представление налоговой отчетности через ЛК ИП. Фиксированные страховые взносы: порядок и способы уплаты, уменьшение налога по УСН и ПСН. Порядок перехода на </w:t>
            </w:r>
            <w:proofErr w:type="spellStart"/>
            <w:r w:rsidRPr="00AD1D40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Pr="00AD1D40">
              <w:rPr>
                <w:rFonts w:ascii="Times New Roman" w:hAnsi="Times New Roman" w:cs="Times New Roman"/>
              </w:rPr>
              <w:t xml:space="preserve"> налогообложения. Преимущества перехода на обмен </w:t>
            </w:r>
            <w:proofErr w:type="gramStart"/>
            <w:r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Pr="00AD1D40">
              <w:rPr>
                <w:rFonts w:ascii="Times New Roman" w:hAnsi="Times New Roman" w:cs="Times New Roman"/>
              </w:rPr>
              <w:t xml:space="preserve"> счет-фактурами. </w:t>
            </w:r>
            <w:r w:rsidR="000A56E7" w:rsidRPr="000A56E7">
              <w:rPr>
                <w:rFonts w:ascii="Times New Roman" w:hAnsi="Times New Roman" w:cs="Times New Roman"/>
              </w:rPr>
              <w:t>Применение налоговой амнистии дробления бизнеса, порядок уплаты с 2025 года НДС налогоплательщиками, применяющими упрощенную систему налогообложения</w:t>
            </w:r>
            <w:r w:rsidR="000A56E7">
              <w:rPr>
                <w:rFonts w:ascii="Times New Roman" w:hAnsi="Times New Roman" w:cs="Times New Roman"/>
              </w:rPr>
              <w:t>.</w:t>
            </w:r>
            <w:r w:rsidR="000A56E7" w:rsidRPr="000A56E7">
              <w:rPr>
                <w:rFonts w:ascii="Times New Roman" w:hAnsi="Times New Roman" w:cs="Times New Roman"/>
              </w:rPr>
              <w:t xml:space="preserve"> </w:t>
            </w:r>
            <w:r w:rsidRPr="00AD1D40">
              <w:rPr>
                <w:rFonts w:ascii="Times New Roman" w:hAnsi="Times New Roman" w:cs="Times New Roman"/>
              </w:rPr>
              <w:t>Приложение «Мой налог», порядок уплаты НПД. Легализация заработной платы. Услуги ФНС России представляемые через МФЦ.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A969EE" w:rsidRPr="00C04CB1" w:rsidTr="00C04CB1">
        <w:tc>
          <w:tcPr>
            <w:tcW w:w="439" w:type="pct"/>
            <w:vAlign w:val="center"/>
          </w:tcPr>
          <w:p w:rsidR="00A969EE" w:rsidRPr="00C04CB1" w:rsidRDefault="003B7D2A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969EE" w:rsidRPr="00A969EE">
              <w:rPr>
                <w:rFonts w:ascii="Times New Roman" w:hAnsi="Times New Roman" w:cs="Times New Roman"/>
              </w:rPr>
              <w:t>.11.2024 в 11:00</w:t>
            </w:r>
          </w:p>
        </w:tc>
        <w:tc>
          <w:tcPr>
            <w:tcW w:w="323" w:type="pct"/>
            <w:vAlign w:val="center"/>
          </w:tcPr>
          <w:p w:rsidR="00A969EE" w:rsidRPr="00A969EE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r w:rsidRPr="00A969EE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465" w:type="pct"/>
            <w:vAlign w:val="center"/>
          </w:tcPr>
          <w:p w:rsidR="00A969EE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r w:rsidRPr="00A969EE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A969EE" w:rsidRPr="00AD1D40" w:rsidRDefault="003B7D2A" w:rsidP="00616652">
            <w:pPr>
              <w:jc w:val="both"/>
              <w:rPr>
                <w:rFonts w:ascii="Times New Roman" w:hAnsi="Times New Roman" w:cs="Times New Roman"/>
              </w:rPr>
            </w:pPr>
            <w:r w:rsidRPr="003B7D2A">
              <w:rPr>
                <w:rFonts w:ascii="Times New Roman" w:hAnsi="Times New Roman" w:cs="Times New Roman"/>
              </w:rPr>
              <w:t>Применение налоговой амнистии дробления бизнеса, порядок уплаты с 2025 года НДС налогоплательщиками, применяющими упрощенную систему налогообложения</w:t>
            </w:r>
          </w:p>
        </w:tc>
        <w:tc>
          <w:tcPr>
            <w:tcW w:w="614" w:type="pct"/>
            <w:vAlign w:val="center"/>
          </w:tcPr>
          <w:p w:rsidR="00A969EE" w:rsidRPr="00C04CB1" w:rsidRDefault="003B7D2A" w:rsidP="00616652">
            <w:pPr>
              <w:jc w:val="center"/>
              <w:rPr>
                <w:rFonts w:ascii="Times New Roman" w:hAnsi="Times New Roman" w:cs="Times New Roman"/>
              </w:rPr>
            </w:pPr>
            <w:r w:rsidRPr="003B7D2A">
              <w:rPr>
                <w:rFonts w:ascii="Times New Roman" w:hAnsi="Times New Roman" w:cs="Times New Roman"/>
              </w:rPr>
              <w:t>Юридические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</w:t>
            </w:r>
          </w:p>
        </w:tc>
      </w:tr>
      <w:tr w:rsidR="00C04CB1" w:rsidRPr="00C04CB1" w:rsidTr="00C04CB1">
        <w:tc>
          <w:tcPr>
            <w:tcW w:w="439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12.12.2024 в 11:00</w:t>
            </w:r>
          </w:p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3F65DA" w:rsidRPr="00C04CB1" w:rsidRDefault="00A969EE" w:rsidP="006166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E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3F65DA" w:rsidP="00616652">
            <w:pPr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 xml:space="preserve">Специальные налоговые режимы. Порядок перехода на </w:t>
            </w:r>
            <w:proofErr w:type="spellStart"/>
            <w:r w:rsidRPr="00AD1D40">
              <w:rPr>
                <w:rFonts w:ascii="Times New Roman" w:hAnsi="Times New Roman" w:cs="Times New Roman"/>
              </w:rPr>
              <w:t>спецрежимы</w:t>
            </w:r>
            <w:proofErr w:type="spellEnd"/>
            <w:r w:rsidRPr="00AD1D40">
              <w:rPr>
                <w:rFonts w:ascii="Times New Roman" w:hAnsi="Times New Roman" w:cs="Times New Roman"/>
              </w:rPr>
              <w:t xml:space="preserve"> (сроки представления заявлений/уведомлений). Уменьшение налога по УСН и ПСН на страховые взн</w:t>
            </w:r>
            <w:r w:rsidR="00D418DD">
              <w:rPr>
                <w:rFonts w:ascii="Times New Roman" w:hAnsi="Times New Roman" w:cs="Times New Roman"/>
              </w:rPr>
              <w:t>осы, уплата НДС плательщиками УСН.</w:t>
            </w:r>
            <w:r w:rsidRPr="00AD1D40">
              <w:rPr>
                <w:rFonts w:ascii="Times New Roman" w:hAnsi="Times New Roman" w:cs="Times New Roman"/>
              </w:rPr>
              <w:t xml:space="preserve"> ЕНС и подача уведомлений на уплату авансов по налогам, сборам. Фиксированные страховые взносы, порядок и способы уплаты. Сервисы ФНС: «Единый налоговый счет», «Личный кабинет налогоплательщика»</w:t>
            </w:r>
            <w:r w:rsidR="00AD1D40" w:rsidRPr="00AD1D40">
              <w:rPr>
                <w:rFonts w:ascii="Times New Roman" w:hAnsi="Times New Roman" w:cs="Times New Roman"/>
              </w:rPr>
              <w:t xml:space="preserve">. Легализация заработной платы. Преимущества перехода на обмен </w:t>
            </w:r>
            <w:proofErr w:type="gramStart"/>
            <w:r w:rsidR="00AD1D40"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="00AD1D40" w:rsidRPr="00AD1D40">
              <w:rPr>
                <w:rFonts w:ascii="Times New Roman" w:hAnsi="Times New Roman" w:cs="Times New Roman"/>
              </w:rPr>
              <w:t xml:space="preserve"> счет-фактурами. </w:t>
            </w:r>
            <w:r w:rsidRPr="00AD1D40">
              <w:rPr>
                <w:rFonts w:ascii="Times New Roman" w:hAnsi="Times New Roman" w:cs="Times New Roman"/>
              </w:rPr>
              <w:t>Электронные сервисы ФНС России. Регистрация ИП через мобильное приложение ЛК ИП. Порядок ведения кабинета ККТ. Услуги ФНС России представляемые через МФЦ.</w:t>
            </w:r>
          </w:p>
        </w:tc>
        <w:tc>
          <w:tcPr>
            <w:tcW w:w="614" w:type="pct"/>
            <w:vAlign w:val="center"/>
          </w:tcPr>
          <w:p w:rsidR="003F65DA" w:rsidRPr="00C04CB1" w:rsidRDefault="003F65DA" w:rsidP="00616652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</w:t>
            </w:r>
            <w:r w:rsidR="00456936">
              <w:rPr>
                <w:rFonts w:ascii="Times New Roman" w:hAnsi="Times New Roman" w:cs="Times New Roman"/>
              </w:rPr>
              <w:t>редприниматели, физические лица</w:t>
            </w:r>
          </w:p>
        </w:tc>
      </w:tr>
      <w:tr w:rsidR="00D418DD" w:rsidRPr="00C04CB1" w:rsidTr="00C04CB1">
        <w:tc>
          <w:tcPr>
            <w:tcW w:w="439" w:type="pct"/>
            <w:vAlign w:val="center"/>
          </w:tcPr>
          <w:p w:rsidR="00D418DD" w:rsidRPr="00C04CB1" w:rsidRDefault="00D418DD" w:rsidP="002D6933">
            <w:pPr>
              <w:jc w:val="center"/>
              <w:rPr>
                <w:rFonts w:ascii="Times New Roman" w:hAnsi="Times New Roman" w:cs="Times New Roman"/>
              </w:rPr>
            </w:pPr>
            <w:r w:rsidRPr="00D418D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D418DD">
              <w:rPr>
                <w:rFonts w:ascii="Times New Roman" w:hAnsi="Times New Roman" w:cs="Times New Roman"/>
              </w:rPr>
              <w:t>.12.2024 в 1</w:t>
            </w:r>
            <w:r w:rsidR="002D6933">
              <w:rPr>
                <w:rFonts w:ascii="Times New Roman" w:hAnsi="Times New Roman" w:cs="Times New Roman"/>
              </w:rPr>
              <w:t>0</w:t>
            </w:r>
            <w:r w:rsidRPr="00D418D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3" w:type="pct"/>
            <w:vAlign w:val="center"/>
          </w:tcPr>
          <w:p w:rsidR="00D418DD" w:rsidRPr="00A969EE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465" w:type="pct"/>
            <w:vAlign w:val="center"/>
          </w:tcPr>
          <w:p w:rsidR="00D418DD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 w:rsidRPr="00D418DD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D418DD" w:rsidRPr="00AD1D40" w:rsidRDefault="00EE1CA0" w:rsidP="00EE1CA0">
            <w:pPr>
              <w:jc w:val="both"/>
              <w:rPr>
                <w:rFonts w:ascii="Times New Roman" w:hAnsi="Times New Roman" w:cs="Times New Roman"/>
              </w:rPr>
            </w:pPr>
            <w:r w:rsidRPr="00EE1CA0">
              <w:rPr>
                <w:rFonts w:ascii="Times New Roman" w:hAnsi="Times New Roman" w:cs="Times New Roman"/>
              </w:rPr>
              <w:t xml:space="preserve">Порядок уплаты с 2025 года НДС налогоплательщиками, применяющими упрощенную систему налогообложения. </w:t>
            </w:r>
            <w:proofErr w:type="spellStart"/>
            <w:r w:rsidRPr="00EE1CA0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EE1CA0">
              <w:rPr>
                <w:rFonts w:ascii="Times New Roman" w:hAnsi="Times New Roman" w:cs="Times New Roman"/>
              </w:rPr>
              <w:t>: порядок перехода, сп</w:t>
            </w:r>
            <w:r>
              <w:rPr>
                <w:rFonts w:ascii="Times New Roman" w:hAnsi="Times New Roman" w:cs="Times New Roman"/>
              </w:rPr>
              <w:t xml:space="preserve">ецифика </w:t>
            </w:r>
            <w:r w:rsidRPr="00EE1CA0">
              <w:rPr>
                <w:rFonts w:ascii="Times New Roman" w:hAnsi="Times New Roman" w:cs="Times New Roman"/>
              </w:rPr>
              <w:t>применения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pct"/>
            <w:vAlign w:val="center"/>
          </w:tcPr>
          <w:p w:rsidR="00D418DD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 w:rsidRPr="00D418DD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C04CB1" w:rsidRPr="00C04CB1" w:rsidTr="00D418DD">
        <w:trPr>
          <w:trHeight w:val="922"/>
        </w:trPr>
        <w:tc>
          <w:tcPr>
            <w:tcW w:w="439" w:type="pct"/>
            <w:vAlign w:val="center"/>
          </w:tcPr>
          <w:p w:rsidR="003F65DA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26.12.2024 в 10:00</w:t>
            </w:r>
          </w:p>
        </w:tc>
        <w:tc>
          <w:tcPr>
            <w:tcW w:w="323" w:type="pct"/>
            <w:vAlign w:val="center"/>
          </w:tcPr>
          <w:p w:rsidR="003F65DA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465" w:type="pct"/>
            <w:vAlign w:val="center"/>
          </w:tcPr>
          <w:p w:rsidR="003F65DA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 w:rsidRPr="00D418DD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3F65DA" w:rsidRPr="00AD1D40" w:rsidRDefault="00EE1CA0" w:rsidP="00EE1CA0">
            <w:pPr>
              <w:jc w:val="both"/>
              <w:rPr>
                <w:rFonts w:ascii="Times New Roman" w:hAnsi="Times New Roman" w:cs="Times New Roman"/>
              </w:rPr>
            </w:pPr>
            <w:r w:rsidRPr="00EE1CA0">
              <w:rPr>
                <w:rFonts w:ascii="Times New Roman" w:hAnsi="Times New Roman" w:cs="Times New Roman"/>
              </w:rPr>
              <w:t xml:space="preserve">Порядок уплаты с 2025 года НДС налогоплательщиками, применяющими упрощенную систему налогообложения. </w:t>
            </w:r>
            <w:proofErr w:type="spellStart"/>
            <w:r w:rsidRPr="00EE1CA0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EE1CA0">
              <w:rPr>
                <w:rFonts w:ascii="Times New Roman" w:hAnsi="Times New Roman" w:cs="Times New Roman"/>
              </w:rPr>
              <w:t xml:space="preserve">: порядок перехода, специфика </w:t>
            </w:r>
            <w:bookmarkStart w:id="0" w:name="_GoBack"/>
            <w:bookmarkEnd w:id="0"/>
            <w:r w:rsidRPr="00EE1CA0">
              <w:rPr>
                <w:rFonts w:ascii="Times New Roman" w:hAnsi="Times New Roman" w:cs="Times New Roman"/>
              </w:rPr>
              <w:t>применения</w:t>
            </w:r>
          </w:p>
        </w:tc>
        <w:tc>
          <w:tcPr>
            <w:tcW w:w="614" w:type="pct"/>
            <w:vAlign w:val="center"/>
          </w:tcPr>
          <w:p w:rsidR="003F65DA" w:rsidRPr="00C04CB1" w:rsidRDefault="00D418DD" w:rsidP="00616652">
            <w:pPr>
              <w:jc w:val="center"/>
              <w:rPr>
                <w:rFonts w:ascii="Times New Roman" w:hAnsi="Times New Roman" w:cs="Times New Roman"/>
              </w:rPr>
            </w:pPr>
            <w:r w:rsidRPr="00D418DD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D418DD" w:rsidRPr="00C04CB1" w:rsidTr="00C04CB1">
        <w:trPr>
          <w:trHeight w:val="1313"/>
        </w:trPr>
        <w:tc>
          <w:tcPr>
            <w:tcW w:w="439" w:type="pct"/>
            <w:vAlign w:val="center"/>
          </w:tcPr>
          <w:p w:rsidR="00D418DD" w:rsidRPr="00C04CB1" w:rsidRDefault="00D418DD" w:rsidP="00145F9F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26.12.2024 в 11:00</w:t>
            </w:r>
          </w:p>
          <w:p w:rsidR="00D418DD" w:rsidRPr="00C04CB1" w:rsidRDefault="00D418DD" w:rsidP="00145F9F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23" w:type="pct"/>
            <w:vAlign w:val="center"/>
          </w:tcPr>
          <w:p w:rsidR="00D418DD" w:rsidRPr="00C04CB1" w:rsidRDefault="00D418DD" w:rsidP="00145F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EE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465" w:type="pct"/>
            <w:vAlign w:val="center"/>
          </w:tcPr>
          <w:p w:rsidR="00D418DD" w:rsidRPr="00C04CB1" w:rsidRDefault="00D418DD" w:rsidP="00145F9F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159" w:type="pct"/>
            <w:vAlign w:val="center"/>
          </w:tcPr>
          <w:p w:rsidR="00D418DD" w:rsidRPr="00AD1D40" w:rsidRDefault="00D418DD" w:rsidP="00145F9F">
            <w:pPr>
              <w:jc w:val="both"/>
              <w:rPr>
                <w:rFonts w:ascii="Times New Roman" w:hAnsi="Times New Roman" w:cs="Times New Roman"/>
              </w:rPr>
            </w:pPr>
            <w:r w:rsidRPr="00AD1D40">
              <w:rPr>
                <w:rFonts w:ascii="Times New Roman" w:hAnsi="Times New Roman" w:cs="Times New Roman"/>
              </w:rPr>
              <w:t xml:space="preserve">Фиксированные страховые взносы, порядок и способы уплаты. Преимущества перехода на обмен </w:t>
            </w:r>
            <w:proofErr w:type="gramStart"/>
            <w:r w:rsidRPr="00AD1D40">
              <w:rPr>
                <w:rFonts w:ascii="Times New Roman" w:hAnsi="Times New Roman" w:cs="Times New Roman"/>
              </w:rPr>
              <w:t>электронными</w:t>
            </w:r>
            <w:proofErr w:type="gramEnd"/>
            <w:r w:rsidRPr="00AD1D40">
              <w:rPr>
                <w:rFonts w:ascii="Times New Roman" w:hAnsi="Times New Roman" w:cs="Times New Roman"/>
              </w:rPr>
              <w:t xml:space="preserve"> счет-фактурами. Особенности работы с приложением «Мой налог». Случаи включения в ЕГРЮЛ записи о недостоверности сведений о юридическом лице.</w:t>
            </w:r>
            <w:r w:rsidRPr="00AD1D40">
              <w:t xml:space="preserve"> </w:t>
            </w:r>
            <w:r w:rsidRPr="00AD1D40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контроль». Услуги ФНС России представляемые через МФЦ. Электронные сервисы ФНС России. Подписка на журнал «Налоговая политика и практика» на 2025.</w:t>
            </w:r>
          </w:p>
        </w:tc>
        <w:tc>
          <w:tcPr>
            <w:tcW w:w="614" w:type="pct"/>
            <w:vAlign w:val="center"/>
          </w:tcPr>
          <w:p w:rsidR="00D418DD" w:rsidRPr="00C04CB1" w:rsidRDefault="00D418DD" w:rsidP="00145F9F">
            <w:pPr>
              <w:jc w:val="center"/>
              <w:rPr>
                <w:rFonts w:ascii="Times New Roman" w:hAnsi="Times New Roman" w:cs="Times New Roman"/>
              </w:rPr>
            </w:pPr>
            <w:r w:rsidRPr="00C04CB1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</w:tbl>
    <w:p w:rsidR="003F65DA" w:rsidRDefault="003F65DA" w:rsidP="003F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3F65DA" w:rsidSect="007D129B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3332F"/>
    <w:rsid w:val="00037DB5"/>
    <w:rsid w:val="00066DAF"/>
    <w:rsid w:val="00073AA6"/>
    <w:rsid w:val="00080D38"/>
    <w:rsid w:val="00083D6E"/>
    <w:rsid w:val="000A56E7"/>
    <w:rsid w:val="000A5F18"/>
    <w:rsid w:val="000C39D3"/>
    <w:rsid w:val="000D4C2D"/>
    <w:rsid w:val="000D5B7E"/>
    <w:rsid w:val="00113221"/>
    <w:rsid w:val="00163C95"/>
    <w:rsid w:val="00182431"/>
    <w:rsid w:val="00186154"/>
    <w:rsid w:val="00195AAF"/>
    <w:rsid w:val="001A19AD"/>
    <w:rsid w:val="001A4A63"/>
    <w:rsid w:val="001E5881"/>
    <w:rsid w:val="001F54E2"/>
    <w:rsid w:val="00205F34"/>
    <w:rsid w:val="0020763F"/>
    <w:rsid w:val="00232F3A"/>
    <w:rsid w:val="00250A59"/>
    <w:rsid w:val="0026299D"/>
    <w:rsid w:val="002633AA"/>
    <w:rsid w:val="00280580"/>
    <w:rsid w:val="0029458E"/>
    <w:rsid w:val="002945FB"/>
    <w:rsid w:val="002A5049"/>
    <w:rsid w:val="002C24D9"/>
    <w:rsid w:val="002D2F4C"/>
    <w:rsid w:val="002D6933"/>
    <w:rsid w:val="002E7683"/>
    <w:rsid w:val="00327E51"/>
    <w:rsid w:val="00336BB7"/>
    <w:rsid w:val="00345973"/>
    <w:rsid w:val="003460E1"/>
    <w:rsid w:val="00386329"/>
    <w:rsid w:val="00396ABE"/>
    <w:rsid w:val="003B7D2A"/>
    <w:rsid w:val="003C5717"/>
    <w:rsid w:val="003F65DA"/>
    <w:rsid w:val="00404AC4"/>
    <w:rsid w:val="0040600E"/>
    <w:rsid w:val="004154A0"/>
    <w:rsid w:val="00417DEB"/>
    <w:rsid w:val="00420EC5"/>
    <w:rsid w:val="00442C2C"/>
    <w:rsid w:val="00447D65"/>
    <w:rsid w:val="00456936"/>
    <w:rsid w:val="00464F6F"/>
    <w:rsid w:val="0047594C"/>
    <w:rsid w:val="00487FA2"/>
    <w:rsid w:val="004A5F95"/>
    <w:rsid w:val="004B17F4"/>
    <w:rsid w:val="004D0232"/>
    <w:rsid w:val="004F2543"/>
    <w:rsid w:val="004F5D02"/>
    <w:rsid w:val="004F7CD0"/>
    <w:rsid w:val="005145D3"/>
    <w:rsid w:val="00571CCE"/>
    <w:rsid w:val="00591DC2"/>
    <w:rsid w:val="005A43F8"/>
    <w:rsid w:val="005A452A"/>
    <w:rsid w:val="005B4B8F"/>
    <w:rsid w:val="005C231B"/>
    <w:rsid w:val="005C24C4"/>
    <w:rsid w:val="005E68E5"/>
    <w:rsid w:val="00602EE9"/>
    <w:rsid w:val="0063244A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B1FF6"/>
    <w:rsid w:val="006D5CE4"/>
    <w:rsid w:val="006E1C5D"/>
    <w:rsid w:val="006E4B8F"/>
    <w:rsid w:val="007014B8"/>
    <w:rsid w:val="00706049"/>
    <w:rsid w:val="00716057"/>
    <w:rsid w:val="00716F41"/>
    <w:rsid w:val="007231D4"/>
    <w:rsid w:val="00757092"/>
    <w:rsid w:val="007611B2"/>
    <w:rsid w:val="00765904"/>
    <w:rsid w:val="007700D4"/>
    <w:rsid w:val="00775128"/>
    <w:rsid w:val="00787B48"/>
    <w:rsid w:val="00795BB5"/>
    <w:rsid w:val="007A2D06"/>
    <w:rsid w:val="007A48EC"/>
    <w:rsid w:val="007D129B"/>
    <w:rsid w:val="007E3AF6"/>
    <w:rsid w:val="007F0786"/>
    <w:rsid w:val="007F7B73"/>
    <w:rsid w:val="007F7D74"/>
    <w:rsid w:val="008110A7"/>
    <w:rsid w:val="00812DBE"/>
    <w:rsid w:val="00816047"/>
    <w:rsid w:val="008218C5"/>
    <w:rsid w:val="00825057"/>
    <w:rsid w:val="00856FC6"/>
    <w:rsid w:val="00892BF7"/>
    <w:rsid w:val="00894DE6"/>
    <w:rsid w:val="008A24F7"/>
    <w:rsid w:val="00923C30"/>
    <w:rsid w:val="00943679"/>
    <w:rsid w:val="009729BB"/>
    <w:rsid w:val="009A4E18"/>
    <w:rsid w:val="009B2EAD"/>
    <w:rsid w:val="009B5022"/>
    <w:rsid w:val="009C707A"/>
    <w:rsid w:val="009E0B4E"/>
    <w:rsid w:val="009F3820"/>
    <w:rsid w:val="00A214E6"/>
    <w:rsid w:val="00A53841"/>
    <w:rsid w:val="00A629CD"/>
    <w:rsid w:val="00A73FD8"/>
    <w:rsid w:val="00A76CF4"/>
    <w:rsid w:val="00A86781"/>
    <w:rsid w:val="00A969EE"/>
    <w:rsid w:val="00AA38C7"/>
    <w:rsid w:val="00AC6063"/>
    <w:rsid w:val="00AD1D40"/>
    <w:rsid w:val="00B062F6"/>
    <w:rsid w:val="00B118CE"/>
    <w:rsid w:val="00B165CC"/>
    <w:rsid w:val="00B323A1"/>
    <w:rsid w:val="00B349F6"/>
    <w:rsid w:val="00B66610"/>
    <w:rsid w:val="00BB08CF"/>
    <w:rsid w:val="00BC68F0"/>
    <w:rsid w:val="00BF1110"/>
    <w:rsid w:val="00C00CFC"/>
    <w:rsid w:val="00C04CB1"/>
    <w:rsid w:val="00C11B98"/>
    <w:rsid w:val="00C2650A"/>
    <w:rsid w:val="00C44CB6"/>
    <w:rsid w:val="00C609CE"/>
    <w:rsid w:val="00C834BB"/>
    <w:rsid w:val="00C9064E"/>
    <w:rsid w:val="00C950BE"/>
    <w:rsid w:val="00C9727C"/>
    <w:rsid w:val="00C97F8A"/>
    <w:rsid w:val="00CB306B"/>
    <w:rsid w:val="00CE0A9D"/>
    <w:rsid w:val="00D06B8A"/>
    <w:rsid w:val="00D418DD"/>
    <w:rsid w:val="00D47D96"/>
    <w:rsid w:val="00D52AA3"/>
    <w:rsid w:val="00D63779"/>
    <w:rsid w:val="00DA2539"/>
    <w:rsid w:val="00DC411B"/>
    <w:rsid w:val="00E122E7"/>
    <w:rsid w:val="00E20124"/>
    <w:rsid w:val="00E45636"/>
    <w:rsid w:val="00E766AB"/>
    <w:rsid w:val="00E85C4E"/>
    <w:rsid w:val="00EA20A0"/>
    <w:rsid w:val="00EA6364"/>
    <w:rsid w:val="00EA6847"/>
    <w:rsid w:val="00ED655C"/>
    <w:rsid w:val="00EE1CA0"/>
    <w:rsid w:val="00EE55DA"/>
    <w:rsid w:val="00F20914"/>
    <w:rsid w:val="00F21263"/>
    <w:rsid w:val="00F269B9"/>
    <w:rsid w:val="00F3184C"/>
    <w:rsid w:val="00F3272C"/>
    <w:rsid w:val="00F47A2C"/>
    <w:rsid w:val="00F65B1B"/>
    <w:rsid w:val="00F6770F"/>
    <w:rsid w:val="00F743A0"/>
    <w:rsid w:val="00F842F3"/>
    <w:rsid w:val="00FA5787"/>
    <w:rsid w:val="00FB7574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366C-82C8-4FB1-881E-3A3E8476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Чередниченко Мария Сергеевна</dc:creator>
  <cp:lastModifiedBy>Кульчейко Анна Сергеевна</cp:lastModifiedBy>
  <cp:revision>36</cp:revision>
  <cp:lastPrinted>2024-12-13T06:24:00Z</cp:lastPrinted>
  <dcterms:created xsi:type="dcterms:W3CDTF">2024-09-26T06:22:00Z</dcterms:created>
  <dcterms:modified xsi:type="dcterms:W3CDTF">2024-12-13T06:29:00Z</dcterms:modified>
</cp:coreProperties>
</file>