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5D3" w:rsidRPr="00193110" w:rsidRDefault="005145D3" w:rsidP="005145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93110">
        <w:rPr>
          <w:rFonts w:ascii="Times New Roman" w:hAnsi="Times New Roman" w:cs="Times New Roman"/>
          <w:b/>
          <w:sz w:val="28"/>
          <w:szCs w:val="28"/>
        </w:rPr>
        <w:t>План-график семинаров, «круглых столов» 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5D7C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201</w:t>
      </w:r>
      <w:r w:rsidR="00923C30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:rsidR="005145D3" w:rsidRDefault="005145D3" w:rsidP="005145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110">
        <w:rPr>
          <w:rFonts w:ascii="Times New Roman" w:hAnsi="Times New Roman" w:cs="Times New Roman"/>
          <w:b/>
          <w:sz w:val="28"/>
          <w:szCs w:val="28"/>
        </w:rPr>
        <w:t xml:space="preserve">ИФНС России по </w:t>
      </w:r>
      <w:proofErr w:type="spellStart"/>
      <w:r w:rsidRPr="00193110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Pr="00193110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Pr="00193110">
        <w:rPr>
          <w:rFonts w:ascii="Times New Roman" w:hAnsi="Times New Roman" w:cs="Times New Roman"/>
          <w:b/>
          <w:sz w:val="28"/>
          <w:szCs w:val="28"/>
        </w:rPr>
        <w:t>имферополю</w:t>
      </w:r>
      <w:proofErr w:type="spellEnd"/>
    </w:p>
    <w:p w:rsidR="005145D3" w:rsidRDefault="005145D3" w:rsidP="005145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086" w:type="dxa"/>
        <w:tblLayout w:type="fixed"/>
        <w:tblLook w:val="04A0" w:firstRow="1" w:lastRow="0" w:firstColumn="1" w:lastColumn="0" w:noHBand="0" w:noVBand="1"/>
      </w:tblPr>
      <w:tblGrid>
        <w:gridCol w:w="2955"/>
        <w:gridCol w:w="2256"/>
        <w:gridCol w:w="2552"/>
        <w:gridCol w:w="4678"/>
        <w:gridCol w:w="2645"/>
      </w:tblGrid>
      <w:tr w:rsidR="005145D3" w:rsidRPr="008B0226" w:rsidTr="00330421">
        <w:tc>
          <w:tcPr>
            <w:tcW w:w="2955" w:type="dxa"/>
          </w:tcPr>
          <w:p w:rsidR="005145D3" w:rsidRPr="008B0226" w:rsidRDefault="005145D3" w:rsidP="00A214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b/>
                <w:sz w:val="28"/>
                <w:szCs w:val="28"/>
              </w:rPr>
              <w:t>Дата, место проведения мероприятия</w:t>
            </w:r>
          </w:p>
        </w:tc>
        <w:tc>
          <w:tcPr>
            <w:tcW w:w="2256" w:type="dxa"/>
          </w:tcPr>
          <w:p w:rsidR="005145D3" w:rsidRPr="008B0226" w:rsidRDefault="005145D3" w:rsidP="00A214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b/>
                <w:sz w:val="28"/>
                <w:szCs w:val="28"/>
              </w:rPr>
              <w:t>Формат (семинар, круглый стол)</w:t>
            </w:r>
          </w:p>
        </w:tc>
        <w:tc>
          <w:tcPr>
            <w:tcW w:w="2552" w:type="dxa"/>
          </w:tcPr>
          <w:p w:rsidR="005145D3" w:rsidRPr="008B0226" w:rsidRDefault="005145D3" w:rsidP="00A214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b/>
                <w:sz w:val="28"/>
                <w:szCs w:val="28"/>
              </w:rPr>
              <w:t>Участвующий налоговый орган</w:t>
            </w:r>
          </w:p>
        </w:tc>
        <w:tc>
          <w:tcPr>
            <w:tcW w:w="4678" w:type="dxa"/>
          </w:tcPr>
          <w:p w:rsidR="005145D3" w:rsidRPr="008B0226" w:rsidRDefault="005145D3" w:rsidP="00A214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b/>
                <w:sz w:val="28"/>
                <w:szCs w:val="28"/>
              </w:rPr>
              <w:t>Тематика мероприятия</w:t>
            </w:r>
          </w:p>
        </w:tc>
        <w:tc>
          <w:tcPr>
            <w:tcW w:w="2645" w:type="dxa"/>
          </w:tcPr>
          <w:p w:rsidR="005145D3" w:rsidRPr="008B0226" w:rsidRDefault="005145D3" w:rsidP="00A214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налогоплательщиков</w:t>
            </w:r>
          </w:p>
        </w:tc>
      </w:tr>
      <w:tr w:rsidR="005145D3" w:rsidRPr="008B0226" w:rsidTr="00330421">
        <w:tc>
          <w:tcPr>
            <w:tcW w:w="2955" w:type="dxa"/>
          </w:tcPr>
          <w:p w:rsidR="005145D3" w:rsidRPr="008B0226" w:rsidRDefault="00A479BB" w:rsidP="00A2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EE55DA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E55DA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  <w:r w:rsidR="005145D3">
              <w:rPr>
                <w:rFonts w:ascii="Times New Roman" w:hAnsi="Times New Roman" w:cs="Times New Roman"/>
                <w:sz w:val="28"/>
                <w:szCs w:val="28"/>
              </w:rPr>
              <w:t xml:space="preserve"> в 11</w:t>
            </w:r>
            <w:r w:rsidR="005145D3" w:rsidRPr="008B0226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5145D3" w:rsidRPr="008B0226" w:rsidRDefault="005145D3" w:rsidP="00A2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по адресу:</w:t>
            </w:r>
          </w:p>
          <w:p w:rsidR="005145D3" w:rsidRDefault="005145D3" w:rsidP="00A2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2950</w:t>
            </w:r>
            <w:r w:rsidR="000D4C2D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имферополь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5145D3" w:rsidRPr="008B0226" w:rsidRDefault="005145D3" w:rsidP="00A2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0D4C2D">
              <w:rPr>
                <w:rFonts w:ascii="Times New Roman" w:hAnsi="Times New Roman" w:cs="Times New Roman"/>
                <w:sz w:val="28"/>
                <w:szCs w:val="28"/>
              </w:rPr>
              <w:t xml:space="preserve">Мате </w:t>
            </w:r>
            <w:proofErr w:type="spellStart"/>
            <w:r w:rsidR="000D4C2D">
              <w:rPr>
                <w:rFonts w:ascii="Times New Roman" w:hAnsi="Times New Roman" w:cs="Times New Roman"/>
                <w:sz w:val="28"/>
                <w:szCs w:val="28"/>
              </w:rPr>
              <w:t>Залки</w:t>
            </w:r>
            <w:proofErr w:type="spellEnd"/>
            <w:r w:rsidR="000D4C2D">
              <w:rPr>
                <w:rFonts w:ascii="Times New Roman" w:hAnsi="Times New Roman" w:cs="Times New Roman"/>
                <w:sz w:val="28"/>
                <w:szCs w:val="28"/>
              </w:rPr>
              <w:t xml:space="preserve"> 1/9,</w:t>
            </w:r>
            <w:r w:rsidR="000D4C2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 этаж, </w:t>
            </w:r>
            <w:proofErr w:type="gramStart"/>
            <w:r w:rsidR="000D4C2D">
              <w:rPr>
                <w:rFonts w:ascii="Times New Roman" w:hAnsi="Times New Roman" w:cs="Times New Roman"/>
                <w:sz w:val="28"/>
                <w:szCs w:val="28"/>
              </w:rPr>
              <w:t>конференц зал</w:t>
            </w:r>
            <w:proofErr w:type="gramEnd"/>
          </w:p>
          <w:p w:rsidR="005145D3" w:rsidRPr="008B0226" w:rsidRDefault="005145D3" w:rsidP="00A2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</w:tcPr>
          <w:p w:rsidR="005145D3" w:rsidRPr="008B0226" w:rsidRDefault="00EE55DA" w:rsidP="00A2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552" w:type="dxa"/>
          </w:tcPr>
          <w:p w:rsidR="005145D3" w:rsidRPr="008B0226" w:rsidRDefault="005145D3" w:rsidP="00A2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 xml:space="preserve">ИФНС России по </w:t>
            </w:r>
            <w:proofErr w:type="spellStart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имферополю</w:t>
            </w:r>
            <w:proofErr w:type="spellEnd"/>
          </w:p>
        </w:tc>
        <w:tc>
          <w:tcPr>
            <w:tcW w:w="4678" w:type="dxa"/>
          </w:tcPr>
          <w:p w:rsidR="005145D3" w:rsidRPr="00330421" w:rsidRDefault="00330421" w:rsidP="00470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Порядок применения и расчета имущественных налогов физических лиц. </w:t>
            </w:r>
            <w:r w:rsidR="00253F63" w:rsidRPr="00253F63">
              <w:rPr>
                <w:rFonts w:ascii="Times New Roman" w:hAnsi="Times New Roman" w:cs="Times New Roman"/>
                <w:sz w:val="28"/>
                <w:szCs w:val="28"/>
              </w:rPr>
              <w:t>Порядок предоставления налоговых льгот налогоплательщикам физически</w:t>
            </w:r>
            <w:r w:rsidR="004707B6">
              <w:rPr>
                <w:rFonts w:ascii="Times New Roman" w:hAnsi="Times New Roman" w:cs="Times New Roman"/>
                <w:sz w:val="28"/>
                <w:szCs w:val="28"/>
              </w:rPr>
              <w:t xml:space="preserve">м </w:t>
            </w:r>
            <w:r w:rsidR="00253F63" w:rsidRPr="00253F63">
              <w:rPr>
                <w:rFonts w:ascii="Times New Roman" w:hAnsi="Times New Roman" w:cs="Times New Roman"/>
                <w:sz w:val="28"/>
                <w:szCs w:val="28"/>
              </w:rPr>
              <w:t>лиц</w:t>
            </w:r>
            <w:r w:rsidR="004707B6"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r w:rsidR="00253F63" w:rsidRPr="00253F63">
              <w:rPr>
                <w:rFonts w:ascii="Times New Roman" w:hAnsi="Times New Roman" w:cs="Times New Roman"/>
                <w:sz w:val="28"/>
                <w:szCs w:val="28"/>
              </w:rPr>
              <w:t xml:space="preserve"> по имущественным налогам. </w:t>
            </w:r>
            <w:r w:rsidR="008C18C2" w:rsidRPr="008C18C2">
              <w:rPr>
                <w:rFonts w:ascii="Times New Roman" w:hAnsi="Times New Roman" w:cs="Times New Roman"/>
                <w:sz w:val="28"/>
                <w:szCs w:val="28"/>
              </w:rPr>
              <w:t>Легализация заработной платы и трудовых отношений</w:t>
            </w:r>
            <w:r w:rsidR="008C18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53F63" w:rsidRPr="00253F63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Предоставление отчетности по средствам ТКС. Личный кабинет налогоплательщика. Электронные сервисы ФНС Росси</w:t>
            </w:r>
            <w:r w:rsidR="004707B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Изменения в законодательстве по вопросам государственной регистрации ЮЛ и ИП. Электронные сервисы ФНС России при предоставлении услуг по государственной регистрации ЮЛ и ИП. Часто встречаемые ошибки при заполнении формы заявления по государственной регистрации ЮЛ и ИП.</w:t>
            </w:r>
          </w:p>
        </w:tc>
        <w:tc>
          <w:tcPr>
            <w:tcW w:w="2645" w:type="dxa"/>
          </w:tcPr>
          <w:p w:rsidR="005145D3" w:rsidRPr="008B0226" w:rsidRDefault="00330421" w:rsidP="00A2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8C2">
              <w:rPr>
                <w:rFonts w:ascii="Times New Roman" w:hAnsi="Times New Roman" w:cs="Times New Roman"/>
                <w:sz w:val="28"/>
                <w:szCs w:val="28"/>
              </w:rPr>
              <w:t>Юридические лица; Индивидуальные предприниматели; Физические лица</w:t>
            </w:r>
          </w:p>
        </w:tc>
      </w:tr>
      <w:tr w:rsidR="005145D3" w:rsidRPr="008B0226" w:rsidTr="00330421">
        <w:tc>
          <w:tcPr>
            <w:tcW w:w="2955" w:type="dxa"/>
          </w:tcPr>
          <w:p w:rsidR="005145D3" w:rsidRPr="008B0226" w:rsidRDefault="00A479BB" w:rsidP="00A2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5145D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145D3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EE55D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145D3">
              <w:rPr>
                <w:rFonts w:ascii="Times New Roman" w:hAnsi="Times New Roman" w:cs="Times New Roman"/>
                <w:sz w:val="28"/>
                <w:szCs w:val="28"/>
              </w:rPr>
              <w:t xml:space="preserve"> в 1</w:t>
            </w:r>
            <w:r w:rsidR="00EA63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145D3" w:rsidRPr="008B0226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5145D3" w:rsidRPr="008B0226" w:rsidRDefault="005145D3" w:rsidP="00A2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адресу:</w:t>
            </w:r>
          </w:p>
          <w:p w:rsidR="000D4C2D" w:rsidRDefault="000D4C2D" w:rsidP="000D4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295053</w:t>
            </w: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имферополь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0D4C2D" w:rsidRPr="008B0226" w:rsidRDefault="000D4C2D" w:rsidP="000D4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Мате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Залки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1/9,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 этаж,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конференц зал</w:t>
            </w:r>
            <w:proofErr w:type="gramEnd"/>
          </w:p>
          <w:p w:rsidR="005145D3" w:rsidRDefault="005145D3" w:rsidP="00A2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</w:tcPr>
          <w:p w:rsidR="005145D3" w:rsidRPr="008B0226" w:rsidRDefault="005145D3" w:rsidP="00A2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семинар</w:t>
            </w:r>
          </w:p>
        </w:tc>
        <w:tc>
          <w:tcPr>
            <w:tcW w:w="2552" w:type="dxa"/>
          </w:tcPr>
          <w:p w:rsidR="005145D3" w:rsidRPr="008B0226" w:rsidRDefault="005145D3" w:rsidP="00A2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 xml:space="preserve">ИФНС России по </w:t>
            </w:r>
            <w:proofErr w:type="spellStart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</w:t>
            </w:r>
            <w:proofErr w:type="gramStart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имферополю</w:t>
            </w:r>
            <w:proofErr w:type="spellEnd"/>
          </w:p>
        </w:tc>
        <w:tc>
          <w:tcPr>
            <w:tcW w:w="4678" w:type="dxa"/>
          </w:tcPr>
          <w:p w:rsidR="005145D3" w:rsidRPr="00EA6364" w:rsidRDefault="00253F63" w:rsidP="00330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F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Изменения по налогу на прибыль </w:t>
            </w:r>
            <w:r w:rsidRPr="00253F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организаций в 2019году.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Порядок заполнения и представления декларации по НДС (в части заполнения раздела 7). </w:t>
            </w:r>
            <w:r w:rsidR="00330421">
              <w:rPr>
                <w:rFonts w:ascii="Times New Roman" w:hAnsi="Times New Roman" w:cs="Times New Roman"/>
                <w:sz w:val="28"/>
                <w:szCs w:val="28"/>
              </w:rPr>
              <w:t xml:space="preserve">Порядок признания налогоплательщика не плательщиком НДС в соответствии со 145 ст. НК РФ. </w:t>
            </w:r>
            <w:r w:rsidR="00330421" w:rsidRPr="00253F63">
              <w:rPr>
                <w:rFonts w:ascii="Times New Roman" w:hAnsi="Times New Roman" w:cs="Times New Roman"/>
                <w:sz w:val="28"/>
                <w:szCs w:val="28"/>
              </w:rPr>
              <w:t>Новое в законодательстве: сельхозпроизводители на ЕСХН – плательщики НДС с 01.01.2019г.</w:t>
            </w:r>
            <w:r w:rsidR="003304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F63">
              <w:rPr>
                <w:rFonts w:ascii="Times New Roman" w:hAnsi="Times New Roman" w:cs="Times New Roman"/>
                <w:sz w:val="28"/>
                <w:szCs w:val="28"/>
              </w:rPr>
              <w:t>Электронные сервисы ФНС. Порядок заполнения платежных документов.</w:t>
            </w:r>
          </w:p>
        </w:tc>
        <w:tc>
          <w:tcPr>
            <w:tcW w:w="2645" w:type="dxa"/>
          </w:tcPr>
          <w:p w:rsidR="005145D3" w:rsidRPr="008C18C2" w:rsidRDefault="008C18C2" w:rsidP="008C1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8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Юридические лица; </w:t>
            </w:r>
            <w:r w:rsidRPr="008C18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Индивидуальные предприниматели</w:t>
            </w:r>
          </w:p>
        </w:tc>
      </w:tr>
      <w:tr w:rsidR="005145D3" w:rsidRPr="008B0226" w:rsidTr="00330421">
        <w:trPr>
          <w:trHeight w:val="699"/>
        </w:trPr>
        <w:tc>
          <w:tcPr>
            <w:tcW w:w="2955" w:type="dxa"/>
          </w:tcPr>
          <w:p w:rsidR="00EE55DA" w:rsidRPr="008B0226" w:rsidRDefault="00A479BB" w:rsidP="00EE55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  <w:r w:rsidR="00EE55DA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E55DA">
              <w:rPr>
                <w:rFonts w:ascii="Times New Roman" w:hAnsi="Times New Roman" w:cs="Times New Roman"/>
                <w:sz w:val="28"/>
                <w:szCs w:val="28"/>
              </w:rPr>
              <w:t>.2018 в 1</w:t>
            </w:r>
            <w:r w:rsidR="00EA63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E55DA" w:rsidRPr="008B0226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EE55DA" w:rsidRPr="008B0226" w:rsidRDefault="00EE55DA" w:rsidP="00EE55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по адресу:</w:t>
            </w:r>
          </w:p>
          <w:p w:rsidR="000D4C2D" w:rsidRDefault="000D4C2D" w:rsidP="000D4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295053</w:t>
            </w: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имферополь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0D4C2D" w:rsidRPr="008B0226" w:rsidRDefault="000D4C2D" w:rsidP="000D4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Мате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Залки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1/9,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 этаж,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конференц зал</w:t>
            </w:r>
            <w:proofErr w:type="gramEnd"/>
          </w:p>
          <w:p w:rsidR="005145D3" w:rsidRPr="008B0226" w:rsidRDefault="005145D3" w:rsidP="00EE55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</w:tcPr>
          <w:p w:rsidR="005145D3" w:rsidRPr="008B0226" w:rsidRDefault="00EE55DA" w:rsidP="00A2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552" w:type="dxa"/>
          </w:tcPr>
          <w:p w:rsidR="005145D3" w:rsidRPr="008B0226" w:rsidRDefault="005145D3" w:rsidP="00A2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 xml:space="preserve">ИФНС России по </w:t>
            </w:r>
            <w:proofErr w:type="spellStart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имферополю</w:t>
            </w:r>
            <w:proofErr w:type="spellEnd"/>
          </w:p>
        </w:tc>
        <w:tc>
          <w:tcPr>
            <w:tcW w:w="4678" w:type="dxa"/>
          </w:tcPr>
          <w:p w:rsidR="008C18C2" w:rsidRPr="008C18C2" w:rsidRDefault="008C18C2" w:rsidP="008C1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8C2">
              <w:rPr>
                <w:rFonts w:ascii="Times New Roman" w:hAnsi="Times New Roman" w:cs="Times New Roman"/>
                <w:sz w:val="28"/>
                <w:szCs w:val="28"/>
              </w:rPr>
              <w:t>Новый порядок применения ККТ.</w:t>
            </w:r>
          </w:p>
          <w:p w:rsidR="008C18C2" w:rsidRPr="008C18C2" w:rsidRDefault="008C18C2" w:rsidP="008C1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8C2">
              <w:rPr>
                <w:rFonts w:ascii="Times New Roman" w:hAnsi="Times New Roman" w:cs="Times New Roman"/>
                <w:sz w:val="28"/>
                <w:szCs w:val="28"/>
              </w:rPr>
              <w:t>Законодательные изменения в соответствии с 54-ФЗ.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F63">
              <w:rPr>
                <w:rFonts w:ascii="Times New Roman" w:hAnsi="Times New Roman" w:cs="Times New Roman"/>
                <w:sz w:val="28"/>
                <w:szCs w:val="28"/>
              </w:rPr>
              <w:t>Порядок предоставления налоговых льгот налогоплательщикам физически</w:t>
            </w:r>
            <w:r w:rsidR="004707B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253F63">
              <w:rPr>
                <w:rFonts w:ascii="Times New Roman" w:hAnsi="Times New Roman" w:cs="Times New Roman"/>
                <w:sz w:val="28"/>
                <w:szCs w:val="28"/>
              </w:rPr>
              <w:t xml:space="preserve"> лиц</w:t>
            </w:r>
            <w:r w:rsidR="004707B6"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r w:rsidRPr="00253F63">
              <w:rPr>
                <w:rFonts w:ascii="Times New Roman" w:hAnsi="Times New Roman" w:cs="Times New Roman"/>
                <w:sz w:val="28"/>
                <w:szCs w:val="28"/>
              </w:rPr>
              <w:t xml:space="preserve"> по имущественным налогам.</w:t>
            </w:r>
          </w:p>
          <w:p w:rsidR="005E68E5" w:rsidRPr="00A214E6" w:rsidRDefault="008C18C2" w:rsidP="008C1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8C2">
              <w:rPr>
                <w:rFonts w:ascii="Times New Roman" w:hAnsi="Times New Roman" w:cs="Times New Roman"/>
                <w:sz w:val="28"/>
                <w:szCs w:val="28"/>
              </w:rPr>
              <w:t>Личный кабинет налогоплательщика. Предоставление отчетности по средствам ТКС.</w:t>
            </w:r>
          </w:p>
        </w:tc>
        <w:tc>
          <w:tcPr>
            <w:tcW w:w="2645" w:type="dxa"/>
          </w:tcPr>
          <w:p w:rsidR="005145D3" w:rsidRPr="008C18C2" w:rsidRDefault="008C18C2" w:rsidP="008C1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8C2">
              <w:rPr>
                <w:rFonts w:ascii="Times New Roman" w:hAnsi="Times New Roman" w:cs="Times New Roman"/>
                <w:sz w:val="28"/>
                <w:szCs w:val="28"/>
              </w:rPr>
              <w:t>Юридические лица; Индивидуальные предприниматели</w:t>
            </w:r>
          </w:p>
        </w:tc>
      </w:tr>
      <w:tr w:rsidR="005145D3" w:rsidRPr="008B0226" w:rsidTr="00330421">
        <w:tc>
          <w:tcPr>
            <w:tcW w:w="2955" w:type="dxa"/>
          </w:tcPr>
          <w:p w:rsidR="00250A59" w:rsidRPr="008B0226" w:rsidRDefault="00A479BB" w:rsidP="00250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250A59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50A59">
              <w:rPr>
                <w:rFonts w:ascii="Times New Roman" w:hAnsi="Times New Roman" w:cs="Times New Roman"/>
                <w:sz w:val="28"/>
                <w:szCs w:val="28"/>
              </w:rPr>
              <w:t>.2018 в 1</w:t>
            </w:r>
            <w:r w:rsidR="00EA63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50A59" w:rsidRPr="008B0226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250A59" w:rsidRPr="008B0226" w:rsidRDefault="00250A59" w:rsidP="00250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по адресу:</w:t>
            </w:r>
          </w:p>
          <w:p w:rsidR="000D4C2D" w:rsidRDefault="000D4C2D" w:rsidP="000D4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295053</w:t>
            </w: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имферополь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0D4C2D" w:rsidRPr="008B0226" w:rsidRDefault="000D4C2D" w:rsidP="000D4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Мате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Залки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1/9,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 этаж,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конференц зал</w:t>
            </w:r>
            <w:proofErr w:type="gramEnd"/>
          </w:p>
          <w:p w:rsidR="005145D3" w:rsidRPr="008B0226" w:rsidRDefault="005145D3" w:rsidP="00250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</w:tcPr>
          <w:p w:rsidR="005145D3" w:rsidRPr="008B0226" w:rsidRDefault="000D4C2D" w:rsidP="00A2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Круглый стол</w:t>
            </w:r>
          </w:p>
        </w:tc>
        <w:tc>
          <w:tcPr>
            <w:tcW w:w="2552" w:type="dxa"/>
          </w:tcPr>
          <w:p w:rsidR="005145D3" w:rsidRPr="008B0226" w:rsidRDefault="005145D3" w:rsidP="00A2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 xml:space="preserve">ИФНС России по </w:t>
            </w:r>
            <w:proofErr w:type="spellStart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имферополю</w:t>
            </w:r>
            <w:proofErr w:type="spellEnd"/>
          </w:p>
        </w:tc>
        <w:tc>
          <w:tcPr>
            <w:tcW w:w="4678" w:type="dxa"/>
          </w:tcPr>
          <w:p w:rsidR="005145D3" w:rsidRPr="008C18C2" w:rsidRDefault="00330421" w:rsidP="008C1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21">
              <w:rPr>
                <w:rFonts w:ascii="Times New Roman" w:hAnsi="Times New Roman" w:cs="Times New Roman"/>
                <w:sz w:val="28"/>
                <w:szCs w:val="28"/>
              </w:rPr>
              <w:t xml:space="preserve">Порядок применения и расчета имущественных налогов физических лиц. Порядок предоставления налоговых льгот налогоплательщикам физических лиц по имущественным налогам. </w:t>
            </w:r>
            <w:r w:rsidRPr="003304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Легализация заработной платы и трудовых отношений. Предоставление отчетности по средствам ТКС. Личный кабинет налогоплательщика. Электронные сервисы ФНС Росси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Изменения в законодательстве по вопросам государственной регистрации ЮЛ и ИП. Электронные сервисы ФНС России при предоставлении услуг по государственной регистрации ЮЛ и ИП. Часто встречаемые ошибки при заполнении формы заявления по государственной регистрации ЮЛ и ИП.</w:t>
            </w:r>
          </w:p>
        </w:tc>
        <w:tc>
          <w:tcPr>
            <w:tcW w:w="2645" w:type="dxa"/>
          </w:tcPr>
          <w:p w:rsidR="005145D3" w:rsidRPr="008C18C2" w:rsidRDefault="008C18C2" w:rsidP="00A21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8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Юридические лица; Индивидуальные предприниматели; Физические лица</w:t>
            </w:r>
          </w:p>
        </w:tc>
      </w:tr>
      <w:tr w:rsidR="008C18C2" w:rsidRPr="008B0226" w:rsidTr="00330421">
        <w:tc>
          <w:tcPr>
            <w:tcW w:w="2955" w:type="dxa"/>
          </w:tcPr>
          <w:p w:rsidR="008C18C2" w:rsidRPr="008B0226" w:rsidRDefault="008C18C2" w:rsidP="00C950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06.06.2018 в 11</w:t>
            </w: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8C18C2" w:rsidRPr="008B0226" w:rsidRDefault="008C18C2" w:rsidP="00C950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по адресу:</w:t>
            </w:r>
          </w:p>
          <w:p w:rsidR="008C18C2" w:rsidRDefault="008C18C2" w:rsidP="000D4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295053</w:t>
            </w: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имферополь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8C18C2" w:rsidRPr="008B0226" w:rsidRDefault="008C18C2" w:rsidP="000D4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Мате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Залки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1/9,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 этаж,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конференц зал</w:t>
            </w:r>
            <w:proofErr w:type="gramEnd"/>
          </w:p>
          <w:p w:rsidR="008C18C2" w:rsidRPr="008B0226" w:rsidRDefault="008C18C2" w:rsidP="00C950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</w:tcPr>
          <w:p w:rsidR="008C18C2" w:rsidRPr="008B0226" w:rsidRDefault="008C18C2" w:rsidP="00A2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552" w:type="dxa"/>
          </w:tcPr>
          <w:p w:rsidR="008C18C2" w:rsidRPr="008B0226" w:rsidRDefault="008C18C2" w:rsidP="00A2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 xml:space="preserve">ИФНС России по </w:t>
            </w:r>
            <w:proofErr w:type="spellStart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имферополю</w:t>
            </w:r>
            <w:proofErr w:type="spellEnd"/>
          </w:p>
        </w:tc>
        <w:tc>
          <w:tcPr>
            <w:tcW w:w="4678" w:type="dxa"/>
          </w:tcPr>
          <w:p w:rsidR="00330421" w:rsidRPr="008C18C2" w:rsidRDefault="00330421" w:rsidP="00330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8C2">
              <w:rPr>
                <w:rFonts w:ascii="Times New Roman" w:hAnsi="Times New Roman" w:cs="Times New Roman"/>
                <w:sz w:val="28"/>
                <w:szCs w:val="28"/>
              </w:rPr>
              <w:t>Новый порядок применения ККТ.</w:t>
            </w:r>
          </w:p>
          <w:p w:rsidR="00330421" w:rsidRPr="008C18C2" w:rsidRDefault="00330421" w:rsidP="00330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8C2">
              <w:rPr>
                <w:rFonts w:ascii="Times New Roman" w:hAnsi="Times New Roman" w:cs="Times New Roman"/>
                <w:sz w:val="28"/>
                <w:szCs w:val="28"/>
              </w:rPr>
              <w:t>Законодательные изменения в соответствии с 54-ФЗ. Порядок предоставления налоговых льгот налогоплательщикам физических лиц по имущественным налогам.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C18C2" w:rsidRPr="00C950BE" w:rsidRDefault="00330421" w:rsidP="00330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8C2">
              <w:rPr>
                <w:rFonts w:ascii="Times New Roman" w:hAnsi="Times New Roman" w:cs="Times New Roman"/>
                <w:sz w:val="28"/>
                <w:szCs w:val="28"/>
              </w:rPr>
              <w:t>Легализация заработной платы и трудовых отношений.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18C2">
              <w:rPr>
                <w:rFonts w:ascii="Times New Roman" w:hAnsi="Times New Roman" w:cs="Times New Roman"/>
                <w:sz w:val="28"/>
                <w:szCs w:val="28"/>
              </w:rPr>
              <w:t>Личный кабинет налогоплательщика. Предоставление отчетности по средствам ТКС.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Изменения в законодательстве по вопросам государственной регистрации ЮЛ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ИП. Электронные сервисы ФНС России при предоставлении услуг по государственной регистрации ЮЛ и ИП. Часто встречаемые ошибки при заполнении формы заявления по государственной регистрации ЮЛ и ИП.</w:t>
            </w:r>
          </w:p>
        </w:tc>
        <w:tc>
          <w:tcPr>
            <w:tcW w:w="2645" w:type="dxa"/>
          </w:tcPr>
          <w:p w:rsidR="008C18C2" w:rsidRPr="008C18C2" w:rsidRDefault="008C1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8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Юридические лица; Индивидуальные предприниматели</w:t>
            </w:r>
          </w:p>
        </w:tc>
      </w:tr>
      <w:tr w:rsidR="008C18C2" w:rsidRPr="008B0226" w:rsidTr="00330421">
        <w:tc>
          <w:tcPr>
            <w:tcW w:w="2955" w:type="dxa"/>
          </w:tcPr>
          <w:p w:rsidR="008C18C2" w:rsidRPr="008B0226" w:rsidRDefault="008C18C2" w:rsidP="00A47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20.06.2018 в 11</w:t>
            </w: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8C18C2" w:rsidRPr="008B0226" w:rsidRDefault="008C18C2" w:rsidP="00A47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по адресу:</w:t>
            </w:r>
          </w:p>
          <w:p w:rsidR="008C18C2" w:rsidRDefault="008C18C2" w:rsidP="00A47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295053</w:t>
            </w: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имферополь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8C18C2" w:rsidRPr="008B0226" w:rsidRDefault="008C18C2" w:rsidP="00A47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Мате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Залки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1/9,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 этаж,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конференц зал</w:t>
            </w:r>
            <w:proofErr w:type="gramEnd"/>
          </w:p>
          <w:p w:rsidR="008C18C2" w:rsidRPr="008B0226" w:rsidRDefault="008C18C2" w:rsidP="00A47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</w:tcPr>
          <w:p w:rsidR="008C18C2" w:rsidRPr="008B0226" w:rsidRDefault="008C18C2" w:rsidP="00A47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552" w:type="dxa"/>
          </w:tcPr>
          <w:p w:rsidR="008C18C2" w:rsidRPr="008B0226" w:rsidRDefault="008C18C2" w:rsidP="00A47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 xml:space="preserve">ИФНС России по </w:t>
            </w:r>
            <w:proofErr w:type="spellStart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имферополю</w:t>
            </w:r>
            <w:proofErr w:type="spellEnd"/>
          </w:p>
        </w:tc>
        <w:tc>
          <w:tcPr>
            <w:tcW w:w="4678" w:type="dxa"/>
          </w:tcPr>
          <w:p w:rsidR="008C18C2" w:rsidRPr="00C950BE" w:rsidRDefault="00330421" w:rsidP="008C1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Порядок применения специальных режим налогообложения. УСН. Единый налог на вмененный доход. Порядок перехода на УСН и ЕВНД. Патентная система налогообложения. Предоставление отчетности по средствам ТКС. </w:t>
            </w:r>
            <w:r w:rsidRPr="00330421">
              <w:rPr>
                <w:rFonts w:ascii="Times New Roman" w:hAnsi="Times New Roman" w:cs="Times New Roman"/>
                <w:sz w:val="28"/>
                <w:szCs w:val="28"/>
              </w:rPr>
              <w:t>Порядок предоставления ИОН запросов. Предоставление отчетности по средствам ТКС. Личный кабинет налогоплательщика. Электронные сервисы ФНС России.</w:t>
            </w:r>
          </w:p>
        </w:tc>
        <w:tc>
          <w:tcPr>
            <w:tcW w:w="2645" w:type="dxa"/>
          </w:tcPr>
          <w:p w:rsidR="008C18C2" w:rsidRPr="008C18C2" w:rsidRDefault="008C1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8C2">
              <w:rPr>
                <w:rFonts w:ascii="Times New Roman" w:hAnsi="Times New Roman" w:cs="Times New Roman"/>
                <w:sz w:val="28"/>
                <w:szCs w:val="28"/>
              </w:rPr>
              <w:t>Юридические лица; Индивидуальные предприниматели</w:t>
            </w:r>
          </w:p>
        </w:tc>
      </w:tr>
      <w:tr w:rsidR="005145D3" w:rsidRPr="008B0226" w:rsidTr="00A214E6">
        <w:tc>
          <w:tcPr>
            <w:tcW w:w="2955" w:type="dxa"/>
          </w:tcPr>
          <w:p w:rsidR="005145D3" w:rsidRPr="00182EFB" w:rsidRDefault="00280580" w:rsidP="00A214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 w:rsidR="005145D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2131" w:type="dxa"/>
            <w:gridSpan w:val="4"/>
          </w:tcPr>
          <w:p w:rsidR="005145D3" w:rsidRPr="00182EFB" w:rsidRDefault="00253F63" w:rsidP="00A214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 </w:t>
            </w:r>
            <w:r w:rsidR="005145D3" w:rsidRPr="00182EFB">
              <w:rPr>
                <w:rFonts w:ascii="Times New Roman" w:hAnsi="Times New Roman" w:cs="Times New Roman"/>
                <w:b/>
                <w:sz w:val="28"/>
                <w:szCs w:val="28"/>
              </w:rPr>
              <w:t>семинаров</w:t>
            </w:r>
          </w:p>
        </w:tc>
      </w:tr>
    </w:tbl>
    <w:p w:rsidR="008110A7" w:rsidRDefault="008110A7"/>
    <w:sectPr w:rsidR="008110A7" w:rsidSect="005145D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5D3"/>
    <w:rsid w:val="00037DB5"/>
    <w:rsid w:val="000D4C2D"/>
    <w:rsid w:val="00141990"/>
    <w:rsid w:val="00250A59"/>
    <w:rsid w:val="00253F63"/>
    <w:rsid w:val="00280580"/>
    <w:rsid w:val="002945FB"/>
    <w:rsid w:val="00330421"/>
    <w:rsid w:val="004707B6"/>
    <w:rsid w:val="005145D3"/>
    <w:rsid w:val="005E68E5"/>
    <w:rsid w:val="00716057"/>
    <w:rsid w:val="007E3AF6"/>
    <w:rsid w:val="008110A7"/>
    <w:rsid w:val="008A24F7"/>
    <w:rsid w:val="008C18C2"/>
    <w:rsid w:val="00923C30"/>
    <w:rsid w:val="00A214E6"/>
    <w:rsid w:val="00A479BB"/>
    <w:rsid w:val="00AA6CEA"/>
    <w:rsid w:val="00B118CE"/>
    <w:rsid w:val="00BB08CF"/>
    <w:rsid w:val="00C950BE"/>
    <w:rsid w:val="00E85C4E"/>
    <w:rsid w:val="00EA6364"/>
    <w:rsid w:val="00EE55DA"/>
    <w:rsid w:val="00F4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5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D4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4C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5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D4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4C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1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Чередниченко Мария Сергеевна</dc:creator>
  <cp:lastModifiedBy>Артюшина Александра Александровна</cp:lastModifiedBy>
  <cp:revision>2</cp:revision>
  <cp:lastPrinted>2019-04-04T09:31:00Z</cp:lastPrinted>
  <dcterms:created xsi:type="dcterms:W3CDTF">2019-04-05T08:25:00Z</dcterms:created>
  <dcterms:modified xsi:type="dcterms:W3CDTF">2019-04-05T08:25:00Z</dcterms:modified>
</cp:coreProperties>
</file>