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Управление Федеральной налоговой службы по г.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Севастополю  (</w:t>
      </w:r>
      <w:proofErr w:type="gramEnd"/>
      <w:r>
        <w:rPr>
          <w:rFonts w:ascii="Arial" w:hAnsi="Arial" w:cs="Arial"/>
          <w:color w:val="000000"/>
          <w:sz w:val="18"/>
          <w:szCs w:val="18"/>
        </w:rPr>
        <w:t>299011, г. Севастополь, ул. Кулакова, 56, телефон: 78692770124, факс: (8692) 55-57-60, сайт УФНС России по г. Севастополю: </w:t>
      </w:r>
      <w:hyperlink r:id="rId4" w:history="1">
        <w:r>
          <w:rPr>
            <w:rStyle w:val="a4"/>
            <w:rFonts w:ascii="Arial" w:hAnsi="Arial" w:cs="Arial"/>
            <w:sz w:val="18"/>
            <w:szCs w:val="18"/>
          </w:rPr>
          <w:t>http://www.nalog.ru</w:t>
        </w:r>
      </w:hyperlink>
      <w:r>
        <w:rPr>
          <w:rFonts w:ascii="Arial" w:hAnsi="Arial" w:cs="Arial"/>
          <w:color w:val="000000"/>
          <w:sz w:val="18"/>
          <w:szCs w:val="18"/>
          <w:u w:val="single"/>
        </w:rPr>
        <w:t>/rn92</w:t>
      </w:r>
      <w:r>
        <w:rPr>
          <w:rFonts w:ascii="Arial" w:hAnsi="Arial" w:cs="Arial"/>
          <w:color w:val="000000"/>
          <w:sz w:val="18"/>
          <w:szCs w:val="18"/>
        </w:rPr>
        <w:t>/) в лице руководителя Управления Приставки Николая Николаевича, проводит конкурс на замещение вакантных должностей государственной гражданской службы (включение в кадровый  резерв):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ведущей группы должностей категории «специалисты»: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-главный государственный налоговый инспектор правового отдела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-главный государственный налоговый инспектор отдела анализа и планирования налоговых проверок - 1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-главный государственный налоговый инспектор контрольно-аналитического отдела – 2 единицы;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по старшей группы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должностей категории «специалисты»: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-специалист-эксперт отдела безопасности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-ведущий специалист-эксперт хозяйственного отдела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-специалист-эксперт хозяйственного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отдела  –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-ведущий специалист-эксперт правового отдела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-главный специалист-эксперт отдела досудебного урегулирования налоговых споров - 1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-ведущий специалист-эксперт отдела досудебного урегулирования налоговых споров - 1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анализа и планирования налоговых проверок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-старший государственный налоговый инспектор контрольного отдела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-государственный налоговый инспектор контрольного отдела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-старший государственный налоговый инспектор отдела камерального контроля –     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-государственный налоговый инспектор отдела камерального контроля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-старший государственный налоговый инспектор отдела налогообложения юридических лиц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-государственный налоговый инспектор отдела налогообложения юридических лиц – 1 единица;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-старший государственный налоговый инспектор отдела контроля налоговых органов – 1 единица.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-старший государственный налоговый инспектор контрольно-аналитического отдела – 1 единица.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2. Квалификационные требования, предъявляемые к претендентам на замещение вакантных должностей: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ведущей группе должностей: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ФЗ  «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 государственной гражданской службе Российской Федерации».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по старшей группе должностей: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Ведущий специалист-эксперт хозяйственного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сопровождение ПИК «Реестр закупок» по г. Севастополю с анализом и передачей информации на федеральный уровень;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подготовку и внесение изменений в планы-графики размещения заказов на основании распорядительных документов;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составлять конкурсную, аукционную документацию, формирование запросов котировок;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подготовку и анализ квартальной и годовой отчетности по направлению деятельности Отдела и свода по г. Севастополю;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хозяйственного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 осуществлять контроль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опрессовкой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системы отопления;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 проводить расчет лимитов на тепло-, водо-, энергоносители и принимать необходимые меры по их экономии;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проведение необходимых испытаний электрооборудования, экономного расходования энергоресурсов Управления;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контроль по соблюдению противопожарного режима работниками Управления;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вести все вопросы, связанные с охраной труда и техникой безопасности в Управлении;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мероприятия по проведению инструктажей по охране труда;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выдачу и своевременную сдачу путевых листов;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контроль за соблюдением водителями правильности эксплуатации автомобильного транспорта, правил охраны труда и техники безопасности;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отдела безопасности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делопроизводство отдела безопасности;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регистрацию документов ДСП;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мероприятия, направленные на обеспечение безопасности деятельности налоговых органов, предупреждение и пресечение должностных правонарушений работниками Управления, ИФНС России по районам г. Севастополя и Межрайонной ИФНС России №1 по г. Севастополю;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- по указанию начальника Отдела принимать участие в проверке поступившей информации о противоправной деятельности работников Управления и Инспекций;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участвовать в совещаниях, семинарах и оказывать практическую помощь в Управлении и Инспекциях по вопросам, входящим в компетенцию Отдела;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исполнять иные указания и поручения руководства Управления и начальника отдела, соответствующие направлениям работы Отдела.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правового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представлять на основании выданной доверенности интересы налоговых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органов  г.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Севастополя в судебных органах;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участвовать в рассмотрении жалоб налогоплательщиков на ненормативные акты нижестоящих налоговых органов, на действия и (или) бездействие их должностных лиц, по вопросам, входящим в компетенцию Отдела;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проводить правовую экспертизу документов,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  проверку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оказывать  организационную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правовую помощь подведомственным инспекциям в обжаловании и оспаривании (опротестовании) ими судебных актов, а также актов других государственных органов и органов местного самоуправления;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участвовать в рассмотрении письменных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возражений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актам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выполнять иные обязанности, установленные соответствующими регламентирующими документами.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Ведущий специалист-эксперт правового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обеспечивать подготовку и анализ практики рассмотрения судебных споров с участием налоговых органов;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принимать участие в рассмотрении письменных возражений по актам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проводить правовую экспертизу документов,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  проверку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принимать участие в рассмотрении жалоб налогоплательщиков на ненормативные акты нижестоящих органов.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Главный специалист-эксперт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отдела  досудебного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урегулирования налоговых споров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участвовать в рассмотрении жалоб и обращений налогоплательщиков на решения, акты ненормированного характера;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обобщать и анализировать практику рассмотрения споров во внесудебном порядке, а также участвовать в подготовке обзоров, разъяснений, методических рекомендаций по вопросам, относящимся к компетенции Отдела;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- осуществлять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постпроверочный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контроль за устранением нарушений и недостатков, выявленных тематическими и дистанционными аудиторскими проверками, в том числе по вопросам, проверенным в рамках комплексных аудиторских проверок внутреннего аудита;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готовить заключения по жалобам и запросам;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 xml:space="preserve">Ведущий специалист-эксперт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отдела  досудебного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урегулирования налоговых споров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участвовать в рассмотрении жалоб и обращений налогоплательщиков на решения, акты ненормированного характера;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рассматривать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Управлением;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готовить заключения по жалобам и запросам;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контрольного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проведением мероприятий валютного контроля.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принимать участие в подготовке отзывов на исковые заявления, участвовать в заседаниях судов;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принимать участие в подготовке писем на обращения налогоплательщиков;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организацией и проведением налоговых проверок, мероприятий налогового контроля в отношении налогоплательщиков.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проведением проверок организаций и индивидуальных предпринимателей по вопросам применения контрольно-кассовой техники.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проведением проверок по вопросам использования специальных банковских счетов и полноты учета выручки денежных средств.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 контрольного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  контроль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за организацией и проведением налоговых проверок, мероприятий налогового контроля в отношении налогоплательщиков;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проверок по вопросам использования специальных банковских счетов и полноты учета выручки денежных средств;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проведением проверок по вопросам проведения территориальными налоговыми органами г. Севастополя лицензионного контроля за организаторами азартных игр в букмекерских конторах и тотализаторах.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контроль за проведением мероприятий налогового контроля в рамках статей 90, 92, 93.1 Налогового кодекса Российской Федерации.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Старший  государственный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налоговый инспектор  отдела камерального контроля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  методологическое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обеспечение проведения камеральных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Инспекциями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сопровождение всех камеральных налоговых проверок деклараций по НДС, которым присвоен признак «Высокий налоговый риск» и выборочно – деклараций, которым присвоен «Средний налоговый риск»;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проверок внутреннего аудита организации работы Инспекций по администрированию НДС, а также проводить проверки Инспекций по вопросам организации работы по осуществлению контроля за соблюдением налогового законодательства по НДС.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камерального контроля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методологическое обеспечение проведения камеральных налоговых проверок деклараций по акцизам;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 по акцизам на подакцизные товары;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вести в установленном порядке делопроизводство;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функционирование, контролировать полноту формирования программного информационного комплекса ПИК «Таможня»;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участвовать в оказании практической помощи Инспекциям по вопросам начислений акцизов на подакцизные товары, предоставления налоговых льгот по акцизам на подакцизные товары;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получать, обобщать и анализировать информации и отчеты Инспекций о проделанной работе в рамках предоставленной компетенции.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 Главный государственный налоговый инспектор отдела анализа и планирования налоговых проверок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повторных выездных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готовить письма, обзоры по вопросам, входящим в компетенцию Отдела, и доводить их до Инспекций.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С</w:t>
      </w:r>
      <w:r>
        <w:rPr>
          <w:rStyle w:val="a5"/>
          <w:rFonts w:ascii="Arial" w:hAnsi="Arial" w:cs="Arial"/>
          <w:color w:val="000000"/>
          <w:sz w:val="18"/>
          <w:szCs w:val="18"/>
        </w:rPr>
        <w:t>тарший государственный налоговый инспектор отдела анализа и планирования налоговых проверок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участвовать  в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рассмотрении материалов выездных  налоговых  проверок;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готовить письма, обзоры по вопросам, входящим в компетенцию Отдела, и доводить их до Инспекций; 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осуществлять ведение в установленном порядке делопроизводства и хранение документов Отдела, а также передачу их на архивное хранение.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 отдела налогообложения юридических лиц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формировании и анализе данных статистической налоговой отчетности о налоговой базе, структуре начислений, суммах, не поступивших в бюджет в связи с предоставлением налоговых льгот, по курируемым Отделом налогам;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мониторинг, обобщение и анализ результатов камеральных налоговых проверок, проводимых Инспекциями по налогам и сборам, курируемым Отделом;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предоставлении в установленном порядке разъяснений Инспекциям по курируемым Отделом налогам, в информировании налогоплательщиков (в том числе в письменной форме) о порядке исчисления, уплаты налогов, заполнения налоговых деклараций (расчетов) по курируемым Отделом налогам;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подготавливать заключения на запросы других отделов Управления по вопросам, относящимся к компетенции Отдела.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 отдела налогообложения юридических лиц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участвовать в проведении проверок внутреннего аудита организации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работы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администрированию налогов, курируемых отделов;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получать, обобщать и анализировать информацию и отчеты нижестоящих налоговых органов о проделанной работе в рамках предоставленной компетенции;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вести в установленном порядке делопроизводство и осуществлять хранение документов Отдела, их передачу на архивное хранение;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проверок внутреннего аудита организации работы Инспекций по администрированию налогов, курируемых Отделом.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Старший государственный налоговый инспектор отдела контроля налоговых органов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координировать работу структурных подразделений Управления по проведению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организовывать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России, а также организовывать и осуществлять внутренний финансовый аудит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 установленном порядке делопроизводство.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Главный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контрольно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-аналитического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своевременностью, достаточностью и качеством проведения территориальными налоговыми органами мероприятий налогового контроля;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организацию и координацию действий территориальных налоговых органов при проведении мероприятий налогового контроля;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обеспечение ведения информационных ресурсов Управления в рамках установленной сферы деятельности;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оказание методической помощи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осуществлять иные функции по поручению руководства Управления, предусмотренных законодательством Российской Федерации и иными нормативными правовыми актами.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 xml:space="preserve"> Старший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контрольно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-аналитического отдела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 должностные обязанности входит: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методическую помощь нижестоящим территориальным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органов, оказание практической помощи работникам территориальных налоговых органов по вопросам, входящим в компетенцию отдела;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анализ и систематизацию всех выявленных расхождений, причин их образования, и разработка предложений по их устранению;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доведение в установленном порядке разъяснений и писем Минфина России и ФНС России до территориальных налоговых органов;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иные функций по поручению руководства Управления, предусмотренных законодательством Российской Федерации и иными нормативными правовыми актами.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Гражданин Российской Федерации, изъявивший желание участвовать в конкурсе, представляет в государственный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  следующие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документы: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квалификацию и стаж работы: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 иные документы, предусмотренные Федеральным законом от 27 июля 2004 г.  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адресу: г. Севастополь, ул. Кулакова, 56,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217;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телефон: 78692770124, факс: (8692) 55-57-60,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сайт УФНС России по г. Севастополю: </w:t>
      </w:r>
      <w:hyperlink r:id="rId5" w:history="1">
        <w:r>
          <w:rPr>
            <w:rStyle w:val="a4"/>
            <w:rFonts w:ascii="Arial" w:hAnsi="Arial" w:cs="Arial"/>
            <w:sz w:val="18"/>
            <w:szCs w:val="18"/>
          </w:rPr>
          <w:t>http://www.nalog.ru</w:t>
        </w:r>
      </w:hyperlink>
      <w:r>
        <w:rPr>
          <w:rFonts w:ascii="Arial" w:hAnsi="Arial" w:cs="Arial"/>
          <w:color w:val="000000"/>
          <w:sz w:val="18"/>
          <w:szCs w:val="18"/>
          <w:u w:val="single"/>
        </w:rPr>
        <w:t>/rn92/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 Предполагаемая дата проведения конкурса –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23 августа 2017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года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 адресу: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г. Севастополь, ул. Кулакова, 56, Актовый зал, Управление Федеральной налоговой службы по г. Севастополю.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УФНС России по г. Севастополю: </w:t>
      </w:r>
      <w:hyperlink r:id="rId6" w:history="1">
        <w:r>
          <w:rPr>
            <w:rStyle w:val="a4"/>
            <w:rFonts w:ascii="Arial" w:hAnsi="Arial" w:cs="Arial"/>
            <w:sz w:val="18"/>
            <w:szCs w:val="18"/>
          </w:rPr>
          <w:t>http://www.nalog.ru</w:t>
        </w:r>
      </w:hyperlink>
      <w:r>
        <w:rPr>
          <w:rFonts w:ascii="Arial" w:hAnsi="Arial" w:cs="Arial"/>
          <w:color w:val="000000"/>
          <w:sz w:val="18"/>
          <w:szCs w:val="18"/>
          <w:u w:val="single"/>
        </w:rPr>
        <w:t>/rn92</w:t>
      </w:r>
      <w:r>
        <w:rPr>
          <w:rFonts w:ascii="Arial" w:hAnsi="Arial" w:cs="Arial"/>
          <w:color w:val="000000"/>
          <w:sz w:val="18"/>
          <w:szCs w:val="18"/>
        </w:rPr>
        <w:t>/.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Приложение: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образец заявления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5A22DB" w:rsidRDefault="005A22DB" w:rsidP="005A22DB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rFonts w:ascii="Arial" w:hAnsi="Arial" w:cs="Arial"/>
            <w:sz w:val="18"/>
            <w:szCs w:val="18"/>
          </w:rPr>
          <w:t>бланк анкеты.</w:t>
        </w:r>
      </w:hyperlink>
    </w:p>
    <w:p w:rsidR="0017761B" w:rsidRDefault="0017761B">
      <w:bookmarkStart w:id="0" w:name="_GoBack"/>
      <w:bookmarkEnd w:id="0"/>
    </w:p>
    <w:sectPr w:rsidR="0017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DB"/>
    <w:rsid w:val="0017761B"/>
    <w:rsid w:val="005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3DF9F-9D69-427F-A30A-54C1421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22DB"/>
    <w:rPr>
      <w:color w:val="0000FF"/>
      <w:u w:val="single"/>
    </w:rPr>
  </w:style>
  <w:style w:type="character" w:styleId="a5">
    <w:name w:val="Strong"/>
    <w:basedOn w:val="a0"/>
    <w:uiPriority w:val="22"/>
    <w:qFormat/>
    <w:rsid w:val="005A22DB"/>
    <w:rPr>
      <w:b/>
      <w:bCs/>
    </w:rPr>
  </w:style>
  <w:style w:type="character" w:customStyle="1" w:styleId="apple-converted-space">
    <w:name w:val="apple-converted-space"/>
    <w:basedOn w:val="a0"/>
    <w:rsid w:val="005A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log.ru/html/sites/www.rn92.nalog.ru/konkyrs/ancet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Zayavlenie_920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/" TargetMode="External"/><Relationship Id="rId5" Type="http://schemas.openxmlformats.org/officeDocument/2006/relationships/hyperlink" Target="http://www.nalog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alog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2017-11-21T16:55:00Z</dcterms:created>
  <dcterms:modified xsi:type="dcterms:W3CDTF">2017-11-21T16:56:00Z</dcterms:modified>
</cp:coreProperties>
</file>