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Межрайонная ИФНС России № 1 по г. Севастополю (далее – Инспекция) (299001, г. Севастополь, ул. Героев Севастополя, 74, телефон: (8692) 770-159, факс: (8692) 48-94-53, сайт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4" w:history="1">
        <w:r>
          <w:rPr>
            <w:rStyle w:val="a4"/>
            <w:rFonts w:ascii="Arial" w:hAnsi="Arial" w:cs="Arial"/>
            <w:sz w:val="18"/>
            <w:szCs w:val="18"/>
          </w:rPr>
          <w:t>www.nalog.ru</w:t>
        </w:r>
      </w:hyperlink>
      <w:r>
        <w:rPr>
          <w:rFonts w:ascii="Arial" w:hAnsi="Arial" w:cs="Arial"/>
          <w:color w:val="000000"/>
          <w:sz w:val="18"/>
          <w:szCs w:val="18"/>
        </w:rPr>
        <w:t>) в лице начальника Инспекции Земченко Екатерины Александровны, проводит конкурс на замещение вакантных должностей государственной гражданской службы (включение в кадровый резерв):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по ведущей группе должностей категории «специалисты»: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выездных проверок № 1 –1 единица,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по старшей группе должностей категории «специалисты»: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 проверок № 1 – 1 единица,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 проверок № 2 – 1 единица,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камеральных проверок № 1 – 1 единица,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выездных проверок № 1 – 2 единицы,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ведущий специалист-эксперт отдела урегулирования задолженности – 1 единица.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Квалификационные требования, предъявляемые к претендентам на замещение вакантных должностей: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по ведущей группе должностей категории «специалисты»: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профессиональных знаний и навыков, необходимых ля выполнения должностных обязанностей в соответствии с ч. 6 ст. 12 Федерального закона от 27.07.2004 № 79-ФЗ «О государственной гражданской службе Российской Федерации»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  <w:u w:val="single"/>
        </w:rPr>
        <w:t>по старшей группе должностей категории «специалисты»: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профессиональных знаний и навыков, необходимых ля выполнения должностных обязанностей в соответствии с ч. 6 ст. 12 Федерального закона от 27.07.2004 № 79-ФЗ «О государственной гражданской службе Российской Федерации»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выездных проверок № 1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проведение выездных налоговых проверок юридических и физических лиц по вопросам соблюдения законодательства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  налогах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закрепленных  за отделом, правильности их  исчисления,  полноты  и  своевременности внесения в соответствующий бюджет; организация и проведение мероприятий налогового контроля в ходе проведения выездных налоговых проверок;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оформление результатов выездных налоговых проверок и составление в установленной форме актов выездных налоговых проверок и подготовка проектов решений по их результатам.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lastRenderedPageBreak/>
        <w:t> Старший государственный налоговый инспектор отдела камеральных проверок № 1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работа с программным комплексом АСК НДС 2, устранение расхождений по налоговым декларациям по НДС;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подготовка информации на комиссию по легализации налоговой базы, проведение анализа финансово-хозяйственной деятельности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формирование статистической отчетности по результатам проверок соблюдения законодательства о налогах и сборах, в том числе по результатам контрольной работы и др.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камеральных проверок № 2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рассмотрение материалов налоговых проверок, осуществляемых инспекцией, и выработка решений по ним;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– осуществление контроля за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–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 Государственный налоговый инспектор отдела камеральных проверок № 1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подготовка информации на комиссию по легализации налоговой базы, проведение анализа финансово-хозяйственной деятельности.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 Государственный налоговый инспектор отдела выездных проверок № 1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контроль за соблюдением законодательства о налогах, закрепленных за отделом, правильностью их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исчисления,  полнотой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своевременностью внесения  в соответствующий бюджет государственных налогов и других обязательных платежей, установленных законодательством РФ,  местными органами государственной власти на места;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проведение (участие в проведении) выездных налоговых проверок.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lastRenderedPageBreak/>
        <w:t>Ведущий специалист-эксперт отдела урегулирования задолженности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применение комплекса мероприятий по взысканию задолженности в рамках статей 45, 46, 47, 48, 69, 70, 76, 77 Налогового кодекса Российской Федерации;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осуществление мероприятий по зачетам и возвратам в рамках статей 78, 79 Налогового кодекса Российской Федерации;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урегулирование сальдо расчетов с бюджетом в ходе мероприятий по списанию задолженности в рамках статьи 59 Налогового кодекса Российской Федерации.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Документы для участия в конкурсе принимаются в течение 21 дня со дня размещения объявления об их приеме на официальном сайте ФНС России в информационно-телекоммуникационной сети «Интернет» по адресу: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г. Севастополь, ул. Героев Севастополя, 74,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№ 217;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телефон: (8692) 770-159, факс: (8692) 48-94-53,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Ответственный за прием документов заместитель начальника отдела общего обеспечения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Евтушок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Людмила Леонидовна.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Предполагаемая дама проведения конкурса – 6 сентября 2017 года.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нанимателя/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 на имя представителя нанимателя;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Гражданин, изъявивший желание участвовать в конкурсе, представляет следующие документы: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документы, подтверждающие необходимое профессиональное образование, стаж работы и квалификацию;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 Итоги первого этапа конкурса, сообщение о дате, месте времени проведения второго этапа конкурса будут доведены до сведения участников конкурса письменно.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тестирование, обеспечивающих проверку знания участником конкурса: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Конституции Российской Федерации и федеральных законов;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законодательства Российской Федерации о государственной гражданской службе;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должностного регламента по планируемой к замещению должности государственной гражданской службы;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правил делового этикета;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нормативных актов по налоговому администрированию и др.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Информация о результатах конкурса будет размещена на официальном сайте ФНС России www.naloq.ru.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Приложение: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5" w:history="1">
        <w:r>
          <w:rPr>
            <w:rStyle w:val="a4"/>
            <w:rFonts w:ascii="Arial" w:hAnsi="Arial" w:cs="Arial"/>
            <w:sz w:val="18"/>
            <w:szCs w:val="18"/>
          </w:rPr>
          <w:t>форма заявления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rFonts w:ascii="Arial" w:hAnsi="Arial" w:cs="Arial"/>
            <w:sz w:val="18"/>
            <w:szCs w:val="18"/>
          </w:rPr>
          <w:t>бланк анкеты</w:t>
        </w:r>
      </w:hyperlink>
      <w:hyperlink r:id="rId7" w:history="1">
        <w:r>
          <w:rPr>
            <w:rStyle w:val="a4"/>
            <w:rFonts w:ascii="Arial" w:hAnsi="Arial" w:cs="Arial"/>
            <w:sz w:val="18"/>
            <w:szCs w:val="18"/>
          </w:rPr>
          <w:t>,</w:t>
        </w:r>
      </w:hyperlink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4"/>
            <w:rFonts w:ascii="Arial" w:hAnsi="Arial" w:cs="Arial"/>
            <w:sz w:val="18"/>
            <w:szCs w:val="18"/>
          </w:rPr>
          <w:t>согласие на обработку персональных данных </w:t>
        </w:r>
      </w:hyperlink>
    </w:p>
    <w:p w:rsidR="00F172FF" w:rsidRDefault="00F172FF" w:rsidP="00F172F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7761B" w:rsidRDefault="0017761B">
      <w:bookmarkStart w:id="0" w:name="_GoBack"/>
      <w:bookmarkEnd w:id="0"/>
    </w:p>
    <w:sectPr w:rsidR="0017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FF"/>
    <w:rsid w:val="0017761B"/>
    <w:rsid w:val="00F1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96769-0134-4423-8C62-2FEF7610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2FF"/>
  </w:style>
  <w:style w:type="character" w:styleId="a4">
    <w:name w:val="Hyperlink"/>
    <w:basedOn w:val="a0"/>
    <w:uiPriority w:val="99"/>
    <w:semiHidden/>
    <w:unhideWhenUsed/>
    <w:rsid w:val="00F172FF"/>
    <w:rPr>
      <w:color w:val="0000FF"/>
      <w:u w:val="single"/>
    </w:rPr>
  </w:style>
  <w:style w:type="character" w:styleId="a5">
    <w:name w:val="Strong"/>
    <w:basedOn w:val="a0"/>
    <w:uiPriority w:val="22"/>
    <w:qFormat/>
    <w:rsid w:val="00F1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nalog.ru/html/sites/www.rn92.nalog.ru/konkyrs/Soglasie%2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.nalog.ru/html/sites/www.rn92.nalog.ru/konkyrs/ancet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nalog.ru/html/sites/www.rn92.nalog.ru/konkyrs/anceta.docx" TargetMode="External"/><Relationship Id="rId5" Type="http://schemas.openxmlformats.org/officeDocument/2006/relationships/hyperlink" Target="https://admin.nalog.ru/html/sites/www.rn92.nalog.ru/konkyrs/Zayavlenie_9203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alog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2017-11-21T16:43:00Z</dcterms:created>
  <dcterms:modified xsi:type="dcterms:W3CDTF">2017-11-21T16:43:00Z</dcterms:modified>
</cp:coreProperties>
</file>