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92" w:rsidRPr="00CA6D9E" w:rsidRDefault="00E37892" w:rsidP="00E37892">
      <w:pPr>
        <w:ind w:firstLine="540"/>
        <w:jc w:val="both"/>
        <w:rPr>
          <w:sz w:val="26"/>
          <w:szCs w:val="26"/>
        </w:rPr>
      </w:pPr>
      <w:r w:rsidRPr="00CA6D9E">
        <w:rPr>
          <w:sz w:val="26"/>
          <w:szCs w:val="26"/>
        </w:rPr>
        <w:t xml:space="preserve">Денежное содержание федеральных государственных гражданских служащих, замещающих должности </w:t>
      </w:r>
    </w:p>
    <w:p w:rsidR="00E37892" w:rsidRPr="00CA6D9E" w:rsidRDefault="00E37892" w:rsidP="00E37892">
      <w:pPr>
        <w:ind w:firstLine="540"/>
        <w:jc w:val="both"/>
        <w:rPr>
          <w:sz w:val="26"/>
          <w:szCs w:val="26"/>
        </w:rPr>
      </w:pPr>
      <w:r w:rsidRPr="00CA6D9E">
        <w:rPr>
          <w:sz w:val="26"/>
          <w:szCs w:val="26"/>
        </w:rPr>
        <w:t xml:space="preserve">главного государственного налогового инспектора, </w:t>
      </w:r>
    </w:p>
    <w:p w:rsidR="00E37892" w:rsidRPr="00CA6D9E" w:rsidRDefault="00E37892" w:rsidP="00E37892">
      <w:pPr>
        <w:ind w:firstLine="540"/>
        <w:jc w:val="both"/>
        <w:rPr>
          <w:sz w:val="26"/>
          <w:szCs w:val="26"/>
        </w:rPr>
      </w:pPr>
      <w:r w:rsidRPr="00CA6D9E">
        <w:rPr>
          <w:sz w:val="26"/>
          <w:szCs w:val="26"/>
        </w:rPr>
        <w:t>старшего государственного налогового инспектора</w:t>
      </w:r>
      <w:r>
        <w:rPr>
          <w:sz w:val="26"/>
          <w:szCs w:val="26"/>
        </w:rPr>
        <w:t>,</w:t>
      </w:r>
      <w:r w:rsidRPr="00CA6D9E">
        <w:rPr>
          <w:sz w:val="26"/>
          <w:szCs w:val="26"/>
        </w:rPr>
        <w:t xml:space="preserve"> </w:t>
      </w:r>
    </w:p>
    <w:p w:rsidR="00E37892" w:rsidRPr="00CA6D9E" w:rsidRDefault="00E37892" w:rsidP="00E37892">
      <w:pPr>
        <w:ind w:firstLine="540"/>
        <w:jc w:val="both"/>
        <w:rPr>
          <w:sz w:val="26"/>
          <w:szCs w:val="26"/>
        </w:rPr>
      </w:pPr>
      <w:r w:rsidRPr="00CA6D9E">
        <w:rPr>
          <w:sz w:val="26"/>
          <w:szCs w:val="26"/>
        </w:rPr>
        <w:t xml:space="preserve">государственного налогового инспектора, </w:t>
      </w:r>
    </w:p>
    <w:p w:rsidR="00E37892" w:rsidRPr="00E37892" w:rsidRDefault="00E37892" w:rsidP="00E37892">
      <w:pPr>
        <w:ind w:firstLine="540"/>
        <w:jc w:val="both"/>
        <w:rPr>
          <w:color w:val="FF0000"/>
          <w:sz w:val="26"/>
          <w:szCs w:val="26"/>
          <w:lang w:val="en-US"/>
        </w:rPr>
      </w:pPr>
      <w:r w:rsidRPr="00CA6D9E">
        <w:rPr>
          <w:sz w:val="26"/>
          <w:szCs w:val="26"/>
        </w:rPr>
        <w:t>ведущего специалиста-эксперта состоит из</w:t>
      </w:r>
      <w:r>
        <w:rPr>
          <w:sz w:val="26"/>
          <w:szCs w:val="26"/>
          <w:lang w:val="en-US"/>
        </w:rPr>
        <w:t xml:space="preserve"> </w:t>
      </w:r>
      <w:bookmarkStart w:id="0" w:name="_GoBack"/>
      <w:bookmarkEnd w:id="0"/>
    </w:p>
    <w:p w:rsidR="00E37892" w:rsidRPr="00743DAF" w:rsidRDefault="00E37892" w:rsidP="00E37892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843"/>
        <w:gridCol w:w="1843"/>
        <w:gridCol w:w="1701"/>
      </w:tblGrid>
      <w:tr w:rsidR="00E37892" w:rsidRPr="00CA6D9E" w:rsidTr="00E41B70">
        <w:trPr>
          <w:tblHeader/>
        </w:trPr>
        <w:tc>
          <w:tcPr>
            <w:tcW w:w="3261" w:type="dxa"/>
            <w:tcBorders>
              <w:tr2bl w:val="nil"/>
            </w:tcBorders>
          </w:tcPr>
          <w:p w:rsidR="00E37892" w:rsidRPr="00CA6D9E" w:rsidRDefault="00E37892" w:rsidP="00E41B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Ведущий специалист-эксперт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  <w:p w:rsidR="00E37892" w:rsidRDefault="00E37892" w:rsidP="00E41B70">
            <w:pPr>
              <w:rPr>
                <w:color w:val="000000" w:themeColor="text1"/>
                <w:sz w:val="22"/>
                <w:szCs w:val="22"/>
              </w:rPr>
            </w:pPr>
          </w:p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sz w:val="22"/>
                <w:szCs w:val="22"/>
              </w:rPr>
              <w:t>5044 руб.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4541 руб.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sz w:val="22"/>
                <w:szCs w:val="22"/>
                <w:lang w:val="en-US"/>
              </w:rPr>
              <w:t>4036</w:t>
            </w:r>
            <w:r w:rsidRPr="00CA6D9E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sz w:val="22"/>
                <w:szCs w:val="22"/>
              </w:rPr>
              <w:t>4205 руб.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В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соответствии с присвоенным классным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чином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В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соответствии с присвоенным классным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чином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В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соответствии с присвоенным классным чином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 соответствии с присвоенным классным чином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90-120%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60-90%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60-90%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60-90%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в соответствии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 соответствии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CA6D9E">
              <w:rPr>
                <w:color w:val="000000" w:themeColor="text1"/>
                <w:sz w:val="22"/>
                <w:szCs w:val="22"/>
              </w:rPr>
              <w:t>Ежемесячного  денежного</w:t>
            </w:r>
            <w:proofErr w:type="gramEnd"/>
            <w:r w:rsidRPr="00CA6D9E">
              <w:rPr>
                <w:color w:val="000000" w:themeColor="text1"/>
                <w:sz w:val="22"/>
                <w:szCs w:val="22"/>
              </w:rPr>
              <w:t xml:space="preserve"> поощрения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</w:tr>
      <w:tr w:rsidR="00E37892" w:rsidRPr="00CA6D9E" w:rsidTr="00E41B70">
        <w:trPr>
          <w:trHeight w:val="1540"/>
        </w:trPr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2 месячных оклада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денежного содержания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2 месячных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оклада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денежного содержания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2 месячных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оклада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денежного содержания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2 месячных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оклада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денежного содержания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в соответствии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 xml:space="preserve">в соответствии </w:t>
            </w:r>
          </w:p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с положением, утвержденным Представителем нанимателя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E37892" w:rsidRPr="00CA6D9E" w:rsidTr="00E41B70">
        <w:tc>
          <w:tcPr>
            <w:tcW w:w="3261" w:type="dxa"/>
          </w:tcPr>
          <w:p w:rsidR="00E37892" w:rsidRPr="00CA6D9E" w:rsidRDefault="00E37892" w:rsidP="00E41B70">
            <w:pPr>
              <w:rPr>
                <w:color w:val="000000" w:themeColor="text1"/>
                <w:sz w:val="22"/>
                <w:szCs w:val="22"/>
              </w:rPr>
            </w:pPr>
            <w:r w:rsidRPr="00CA6D9E">
              <w:rPr>
                <w:color w:val="000000" w:themeColor="text1"/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7892" w:rsidRPr="00CA6D9E" w:rsidRDefault="00E37892" w:rsidP="00E41B7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37892" w:rsidRPr="0068358D" w:rsidRDefault="00E37892" w:rsidP="00E37892"/>
    <w:p w:rsidR="005B5A37" w:rsidRDefault="005B5A37"/>
    <w:sectPr w:rsidR="005B5A37" w:rsidSect="00E37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92"/>
    <w:rsid w:val="005B5A37"/>
    <w:rsid w:val="00E3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117A-171F-4CCD-855D-4EFABCC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2017-03-16T17:11:00Z</dcterms:created>
  <dcterms:modified xsi:type="dcterms:W3CDTF">2017-03-16T17:13:00Z</dcterms:modified>
</cp:coreProperties>
</file>