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0CA7" w:rsidTr="00940C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CA7" w:rsidRDefault="00940CA7">
            <w:pPr>
              <w:pStyle w:val="ConsPlusNormal"/>
            </w:pPr>
            <w:r>
              <w:t>3 февраля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0CA7" w:rsidRDefault="00940CA7">
            <w:pPr>
              <w:pStyle w:val="ConsPlusNormal"/>
              <w:jc w:val="right"/>
            </w:pPr>
            <w:r>
              <w:t>N 110-ЗС</w:t>
            </w:r>
          </w:p>
        </w:tc>
      </w:tr>
    </w:tbl>
    <w:p w:rsidR="00940CA7" w:rsidRDefault="00940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CA7" w:rsidRDefault="00940CA7">
      <w:pPr>
        <w:pStyle w:val="ConsPlusNormal"/>
      </w:pPr>
    </w:p>
    <w:p w:rsidR="00940CA7" w:rsidRDefault="00940CA7">
      <w:pPr>
        <w:pStyle w:val="ConsPlusTitle"/>
        <w:jc w:val="center"/>
      </w:pPr>
      <w:r>
        <w:t>ЗАКОН ГОРОДА СЕВАСТОПОЛЯ</w:t>
      </w:r>
    </w:p>
    <w:p w:rsidR="00940CA7" w:rsidRDefault="00940CA7">
      <w:pPr>
        <w:pStyle w:val="ConsPlusTitle"/>
        <w:jc w:val="center"/>
      </w:pPr>
    </w:p>
    <w:p w:rsidR="00940CA7" w:rsidRDefault="00940CA7">
      <w:pPr>
        <w:pStyle w:val="ConsPlusTitle"/>
        <w:jc w:val="center"/>
      </w:pPr>
      <w:r>
        <w:t>О НАЛОГОВЫХ СТАВКАХ ПО ОТДЕЛЬНЫМ НАЛОГАМ</w:t>
      </w:r>
    </w:p>
    <w:p w:rsidR="00940CA7" w:rsidRDefault="00940CA7">
      <w:pPr>
        <w:pStyle w:val="ConsPlusNormal"/>
      </w:pPr>
    </w:p>
    <w:p w:rsidR="00940CA7" w:rsidRDefault="00940CA7">
      <w:pPr>
        <w:pStyle w:val="ConsPlusNormal"/>
        <w:jc w:val="right"/>
      </w:pPr>
      <w:r>
        <w:t>Принят</w:t>
      </w:r>
    </w:p>
    <w:p w:rsidR="00940CA7" w:rsidRDefault="00940CA7">
      <w:pPr>
        <w:pStyle w:val="ConsPlusNormal"/>
        <w:jc w:val="right"/>
      </w:pPr>
      <w:r>
        <w:t>Законодательным Собранием</w:t>
      </w:r>
    </w:p>
    <w:p w:rsidR="00940CA7" w:rsidRDefault="00940CA7">
      <w:pPr>
        <w:pStyle w:val="ConsPlusNormal"/>
        <w:jc w:val="right"/>
      </w:pPr>
      <w:r>
        <w:t>города Севастополя</w:t>
      </w:r>
    </w:p>
    <w:p w:rsidR="00940CA7" w:rsidRDefault="00940CA7">
      <w:pPr>
        <w:pStyle w:val="ConsPlusNormal"/>
        <w:jc w:val="right"/>
      </w:pPr>
      <w:r>
        <w:t>3 февраля 2015 года</w:t>
      </w:r>
    </w:p>
    <w:p w:rsidR="00940CA7" w:rsidRDefault="00940C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9BB" w:rsidRPr="001E69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Pr="001E69BB" w:rsidRDefault="00940CA7">
            <w:pPr>
              <w:pStyle w:val="ConsPlusNormal"/>
              <w:jc w:val="center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Список изменяющих документов</w:t>
            </w:r>
          </w:p>
          <w:p w:rsidR="00940CA7" w:rsidRPr="001E69BB" w:rsidRDefault="00940CA7">
            <w:pPr>
              <w:pStyle w:val="ConsPlusNormal"/>
              <w:jc w:val="center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(в ред. Законов города Севастополя от 03.11.2016 </w:t>
            </w:r>
            <w:hyperlink r:id="rId4" w:history="1">
              <w:r w:rsidRPr="001E69BB">
                <w:rPr>
                  <w:color w:val="000000" w:themeColor="text1"/>
                </w:rPr>
                <w:t>N 287-ЗС</w:t>
              </w:r>
            </w:hyperlink>
            <w:r w:rsidRPr="001E69BB">
              <w:rPr>
                <w:color w:val="000000" w:themeColor="text1"/>
              </w:rPr>
              <w:t>,</w:t>
            </w:r>
          </w:p>
          <w:p w:rsidR="00940CA7" w:rsidRPr="001E69BB" w:rsidRDefault="00940CA7">
            <w:pPr>
              <w:pStyle w:val="ConsPlusNormal"/>
              <w:jc w:val="center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от 27.11.2018 </w:t>
            </w:r>
            <w:hyperlink r:id="rId5" w:history="1">
              <w:r w:rsidRPr="001E69BB">
                <w:rPr>
                  <w:color w:val="000000" w:themeColor="text1"/>
                </w:rPr>
                <w:t>N 459-ЗС</w:t>
              </w:r>
            </w:hyperlink>
            <w:r w:rsidRPr="001E69BB">
              <w:rPr>
                <w:color w:val="000000" w:themeColor="text1"/>
              </w:rPr>
              <w:t xml:space="preserve">, от 02.04.2020 </w:t>
            </w:r>
            <w:hyperlink r:id="rId6" w:history="1">
              <w:r w:rsidRPr="001E69BB">
                <w:rPr>
                  <w:color w:val="000000" w:themeColor="text1"/>
                </w:rPr>
                <w:t>N 569-ЗС</w:t>
              </w:r>
            </w:hyperlink>
            <w:r w:rsidRPr="001E69BB">
              <w:rPr>
                <w:color w:val="000000" w:themeColor="text1"/>
              </w:rPr>
              <w:t xml:space="preserve">, от 30.04.2020 </w:t>
            </w:r>
            <w:hyperlink r:id="rId7" w:history="1">
              <w:r w:rsidRPr="001E69BB">
                <w:rPr>
                  <w:color w:val="000000" w:themeColor="text1"/>
                </w:rPr>
                <w:t>N 571-ЗС</w:t>
              </w:r>
            </w:hyperlink>
            <w:r w:rsidRPr="001E69BB">
              <w:rPr>
                <w:color w:val="000000" w:themeColor="text1"/>
              </w:rPr>
              <w:t>,</w:t>
            </w:r>
          </w:p>
          <w:p w:rsidR="00940CA7" w:rsidRPr="001E69BB" w:rsidRDefault="00940CA7">
            <w:pPr>
              <w:pStyle w:val="ConsPlusNormal"/>
              <w:jc w:val="center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от 14.12.2021 </w:t>
            </w:r>
            <w:hyperlink r:id="rId8" w:history="1">
              <w:r w:rsidRPr="001E69BB">
                <w:rPr>
                  <w:color w:val="000000" w:themeColor="text1"/>
                </w:rPr>
                <w:t>N 677-ЗС</w:t>
              </w:r>
            </w:hyperlink>
            <w:r w:rsidRPr="001E69BB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</w:tr>
    </w:tbl>
    <w:p w:rsidR="00940CA7" w:rsidRPr="001E69BB" w:rsidRDefault="00940CA7">
      <w:pPr>
        <w:pStyle w:val="ConsPlusNormal"/>
        <w:jc w:val="center"/>
        <w:rPr>
          <w:color w:val="000000" w:themeColor="text1"/>
        </w:rPr>
      </w:pPr>
    </w:p>
    <w:p w:rsidR="00940CA7" w:rsidRPr="001E69BB" w:rsidRDefault="00940CA7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69BB">
        <w:rPr>
          <w:color w:val="000000" w:themeColor="text1"/>
        </w:rPr>
        <w:t>Статья 1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Настоящим Законом в соответствии со </w:t>
      </w:r>
      <w:hyperlink r:id="rId9" w:history="1">
        <w:r w:rsidRPr="001E69BB">
          <w:rPr>
            <w:color w:val="000000" w:themeColor="text1"/>
          </w:rPr>
          <w:t>статьей 2</w:t>
        </w:r>
      </w:hyperlink>
      <w:r w:rsidRPr="001E69BB">
        <w:rPr>
          <w:color w:val="000000" w:themeColor="text1"/>
        </w:rP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0" w:name="P21"/>
      <w:bookmarkEnd w:id="0"/>
      <w:r w:rsidRPr="001E69BB">
        <w:rPr>
          <w:color w:val="000000" w:themeColor="text1"/>
        </w:rPr>
        <w:t>Статья 2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1. Утратила силу. - </w:t>
      </w:r>
      <w:hyperlink r:id="rId10" w:history="1">
        <w:r w:rsidRPr="001E69BB">
          <w:rPr>
            <w:color w:val="000000" w:themeColor="text1"/>
          </w:rPr>
          <w:t>Закон</w:t>
        </w:r>
      </w:hyperlink>
      <w:r w:rsidRPr="001E69BB">
        <w:rPr>
          <w:color w:val="000000" w:themeColor="text1"/>
        </w:rPr>
        <w:t xml:space="preserve"> города Севастополя от 14.12.2021 N 677-ЗС.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1.1. В отношении налоговых периодов 2017 - 2022 годов по налогу, взимаемому в связи с применением упрощенной системы налогообложения, за исключением случаев, предусмотренных </w:t>
      </w:r>
      <w:hyperlink w:anchor="P35" w:history="1">
        <w:r w:rsidRPr="001E69BB">
          <w:rPr>
            <w:color w:val="000000" w:themeColor="text1"/>
          </w:rPr>
          <w:t>частью 1.2</w:t>
        </w:r>
      </w:hyperlink>
      <w:r w:rsidRPr="001E69BB">
        <w:rPr>
          <w:color w:val="000000" w:themeColor="text1"/>
        </w:rPr>
        <w:t xml:space="preserve"> настоящей статьи, устанавливаются следующие налоговые ставки: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(в ред. Законов города Севастополя от 02.04.2020 </w:t>
      </w:r>
      <w:hyperlink r:id="rId11" w:history="1">
        <w:r w:rsidRPr="001E69BB">
          <w:rPr>
            <w:color w:val="000000" w:themeColor="text1"/>
          </w:rPr>
          <w:t>N 569-ЗС</w:t>
        </w:r>
      </w:hyperlink>
      <w:r w:rsidRPr="001E69BB">
        <w:rPr>
          <w:color w:val="000000" w:themeColor="text1"/>
        </w:rPr>
        <w:t xml:space="preserve">, от 14.12.2021 </w:t>
      </w:r>
      <w:hyperlink r:id="rId12" w:history="1">
        <w:r w:rsidRPr="001E69BB">
          <w:rPr>
            <w:color w:val="000000" w:themeColor="text1"/>
          </w:rPr>
          <w:t>N 677-ЗС</w:t>
        </w:r>
      </w:hyperlink>
      <w:r w:rsidRPr="001E69BB">
        <w:rPr>
          <w:color w:val="000000" w:themeColor="text1"/>
        </w:rPr>
        <w:t>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27" w:history="1">
        <w:r w:rsidRPr="001E69BB">
          <w:rPr>
            <w:color w:val="000000" w:themeColor="text1"/>
          </w:rPr>
          <w:t>пункте 2</w:t>
        </w:r>
      </w:hyperlink>
      <w:r w:rsidRPr="001E69BB">
        <w:rPr>
          <w:color w:val="000000" w:themeColor="text1"/>
        </w:rPr>
        <w:t xml:space="preserve"> настоящей части;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7"/>
      <w:bookmarkEnd w:id="1"/>
      <w:r w:rsidRPr="001E69BB">
        <w:rPr>
          <w:color w:val="000000" w:themeColor="text1"/>
        </w:rPr>
        <w:t xml:space="preserve">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</w:t>
      </w:r>
      <w:hyperlink r:id="rId13" w:history="1">
        <w:r w:rsidRPr="001E69BB">
          <w:rPr>
            <w:color w:val="000000" w:themeColor="text1"/>
          </w:rPr>
          <w:t>классификатором</w:t>
        </w:r>
      </w:hyperlink>
      <w:r w:rsidRPr="001E69BB">
        <w:rPr>
          <w:color w:val="000000" w:themeColor="text1"/>
        </w:rPr>
        <w:t xml:space="preserve"> видов экономической деятельности ОК 029-2014 (КДЕС Ред. 2), утвержденным </w:t>
      </w:r>
      <w:hyperlink r:id="rId14" w:history="1">
        <w:r w:rsidRPr="001E69BB">
          <w:rPr>
            <w:color w:val="000000" w:themeColor="text1"/>
          </w:rPr>
          <w:t>приказом</w:t>
        </w:r>
      </w:hyperlink>
      <w:r w:rsidRPr="001E69BB">
        <w:rPr>
          <w:color w:val="000000" w:themeColor="text1"/>
        </w:rP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а) </w:t>
      </w:r>
      <w:hyperlink r:id="rId15" w:history="1">
        <w:r w:rsidRPr="001E69BB">
          <w:rPr>
            <w:color w:val="000000" w:themeColor="text1"/>
          </w:rPr>
          <w:t>класс 01</w:t>
        </w:r>
      </w:hyperlink>
      <w:r w:rsidRPr="001E69BB">
        <w:rPr>
          <w:color w:val="000000" w:themeColor="text1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16" w:history="1">
        <w:r w:rsidRPr="001E69BB">
          <w:rPr>
            <w:color w:val="000000" w:themeColor="text1"/>
          </w:rPr>
          <w:t>подкласс 01.7</w:t>
        </w:r>
      </w:hyperlink>
      <w:r w:rsidRPr="001E69BB">
        <w:rPr>
          <w:color w:val="000000" w:themeColor="text1"/>
        </w:rPr>
        <w:t xml:space="preserve"> "Охота, отлов и отстрел диких животных, включая предоставление услуг в этих областях");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б) </w:t>
      </w:r>
      <w:hyperlink r:id="rId17" w:history="1">
        <w:r w:rsidRPr="001E69BB">
          <w:rPr>
            <w:color w:val="000000" w:themeColor="text1"/>
          </w:rPr>
          <w:t>подкласс 03.2</w:t>
        </w:r>
      </w:hyperlink>
      <w:r w:rsidRPr="001E69BB">
        <w:rPr>
          <w:color w:val="000000" w:themeColor="text1"/>
        </w:rPr>
        <w:t xml:space="preserve"> "Рыбоводство" раздела A "Сельское, лесное хозяйство, охота, рыболовство и рыбоводство";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lastRenderedPageBreak/>
        <w:t xml:space="preserve">в) </w:t>
      </w:r>
      <w:hyperlink r:id="rId18" w:history="1">
        <w:r w:rsidRPr="001E69BB">
          <w:rPr>
            <w:color w:val="000000" w:themeColor="text1"/>
          </w:rPr>
          <w:t>раздел P</w:t>
        </w:r>
      </w:hyperlink>
      <w:r w:rsidRPr="001E69BB">
        <w:rPr>
          <w:color w:val="000000" w:themeColor="text1"/>
        </w:rPr>
        <w:t xml:space="preserve"> "Образование" (за исключением видов деятельности, включенных в </w:t>
      </w:r>
      <w:hyperlink r:id="rId19" w:history="1">
        <w:r w:rsidRPr="001E69BB">
          <w:rPr>
            <w:color w:val="000000" w:themeColor="text1"/>
          </w:rPr>
          <w:t>подклассы 85.22</w:t>
        </w:r>
      </w:hyperlink>
      <w:r w:rsidRPr="001E69BB">
        <w:rPr>
          <w:color w:val="000000" w:themeColor="text1"/>
        </w:rPr>
        <w:t xml:space="preserve"> "Образование высшее", </w:t>
      </w:r>
      <w:hyperlink r:id="rId20" w:history="1">
        <w:r w:rsidRPr="001E69BB">
          <w:rPr>
            <w:color w:val="000000" w:themeColor="text1"/>
          </w:rPr>
          <w:t>85.3</w:t>
        </w:r>
      </w:hyperlink>
      <w:r w:rsidRPr="001E69BB">
        <w:rPr>
          <w:color w:val="000000" w:themeColor="text1"/>
        </w:rPr>
        <w:t xml:space="preserve"> "Обучение профессиональное", </w:t>
      </w:r>
      <w:hyperlink r:id="rId21" w:history="1">
        <w:r w:rsidRPr="001E69BB">
          <w:rPr>
            <w:color w:val="000000" w:themeColor="text1"/>
          </w:rPr>
          <w:t>85.42</w:t>
        </w:r>
      </w:hyperlink>
      <w:r w:rsidRPr="001E69BB">
        <w:rPr>
          <w:color w:val="000000" w:themeColor="text1"/>
        </w:rPr>
        <w:t xml:space="preserve"> "Образование профессиональное дополнительное");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г) </w:t>
      </w:r>
      <w:hyperlink r:id="rId22" w:history="1">
        <w:r w:rsidRPr="001E69BB">
          <w:rPr>
            <w:color w:val="000000" w:themeColor="text1"/>
          </w:rPr>
          <w:t>раздел Q</w:t>
        </w:r>
      </w:hyperlink>
      <w:r w:rsidRPr="001E69BB">
        <w:rPr>
          <w:color w:val="000000" w:themeColor="text1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23" w:history="1">
        <w:r w:rsidRPr="001E69BB">
          <w:rPr>
            <w:color w:val="000000" w:themeColor="text1"/>
          </w:rPr>
          <w:t>подкласс 86.23</w:t>
        </w:r>
      </w:hyperlink>
      <w:r w:rsidRPr="001E69BB">
        <w:rPr>
          <w:color w:val="000000" w:themeColor="text1"/>
        </w:rPr>
        <w:t xml:space="preserve"> "Стоматологическая практика");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д) </w:t>
      </w:r>
      <w:hyperlink r:id="rId24" w:history="1">
        <w:r w:rsidRPr="001E69BB">
          <w:rPr>
            <w:color w:val="000000" w:themeColor="text1"/>
          </w:rPr>
          <w:t>раздел R</w:t>
        </w:r>
      </w:hyperlink>
      <w:r w:rsidRPr="001E69BB">
        <w:rPr>
          <w:color w:val="000000" w:themeColor="text1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25" w:history="1">
        <w:r w:rsidRPr="001E69BB">
          <w:rPr>
            <w:color w:val="000000" w:themeColor="text1"/>
          </w:rPr>
          <w:t>подкласс 92.1</w:t>
        </w:r>
      </w:hyperlink>
      <w:r w:rsidRPr="001E69BB">
        <w:rPr>
          <w:color w:val="000000" w:themeColor="text1"/>
        </w:rPr>
        <w:t xml:space="preserve"> "Деятельность по организации и проведению азартных игр и заключения пари");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3) в случае если объектом налогообложения являются доходы, уменьшенные на величину расходов, налоговая ставка устанавливается в размере 10 процентов, за исключением отдельных категорий плательщиков, определенных </w:t>
      </w:r>
      <w:hyperlink r:id="rId26" w:history="1">
        <w:r w:rsidRPr="001E69BB">
          <w:rPr>
            <w:color w:val="000000" w:themeColor="text1"/>
          </w:rPr>
          <w:t>частью 1 статьи 2</w:t>
        </w:r>
      </w:hyperlink>
      <w:r w:rsidRPr="001E69BB">
        <w:rPr>
          <w:color w:val="000000" w:themeColor="text1"/>
        </w:rP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расходов.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(часть 1.1 введена </w:t>
      </w:r>
      <w:hyperlink r:id="rId27" w:history="1">
        <w:r w:rsidRPr="001E69BB">
          <w:rPr>
            <w:color w:val="000000" w:themeColor="text1"/>
          </w:rPr>
          <w:t>Законом</w:t>
        </w:r>
      </w:hyperlink>
      <w:r w:rsidRPr="001E69BB">
        <w:rPr>
          <w:color w:val="000000" w:themeColor="text1"/>
        </w:rPr>
        <w:t xml:space="preserve"> города Севастополя от 03.11.2016 N 287-ЗС)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35"/>
      <w:bookmarkEnd w:id="2"/>
      <w:r w:rsidRPr="001E69BB">
        <w:rPr>
          <w:color w:val="000000" w:themeColor="text1"/>
        </w:rPr>
        <w:t>1.2. В 2020 году по налогу, взимаемому в связи с применением упрощенной системы налогообложения: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6"/>
      <w:bookmarkEnd w:id="3"/>
      <w:r w:rsidRPr="001E69BB">
        <w:rPr>
          <w:color w:val="000000" w:themeColor="text1"/>
        </w:rPr>
        <w:t xml:space="preserve">1) в случае если объектом налогообложения являются доходы, налоговая ставка устанавливается в размере 1 процента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28" w:history="1">
        <w:r w:rsidRPr="001E69BB">
          <w:rPr>
            <w:color w:val="000000" w:themeColor="text1"/>
          </w:rPr>
          <w:t>приказом</w:t>
        </w:r>
      </w:hyperlink>
      <w:r w:rsidRPr="001E69BB">
        <w:rPr>
          <w:color w:val="000000" w:themeColor="text1"/>
        </w:rPr>
        <w:t xml:space="preserve"> Федерального агентства по техническому регулированию и метрологии от 31 января 2014 года N 14-ст: </w:t>
      </w:r>
      <w:hyperlink r:id="rId29" w:history="1">
        <w:r w:rsidRPr="001E69BB">
          <w:rPr>
            <w:color w:val="000000" w:themeColor="text1"/>
          </w:rPr>
          <w:t>32.99.8</w:t>
        </w:r>
      </w:hyperlink>
      <w:r w:rsidRPr="001E69BB">
        <w:rPr>
          <w:color w:val="000000" w:themeColor="text1"/>
        </w:rPr>
        <w:t xml:space="preserve">, </w:t>
      </w:r>
      <w:hyperlink r:id="rId30" w:history="1">
        <w:r w:rsidRPr="001E69BB">
          <w:rPr>
            <w:color w:val="000000" w:themeColor="text1"/>
          </w:rPr>
          <w:t>45.11</w:t>
        </w:r>
      </w:hyperlink>
      <w:r w:rsidRPr="001E69BB">
        <w:rPr>
          <w:color w:val="000000" w:themeColor="text1"/>
        </w:rPr>
        <w:t xml:space="preserve">, </w:t>
      </w:r>
      <w:hyperlink r:id="rId31" w:history="1">
        <w:r w:rsidRPr="001E69BB">
          <w:rPr>
            <w:color w:val="000000" w:themeColor="text1"/>
          </w:rPr>
          <w:t>45.20</w:t>
        </w:r>
      </w:hyperlink>
      <w:r w:rsidRPr="001E69BB">
        <w:rPr>
          <w:color w:val="000000" w:themeColor="text1"/>
        </w:rPr>
        <w:t xml:space="preserve">, </w:t>
      </w:r>
      <w:hyperlink r:id="rId32" w:history="1">
        <w:r w:rsidRPr="001E69BB">
          <w:rPr>
            <w:color w:val="000000" w:themeColor="text1"/>
          </w:rPr>
          <w:t>45.3</w:t>
        </w:r>
      </w:hyperlink>
      <w:r w:rsidRPr="001E69BB">
        <w:rPr>
          <w:color w:val="000000" w:themeColor="text1"/>
        </w:rPr>
        <w:t xml:space="preserve">, </w:t>
      </w:r>
      <w:hyperlink r:id="rId33" w:history="1">
        <w:r w:rsidRPr="001E69BB">
          <w:rPr>
            <w:color w:val="000000" w:themeColor="text1"/>
          </w:rPr>
          <w:t>46.4</w:t>
        </w:r>
      </w:hyperlink>
      <w:r w:rsidRPr="001E69BB">
        <w:rPr>
          <w:color w:val="000000" w:themeColor="text1"/>
        </w:rPr>
        <w:t xml:space="preserve"> (за исключением </w:t>
      </w:r>
      <w:hyperlink r:id="rId34" w:history="1">
        <w:r w:rsidRPr="001E69BB">
          <w:rPr>
            <w:color w:val="000000" w:themeColor="text1"/>
          </w:rPr>
          <w:t>46.44.2</w:t>
        </w:r>
      </w:hyperlink>
      <w:r w:rsidRPr="001E69BB">
        <w:rPr>
          <w:color w:val="000000" w:themeColor="text1"/>
        </w:rPr>
        <w:t xml:space="preserve">, </w:t>
      </w:r>
      <w:hyperlink r:id="rId35" w:history="1">
        <w:r w:rsidRPr="001E69BB">
          <w:rPr>
            <w:color w:val="000000" w:themeColor="text1"/>
          </w:rPr>
          <w:t>46.46</w:t>
        </w:r>
      </w:hyperlink>
      <w:r w:rsidRPr="001E69BB">
        <w:rPr>
          <w:color w:val="000000" w:themeColor="text1"/>
        </w:rPr>
        <w:t xml:space="preserve">), </w:t>
      </w:r>
      <w:hyperlink r:id="rId36" w:history="1">
        <w:r w:rsidRPr="001E69BB">
          <w:rPr>
            <w:color w:val="000000" w:themeColor="text1"/>
          </w:rPr>
          <w:t>46.5</w:t>
        </w:r>
      </w:hyperlink>
      <w:r w:rsidRPr="001E69BB">
        <w:rPr>
          <w:color w:val="000000" w:themeColor="text1"/>
        </w:rPr>
        <w:t xml:space="preserve">, </w:t>
      </w:r>
      <w:hyperlink r:id="rId37" w:history="1">
        <w:r w:rsidRPr="001E69BB">
          <w:rPr>
            <w:color w:val="000000" w:themeColor="text1"/>
          </w:rPr>
          <w:t>46.65</w:t>
        </w:r>
      </w:hyperlink>
      <w:r w:rsidRPr="001E69BB">
        <w:rPr>
          <w:color w:val="000000" w:themeColor="text1"/>
        </w:rPr>
        <w:t xml:space="preserve">, </w:t>
      </w:r>
      <w:hyperlink r:id="rId38" w:history="1">
        <w:r w:rsidRPr="001E69BB">
          <w:rPr>
            <w:color w:val="000000" w:themeColor="text1"/>
          </w:rPr>
          <w:t>46.66</w:t>
        </w:r>
      </w:hyperlink>
      <w:r w:rsidRPr="001E69BB">
        <w:rPr>
          <w:color w:val="000000" w:themeColor="text1"/>
        </w:rPr>
        <w:t xml:space="preserve">, </w:t>
      </w:r>
      <w:hyperlink r:id="rId39" w:history="1">
        <w:r w:rsidRPr="001E69BB">
          <w:rPr>
            <w:color w:val="000000" w:themeColor="text1"/>
          </w:rPr>
          <w:t>47.4</w:t>
        </w:r>
      </w:hyperlink>
      <w:r w:rsidRPr="001E69BB">
        <w:rPr>
          <w:color w:val="000000" w:themeColor="text1"/>
        </w:rPr>
        <w:t xml:space="preserve"> (за исключением </w:t>
      </w:r>
      <w:hyperlink r:id="rId40" w:history="1">
        <w:r w:rsidRPr="001E69BB">
          <w:rPr>
            <w:color w:val="000000" w:themeColor="text1"/>
          </w:rPr>
          <w:t>47.42</w:t>
        </w:r>
      </w:hyperlink>
      <w:r w:rsidRPr="001E69BB">
        <w:rPr>
          <w:color w:val="000000" w:themeColor="text1"/>
        </w:rPr>
        <w:t xml:space="preserve">), </w:t>
      </w:r>
      <w:hyperlink r:id="rId41" w:history="1">
        <w:r w:rsidRPr="001E69BB">
          <w:rPr>
            <w:color w:val="000000" w:themeColor="text1"/>
          </w:rPr>
          <w:t>47.5</w:t>
        </w:r>
      </w:hyperlink>
      <w:r w:rsidRPr="001E69BB">
        <w:rPr>
          <w:color w:val="000000" w:themeColor="text1"/>
        </w:rPr>
        <w:t xml:space="preserve">, </w:t>
      </w:r>
      <w:hyperlink r:id="rId42" w:history="1">
        <w:r w:rsidRPr="001E69BB">
          <w:rPr>
            <w:color w:val="000000" w:themeColor="text1"/>
          </w:rPr>
          <w:t>47.6</w:t>
        </w:r>
      </w:hyperlink>
      <w:r w:rsidRPr="001E69BB">
        <w:rPr>
          <w:color w:val="000000" w:themeColor="text1"/>
        </w:rPr>
        <w:t xml:space="preserve">, </w:t>
      </w:r>
      <w:hyperlink r:id="rId43" w:history="1">
        <w:r w:rsidRPr="001E69BB">
          <w:rPr>
            <w:color w:val="000000" w:themeColor="text1"/>
          </w:rPr>
          <w:t>47.7</w:t>
        </w:r>
      </w:hyperlink>
      <w:r w:rsidRPr="001E69BB">
        <w:rPr>
          <w:color w:val="000000" w:themeColor="text1"/>
        </w:rPr>
        <w:t xml:space="preserve"> (за исключением </w:t>
      </w:r>
      <w:hyperlink r:id="rId44" w:history="1">
        <w:r w:rsidRPr="001E69BB">
          <w:rPr>
            <w:color w:val="000000" w:themeColor="text1"/>
          </w:rPr>
          <w:t>47.73</w:t>
        </w:r>
      </w:hyperlink>
      <w:r w:rsidRPr="001E69BB">
        <w:rPr>
          <w:color w:val="000000" w:themeColor="text1"/>
        </w:rPr>
        <w:t xml:space="preserve">, </w:t>
      </w:r>
      <w:hyperlink r:id="rId45" w:history="1">
        <w:r w:rsidRPr="001E69BB">
          <w:rPr>
            <w:color w:val="000000" w:themeColor="text1"/>
          </w:rPr>
          <w:t>47.74</w:t>
        </w:r>
      </w:hyperlink>
      <w:r w:rsidRPr="001E69BB">
        <w:rPr>
          <w:color w:val="000000" w:themeColor="text1"/>
        </w:rPr>
        <w:t xml:space="preserve">, </w:t>
      </w:r>
      <w:hyperlink r:id="rId46" w:history="1">
        <w:r w:rsidRPr="001E69BB">
          <w:rPr>
            <w:color w:val="000000" w:themeColor="text1"/>
          </w:rPr>
          <w:t>47.75</w:t>
        </w:r>
      </w:hyperlink>
      <w:r w:rsidRPr="001E69BB">
        <w:rPr>
          <w:color w:val="000000" w:themeColor="text1"/>
        </w:rPr>
        <w:t xml:space="preserve">, </w:t>
      </w:r>
      <w:hyperlink r:id="rId47" w:history="1">
        <w:r w:rsidRPr="001E69BB">
          <w:rPr>
            <w:color w:val="000000" w:themeColor="text1"/>
          </w:rPr>
          <w:t>47.76.2</w:t>
        </w:r>
      </w:hyperlink>
      <w:r w:rsidRPr="001E69BB">
        <w:rPr>
          <w:color w:val="000000" w:themeColor="text1"/>
        </w:rPr>
        <w:t xml:space="preserve">, </w:t>
      </w:r>
      <w:hyperlink r:id="rId48" w:history="1">
        <w:r w:rsidRPr="001E69BB">
          <w:rPr>
            <w:color w:val="000000" w:themeColor="text1"/>
          </w:rPr>
          <w:t>47.78.6</w:t>
        </w:r>
      </w:hyperlink>
      <w:r w:rsidRPr="001E69BB">
        <w:rPr>
          <w:color w:val="000000" w:themeColor="text1"/>
        </w:rPr>
        <w:t xml:space="preserve">, </w:t>
      </w:r>
      <w:hyperlink r:id="rId49" w:history="1">
        <w:r w:rsidRPr="001E69BB">
          <w:rPr>
            <w:color w:val="000000" w:themeColor="text1"/>
          </w:rPr>
          <w:t>47.78.7</w:t>
        </w:r>
      </w:hyperlink>
      <w:r w:rsidRPr="001E69BB">
        <w:rPr>
          <w:color w:val="000000" w:themeColor="text1"/>
        </w:rPr>
        <w:t xml:space="preserve">, </w:t>
      </w:r>
      <w:hyperlink r:id="rId50" w:history="1">
        <w:r w:rsidRPr="001E69BB">
          <w:rPr>
            <w:color w:val="000000" w:themeColor="text1"/>
          </w:rPr>
          <w:t>47.78.8</w:t>
        </w:r>
      </w:hyperlink>
      <w:r w:rsidRPr="001E69BB">
        <w:rPr>
          <w:color w:val="000000" w:themeColor="text1"/>
        </w:rPr>
        <w:t xml:space="preserve">, </w:t>
      </w:r>
      <w:hyperlink r:id="rId51" w:history="1">
        <w:r w:rsidRPr="001E69BB">
          <w:rPr>
            <w:color w:val="000000" w:themeColor="text1"/>
          </w:rPr>
          <w:t>47.78.9</w:t>
        </w:r>
      </w:hyperlink>
      <w:r w:rsidRPr="001E69BB">
        <w:rPr>
          <w:color w:val="000000" w:themeColor="text1"/>
        </w:rPr>
        <w:t xml:space="preserve">), </w:t>
      </w:r>
      <w:hyperlink r:id="rId52" w:history="1">
        <w:r w:rsidRPr="001E69BB">
          <w:rPr>
            <w:color w:val="000000" w:themeColor="text1"/>
          </w:rPr>
          <w:t>47.82</w:t>
        </w:r>
      </w:hyperlink>
      <w:r w:rsidRPr="001E69BB">
        <w:rPr>
          <w:color w:val="000000" w:themeColor="text1"/>
        </w:rPr>
        <w:t xml:space="preserve">, </w:t>
      </w:r>
      <w:hyperlink r:id="rId53" w:history="1">
        <w:r w:rsidRPr="001E69BB">
          <w:rPr>
            <w:color w:val="000000" w:themeColor="text1"/>
          </w:rPr>
          <w:t>47.89</w:t>
        </w:r>
      </w:hyperlink>
      <w:r w:rsidRPr="001E69BB">
        <w:rPr>
          <w:color w:val="000000" w:themeColor="text1"/>
        </w:rPr>
        <w:t xml:space="preserve">, </w:t>
      </w:r>
      <w:hyperlink r:id="rId54" w:history="1">
        <w:r w:rsidRPr="001E69BB">
          <w:rPr>
            <w:color w:val="000000" w:themeColor="text1"/>
          </w:rPr>
          <w:t>49.3</w:t>
        </w:r>
      </w:hyperlink>
      <w:r w:rsidRPr="001E69BB">
        <w:rPr>
          <w:color w:val="000000" w:themeColor="text1"/>
        </w:rPr>
        <w:t xml:space="preserve">, </w:t>
      </w:r>
      <w:hyperlink r:id="rId55" w:history="1">
        <w:r w:rsidRPr="001E69BB">
          <w:rPr>
            <w:color w:val="000000" w:themeColor="text1"/>
          </w:rPr>
          <w:t>49.4</w:t>
        </w:r>
      </w:hyperlink>
      <w:r w:rsidRPr="001E69BB">
        <w:rPr>
          <w:color w:val="000000" w:themeColor="text1"/>
        </w:rPr>
        <w:t xml:space="preserve">, </w:t>
      </w:r>
      <w:hyperlink r:id="rId56" w:history="1">
        <w:r w:rsidRPr="001E69BB">
          <w:rPr>
            <w:color w:val="000000" w:themeColor="text1"/>
          </w:rPr>
          <w:t>50.1</w:t>
        </w:r>
      </w:hyperlink>
      <w:r w:rsidRPr="001E69BB">
        <w:rPr>
          <w:color w:val="000000" w:themeColor="text1"/>
        </w:rPr>
        <w:t xml:space="preserve">, </w:t>
      </w:r>
      <w:hyperlink r:id="rId57" w:history="1">
        <w:r w:rsidRPr="001E69BB">
          <w:rPr>
            <w:color w:val="000000" w:themeColor="text1"/>
          </w:rPr>
          <w:t>50.3</w:t>
        </w:r>
      </w:hyperlink>
      <w:r w:rsidRPr="001E69BB">
        <w:rPr>
          <w:color w:val="000000" w:themeColor="text1"/>
        </w:rPr>
        <w:t xml:space="preserve">, </w:t>
      </w:r>
      <w:hyperlink r:id="rId58" w:history="1">
        <w:r w:rsidRPr="001E69BB">
          <w:rPr>
            <w:color w:val="000000" w:themeColor="text1"/>
          </w:rPr>
          <w:t>51.10</w:t>
        </w:r>
      </w:hyperlink>
      <w:r w:rsidRPr="001E69BB">
        <w:rPr>
          <w:color w:val="000000" w:themeColor="text1"/>
        </w:rPr>
        <w:t xml:space="preserve">, </w:t>
      </w:r>
      <w:hyperlink r:id="rId59" w:history="1">
        <w:r w:rsidRPr="001E69BB">
          <w:rPr>
            <w:color w:val="000000" w:themeColor="text1"/>
          </w:rPr>
          <w:t>51.21</w:t>
        </w:r>
      </w:hyperlink>
      <w:r w:rsidRPr="001E69BB">
        <w:rPr>
          <w:color w:val="000000" w:themeColor="text1"/>
        </w:rPr>
        <w:t xml:space="preserve">, </w:t>
      </w:r>
      <w:hyperlink r:id="rId60" w:history="1">
        <w:r w:rsidRPr="001E69BB">
          <w:rPr>
            <w:color w:val="000000" w:themeColor="text1"/>
          </w:rPr>
          <w:t>52.21.21</w:t>
        </w:r>
      </w:hyperlink>
      <w:r w:rsidRPr="001E69BB">
        <w:rPr>
          <w:color w:val="000000" w:themeColor="text1"/>
        </w:rPr>
        <w:t xml:space="preserve">, </w:t>
      </w:r>
      <w:hyperlink r:id="rId61" w:history="1">
        <w:r w:rsidRPr="001E69BB">
          <w:rPr>
            <w:color w:val="000000" w:themeColor="text1"/>
          </w:rPr>
          <w:t>52.23.1</w:t>
        </w:r>
      </w:hyperlink>
      <w:r w:rsidRPr="001E69BB">
        <w:rPr>
          <w:color w:val="000000" w:themeColor="text1"/>
        </w:rPr>
        <w:t xml:space="preserve">, </w:t>
      </w:r>
      <w:hyperlink r:id="rId62" w:history="1">
        <w:r w:rsidRPr="001E69BB">
          <w:rPr>
            <w:color w:val="000000" w:themeColor="text1"/>
          </w:rPr>
          <w:t>55</w:t>
        </w:r>
      </w:hyperlink>
      <w:r w:rsidRPr="001E69BB">
        <w:rPr>
          <w:color w:val="000000" w:themeColor="text1"/>
        </w:rPr>
        <w:t xml:space="preserve">, </w:t>
      </w:r>
      <w:hyperlink r:id="rId63" w:history="1">
        <w:r w:rsidRPr="001E69BB">
          <w:rPr>
            <w:color w:val="000000" w:themeColor="text1"/>
          </w:rPr>
          <w:t>56</w:t>
        </w:r>
      </w:hyperlink>
      <w:r w:rsidRPr="001E69BB">
        <w:rPr>
          <w:color w:val="000000" w:themeColor="text1"/>
        </w:rPr>
        <w:t xml:space="preserve">, </w:t>
      </w:r>
      <w:hyperlink r:id="rId64" w:history="1">
        <w:r w:rsidRPr="001E69BB">
          <w:rPr>
            <w:color w:val="000000" w:themeColor="text1"/>
          </w:rPr>
          <w:t>59.13</w:t>
        </w:r>
      </w:hyperlink>
      <w:r w:rsidRPr="001E69BB">
        <w:rPr>
          <w:color w:val="000000" w:themeColor="text1"/>
        </w:rPr>
        <w:t xml:space="preserve">, </w:t>
      </w:r>
      <w:hyperlink r:id="rId65" w:history="1">
        <w:r w:rsidRPr="001E69BB">
          <w:rPr>
            <w:color w:val="000000" w:themeColor="text1"/>
          </w:rPr>
          <w:t>59.14</w:t>
        </w:r>
      </w:hyperlink>
      <w:r w:rsidRPr="001E69BB">
        <w:rPr>
          <w:color w:val="000000" w:themeColor="text1"/>
        </w:rPr>
        <w:t xml:space="preserve">, </w:t>
      </w:r>
      <w:hyperlink r:id="rId66" w:history="1">
        <w:r w:rsidRPr="001E69BB">
          <w:rPr>
            <w:color w:val="000000" w:themeColor="text1"/>
          </w:rPr>
          <w:t>77.11</w:t>
        </w:r>
      </w:hyperlink>
      <w:r w:rsidRPr="001E69BB">
        <w:rPr>
          <w:color w:val="000000" w:themeColor="text1"/>
        </w:rPr>
        <w:t xml:space="preserve">, </w:t>
      </w:r>
      <w:hyperlink r:id="rId67" w:history="1">
        <w:r w:rsidRPr="001E69BB">
          <w:rPr>
            <w:color w:val="000000" w:themeColor="text1"/>
          </w:rPr>
          <w:t>77.21</w:t>
        </w:r>
      </w:hyperlink>
      <w:r w:rsidRPr="001E69BB">
        <w:rPr>
          <w:color w:val="000000" w:themeColor="text1"/>
        </w:rPr>
        <w:t xml:space="preserve">, </w:t>
      </w:r>
      <w:hyperlink r:id="rId68" w:history="1">
        <w:r w:rsidRPr="001E69BB">
          <w:rPr>
            <w:color w:val="000000" w:themeColor="text1"/>
          </w:rPr>
          <w:t>79</w:t>
        </w:r>
      </w:hyperlink>
      <w:r w:rsidRPr="001E69BB">
        <w:rPr>
          <w:color w:val="000000" w:themeColor="text1"/>
        </w:rPr>
        <w:t xml:space="preserve">, </w:t>
      </w:r>
      <w:hyperlink r:id="rId69" w:history="1">
        <w:r w:rsidRPr="001E69BB">
          <w:rPr>
            <w:color w:val="000000" w:themeColor="text1"/>
          </w:rPr>
          <w:t>82.30</w:t>
        </w:r>
      </w:hyperlink>
      <w:r w:rsidRPr="001E69BB">
        <w:rPr>
          <w:color w:val="000000" w:themeColor="text1"/>
        </w:rPr>
        <w:t xml:space="preserve">, </w:t>
      </w:r>
      <w:hyperlink r:id="rId70" w:history="1">
        <w:r w:rsidRPr="001E69BB">
          <w:rPr>
            <w:color w:val="000000" w:themeColor="text1"/>
          </w:rPr>
          <w:t>85.41</w:t>
        </w:r>
      </w:hyperlink>
      <w:r w:rsidRPr="001E69BB">
        <w:rPr>
          <w:color w:val="000000" w:themeColor="text1"/>
        </w:rPr>
        <w:t xml:space="preserve">, </w:t>
      </w:r>
      <w:hyperlink r:id="rId71" w:history="1">
        <w:r w:rsidRPr="001E69BB">
          <w:rPr>
            <w:color w:val="000000" w:themeColor="text1"/>
          </w:rPr>
          <w:t>86.23</w:t>
        </w:r>
      </w:hyperlink>
      <w:r w:rsidRPr="001E69BB">
        <w:rPr>
          <w:color w:val="000000" w:themeColor="text1"/>
        </w:rPr>
        <w:t xml:space="preserve">, </w:t>
      </w:r>
      <w:hyperlink r:id="rId72" w:history="1">
        <w:r w:rsidRPr="001E69BB">
          <w:rPr>
            <w:color w:val="000000" w:themeColor="text1"/>
          </w:rPr>
          <w:t>86.90.4</w:t>
        </w:r>
      </w:hyperlink>
      <w:r w:rsidRPr="001E69BB">
        <w:rPr>
          <w:color w:val="000000" w:themeColor="text1"/>
        </w:rPr>
        <w:t xml:space="preserve">, </w:t>
      </w:r>
      <w:hyperlink r:id="rId73" w:history="1">
        <w:r w:rsidRPr="001E69BB">
          <w:rPr>
            <w:color w:val="000000" w:themeColor="text1"/>
          </w:rPr>
          <w:t>88.91</w:t>
        </w:r>
      </w:hyperlink>
      <w:r w:rsidRPr="001E69BB">
        <w:rPr>
          <w:color w:val="000000" w:themeColor="text1"/>
        </w:rPr>
        <w:t xml:space="preserve">, </w:t>
      </w:r>
      <w:hyperlink r:id="rId74" w:history="1">
        <w:r w:rsidRPr="001E69BB">
          <w:rPr>
            <w:color w:val="000000" w:themeColor="text1"/>
          </w:rPr>
          <w:t>90</w:t>
        </w:r>
      </w:hyperlink>
      <w:r w:rsidRPr="001E69BB">
        <w:rPr>
          <w:color w:val="000000" w:themeColor="text1"/>
        </w:rPr>
        <w:t xml:space="preserve">, </w:t>
      </w:r>
      <w:hyperlink r:id="rId75" w:history="1">
        <w:r w:rsidRPr="001E69BB">
          <w:rPr>
            <w:color w:val="000000" w:themeColor="text1"/>
          </w:rPr>
          <w:t>91.01</w:t>
        </w:r>
      </w:hyperlink>
      <w:r w:rsidRPr="001E69BB">
        <w:rPr>
          <w:color w:val="000000" w:themeColor="text1"/>
        </w:rPr>
        <w:t xml:space="preserve">, </w:t>
      </w:r>
      <w:hyperlink r:id="rId76" w:history="1">
        <w:r w:rsidRPr="001E69BB">
          <w:rPr>
            <w:color w:val="000000" w:themeColor="text1"/>
          </w:rPr>
          <w:t>91.02</w:t>
        </w:r>
      </w:hyperlink>
      <w:r w:rsidRPr="001E69BB">
        <w:rPr>
          <w:color w:val="000000" w:themeColor="text1"/>
        </w:rPr>
        <w:t xml:space="preserve">, </w:t>
      </w:r>
      <w:hyperlink r:id="rId77" w:history="1">
        <w:r w:rsidRPr="001E69BB">
          <w:rPr>
            <w:color w:val="000000" w:themeColor="text1"/>
          </w:rPr>
          <w:t>93</w:t>
        </w:r>
      </w:hyperlink>
      <w:r w:rsidRPr="001E69BB">
        <w:rPr>
          <w:color w:val="000000" w:themeColor="text1"/>
        </w:rPr>
        <w:t xml:space="preserve">, </w:t>
      </w:r>
      <w:hyperlink r:id="rId78" w:history="1">
        <w:r w:rsidRPr="001E69BB">
          <w:rPr>
            <w:color w:val="000000" w:themeColor="text1"/>
          </w:rPr>
          <w:t>95</w:t>
        </w:r>
      </w:hyperlink>
      <w:r w:rsidRPr="001E69BB">
        <w:rPr>
          <w:color w:val="000000" w:themeColor="text1"/>
        </w:rPr>
        <w:t xml:space="preserve">, </w:t>
      </w:r>
      <w:hyperlink r:id="rId79" w:history="1">
        <w:r w:rsidRPr="001E69BB">
          <w:rPr>
            <w:color w:val="000000" w:themeColor="text1"/>
          </w:rPr>
          <w:t>96.01</w:t>
        </w:r>
      </w:hyperlink>
      <w:r w:rsidRPr="001E69BB">
        <w:rPr>
          <w:color w:val="000000" w:themeColor="text1"/>
        </w:rPr>
        <w:t xml:space="preserve">, </w:t>
      </w:r>
      <w:hyperlink r:id="rId80" w:history="1">
        <w:r w:rsidRPr="001E69BB">
          <w:rPr>
            <w:color w:val="000000" w:themeColor="text1"/>
          </w:rPr>
          <w:t>96.02</w:t>
        </w:r>
      </w:hyperlink>
      <w:r w:rsidRPr="001E69BB">
        <w:rPr>
          <w:color w:val="000000" w:themeColor="text1"/>
        </w:rPr>
        <w:t xml:space="preserve">, </w:t>
      </w:r>
      <w:hyperlink r:id="rId81" w:history="1">
        <w:r w:rsidRPr="001E69BB">
          <w:rPr>
            <w:color w:val="000000" w:themeColor="text1"/>
          </w:rPr>
          <w:t>96.04</w:t>
        </w:r>
      </w:hyperlink>
      <w:r w:rsidRPr="001E69BB">
        <w:rPr>
          <w:color w:val="000000" w:themeColor="text1"/>
        </w:rPr>
        <w:t xml:space="preserve">, </w:t>
      </w:r>
      <w:hyperlink r:id="rId82" w:history="1">
        <w:r w:rsidRPr="001E69BB">
          <w:rPr>
            <w:color w:val="000000" w:themeColor="text1"/>
          </w:rPr>
          <w:t>96.09</w:t>
        </w:r>
      </w:hyperlink>
      <w:r w:rsidRPr="001E69BB">
        <w:rPr>
          <w:color w:val="000000" w:themeColor="text1"/>
        </w:rPr>
        <w:t>;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(п. 1 в ред. </w:t>
      </w:r>
      <w:hyperlink r:id="rId83" w:history="1">
        <w:r w:rsidRPr="001E69BB">
          <w:rPr>
            <w:color w:val="000000" w:themeColor="text1"/>
          </w:rPr>
          <w:t>Закона</w:t>
        </w:r>
      </w:hyperlink>
      <w:r w:rsidRPr="001E69BB">
        <w:rPr>
          <w:color w:val="000000" w:themeColor="text1"/>
        </w:rPr>
        <w:t xml:space="preserve"> города Севастополя от 30.04.2020 N 571-ЗС)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38"/>
      <w:bookmarkEnd w:id="4"/>
      <w:r w:rsidRPr="001E69BB">
        <w:rPr>
          <w:color w:val="000000" w:themeColor="text1"/>
        </w:rPr>
        <w:t xml:space="preserve">2) в случае если объектом налогообложения являются доходы, уменьшенные на величину расходов, налоговая ставка устанавливается в размере 5 процентов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84" w:history="1">
        <w:r w:rsidRPr="001E69BB">
          <w:rPr>
            <w:color w:val="000000" w:themeColor="text1"/>
          </w:rPr>
          <w:t>приказом</w:t>
        </w:r>
      </w:hyperlink>
      <w:r w:rsidRPr="001E69BB">
        <w:rPr>
          <w:color w:val="000000" w:themeColor="text1"/>
        </w:rPr>
        <w:t xml:space="preserve"> Федерального агентства по техническому регулированию и метрологии от 31 января 2014 года N 14-ст: </w:t>
      </w:r>
      <w:hyperlink r:id="rId85" w:history="1">
        <w:r w:rsidRPr="001E69BB">
          <w:rPr>
            <w:color w:val="000000" w:themeColor="text1"/>
          </w:rPr>
          <w:t>32.99.8</w:t>
        </w:r>
      </w:hyperlink>
      <w:r w:rsidRPr="001E69BB">
        <w:rPr>
          <w:color w:val="000000" w:themeColor="text1"/>
        </w:rPr>
        <w:t xml:space="preserve">, </w:t>
      </w:r>
      <w:hyperlink r:id="rId86" w:history="1">
        <w:r w:rsidRPr="001E69BB">
          <w:rPr>
            <w:color w:val="000000" w:themeColor="text1"/>
          </w:rPr>
          <w:t>45.11</w:t>
        </w:r>
      </w:hyperlink>
      <w:r w:rsidRPr="001E69BB">
        <w:rPr>
          <w:color w:val="000000" w:themeColor="text1"/>
        </w:rPr>
        <w:t xml:space="preserve">, </w:t>
      </w:r>
      <w:hyperlink r:id="rId87" w:history="1">
        <w:r w:rsidRPr="001E69BB">
          <w:rPr>
            <w:color w:val="000000" w:themeColor="text1"/>
          </w:rPr>
          <w:t>45.20</w:t>
        </w:r>
      </w:hyperlink>
      <w:r w:rsidRPr="001E69BB">
        <w:rPr>
          <w:color w:val="000000" w:themeColor="text1"/>
        </w:rPr>
        <w:t xml:space="preserve">, </w:t>
      </w:r>
      <w:hyperlink r:id="rId88" w:history="1">
        <w:r w:rsidRPr="001E69BB">
          <w:rPr>
            <w:color w:val="000000" w:themeColor="text1"/>
          </w:rPr>
          <w:t>45.3</w:t>
        </w:r>
      </w:hyperlink>
      <w:r w:rsidRPr="001E69BB">
        <w:rPr>
          <w:color w:val="000000" w:themeColor="text1"/>
        </w:rPr>
        <w:t xml:space="preserve">, </w:t>
      </w:r>
      <w:hyperlink r:id="rId89" w:history="1">
        <w:r w:rsidRPr="001E69BB">
          <w:rPr>
            <w:color w:val="000000" w:themeColor="text1"/>
          </w:rPr>
          <w:t>46.4</w:t>
        </w:r>
      </w:hyperlink>
      <w:r w:rsidRPr="001E69BB">
        <w:rPr>
          <w:color w:val="000000" w:themeColor="text1"/>
        </w:rPr>
        <w:t xml:space="preserve"> (за исключением </w:t>
      </w:r>
      <w:hyperlink r:id="rId90" w:history="1">
        <w:r w:rsidRPr="001E69BB">
          <w:rPr>
            <w:color w:val="000000" w:themeColor="text1"/>
          </w:rPr>
          <w:t>46.44.2</w:t>
        </w:r>
      </w:hyperlink>
      <w:r w:rsidRPr="001E69BB">
        <w:rPr>
          <w:color w:val="000000" w:themeColor="text1"/>
        </w:rPr>
        <w:t xml:space="preserve">, </w:t>
      </w:r>
      <w:hyperlink r:id="rId91" w:history="1">
        <w:r w:rsidRPr="001E69BB">
          <w:rPr>
            <w:color w:val="000000" w:themeColor="text1"/>
          </w:rPr>
          <w:t>46.46</w:t>
        </w:r>
      </w:hyperlink>
      <w:r w:rsidRPr="001E69BB">
        <w:rPr>
          <w:color w:val="000000" w:themeColor="text1"/>
        </w:rPr>
        <w:t xml:space="preserve">), </w:t>
      </w:r>
      <w:hyperlink r:id="rId92" w:history="1">
        <w:r w:rsidRPr="001E69BB">
          <w:rPr>
            <w:color w:val="000000" w:themeColor="text1"/>
          </w:rPr>
          <w:t>46.5</w:t>
        </w:r>
      </w:hyperlink>
      <w:r w:rsidRPr="001E69BB">
        <w:rPr>
          <w:color w:val="000000" w:themeColor="text1"/>
        </w:rPr>
        <w:t xml:space="preserve">, </w:t>
      </w:r>
      <w:hyperlink r:id="rId93" w:history="1">
        <w:r w:rsidRPr="001E69BB">
          <w:rPr>
            <w:color w:val="000000" w:themeColor="text1"/>
          </w:rPr>
          <w:t>46.65</w:t>
        </w:r>
      </w:hyperlink>
      <w:r w:rsidRPr="001E69BB">
        <w:rPr>
          <w:color w:val="000000" w:themeColor="text1"/>
        </w:rPr>
        <w:t xml:space="preserve">, </w:t>
      </w:r>
      <w:hyperlink r:id="rId94" w:history="1">
        <w:r w:rsidRPr="001E69BB">
          <w:rPr>
            <w:color w:val="000000" w:themeColor="text1"/>
          </w:rPr>
          <w:t>46.66</w:t>
        </w:r>
      </w:hyperlink>
      <w:r w:rsidRPr="001E69BB">
        <w:rPr>
          <w:color w:val="000000" w:themeColor="text1"/>
        </w:rPr>
        <w:t xml:space="preserve">, </w:t>
      </w:r>
      <w:hyperlink r:id="rId95" w:history="1">
        <w:r w:rsidRPr="001E69BB">
          <w:rPr>
            <w:color w:val="000000" w:themeColor="text1"/>
          </w:rPr>
          <w:t>47.4</w:t>
        </w:r>
      </w:hyperlink>
      <w:r w:rsidRPr="001E69BB">
        <w:rPr>
          <w:color w:val="000000" w:themeColor="text1"/>
        </w:rPr>
        <w:t xml:space="preserve"> (за исключением </w:t>
      </w:r>
      <w:hyperlink r:id="rId96" w:history="1">
        <w:r w:rsidRPr="001E69BB">
          <w:rPr>
            <w:color w:val="000000" w:themeColor="text1"/>
          </w:rPr>
          <w:t>47.42</w:t>
        </w:r>
      </w:hyperlink>
      <w:r w:rsidRPr="001E69BB">
        <w:rPr>
          <w:color w:val="000000" w:themeColor="text1"/>
        </w:rPr>
        <w:t xml:space="preserve">), </w:t>
      </w:r>
      <w:hyperlink r:id="rId97" w:history="1">
        <w:r w:rsidRPr="001E69BB">
          <w:rPr>
            <w:color w:val="000000" w:themeColor="text1"/>
          </w:rPr>
          <w:t>47.5</w:t>
        </w:r>
      </w:hyperlink>
      <w:r w:rsidRPr="001E69BB">
        <w:rPr>
          <w:color w:val="000000" w:themeColor="text1"/>
        </w:rPr>
        <w:t xml:space="preserve">, </w:t>
      </w:r>
      <w:hyperlink r:id="rId98" w:history="1">
        <w:r w:rsidRPr="001E69BB">
          <w:rPr>
            <w:color w:val="000000" w:themeColor="text1"/>
          </w:rPr>
          <w:t>47.6</w:t>
        </w:r>
      </w:hyperlink>
      <w:r w:rsidRPr="001E69BB">
        <w:rPr>
          <w:color w:val="000000" w:themeColor="text1"/>
        </w:rPr>
        <w:t xml:space="preserve">, </w:t>
      </w:r>
      <w:hyperlink r:id="rId99" w:history="1">
        <w:r w:rsidRPr="001E69BB">
          <w:rPr>
            <w:color w:val="000000" w:themeColor="text1"/>
          </w:rPr>
          <w:t>47.7</w:t>
        </w:r>
      </w:hyperlink>
      <w:r w:rsidRPr="001E69BB">
        <w:rPr>
          <w:color w:val="000000" w:themeColor="text1"/>
        </w:rPr>
        <w:t xml:space="preserve"> (за исключением </w:t>
      </w:r>
      <w:hyperlink r:id="rId100" w:history="1">
        <w:r w:rsidRPr="001E69BB">
          <w:rPr>
            <w:color w:val="000000" w:themeColor="text1"/>
          </w:rPr>
          <w:t>47.73</w:t>
        </w:r>
      </w:hyperlink>
      <w:r w:rsidRPr="001E69BB">
        <w:rPr>
          <w:color w:val="000000" w:themeColor="text1"/>
        </w:rPr>
        <w:t xml:space="preserve">, </w:t>
      </w:r>
      <w:hyperlink r:id="rId101" w:history="1">
        <w:r w:rsidRPr="001E69BB">
          <w:rPr>
            <w:color w:val="000000" w:themeColor="text1"/>
          </w:rPr>
          <w:t>47.74</w:t>
        </w:r>
      </w:hyperlink>
      <w:r w:rsidRPr="001E69BB">
        <w:rPr>
          <w:color w:val="000000" w:themeColor="text1"/>
        </w:rPr>
        <w:t xml:space="preserve">, </w:t>
      </w:r>
      <w:hyperlink r:id="rId102" w:history="1">
        <w:r w:rsidRPr="001E69BB">
          <w:rPr>
            <w:color w:val="000000" w:themeColor="text1"/>
          </w:rPr>
          <w:t>47.75</w:t>
        </w:r>
      </w:hyperlink>
      <w:r w:rsidRPr="001E69BB">
        <w:rPr>
          <w:color w:val="000000" w:themeColor="text1"/>
        </w:rPr>
        <w:t xml:space="preserve">, </w:t>
      </w:r>
      <w:hyperlink r:id="rId103" w:history="1">
        <w:r w:rsidRPr="001E69BB">
          <w:rPr>
            <w:color w:val="000000" w:themeColor="text1"/>
          </w:rPr>
          <w:t>47.76.2</w:t>
        </w:r>
      </w:hyperlink>
      <w:r w:rsidRPr="001E69BB">
        <w:rPr>
          <w:color w:val="000000" w:themeColor="text1"/>
        </w:rPr>
        <w:t xml:space="preserve">, </w:t>
      </w:r>
      <w:hyperlink r:id="rId104" w:history="1">
        <w:r w:rsidRPr="001E69BB">
          <w:rPr>
            <w:color w:val="000000" w:themeColor="text1"/>
          </w:rPr>
          <w:t>47.78.6</w:t>
        </w:r>
      </w:hyperlink>
      <w:r w:rsidRPr="001E69BB">
        <w:rPr>
          <w:color w:val="000000" w:themeColor="text1"/>
        </w:rPr>
        <w:t xml:space="preserve">, </w:t>
      </w:r>
      <w:hyperlink r:id="rId105" w:history="1">
        <w:r w:rsidRPr="001E69BB">
          <w:rPr>
            <w:color w:val="000000" w:themeColor="text1"/>
          </w:rPr>
          <w:t>47.78.7</w:t>
        </w:r>
      </w:hyperlink>
      <w:r w:rsidRPr="001E69BB">
        <w:rPr>
          <w:color w:val="000000" w:themeColor="text1"/>
        </w:rPr>
        <w:t xml:space="preserve">, </w:t>
      </w:r>
      <w:hyperlink r:id="rId106" w:history="1">
        <w:r w:rsidRPr="001E69BB">
          <w:rPr>
            <w:color w:val="000000" w:themeColor="text1"/>
          </w:rPr>
          <w:t>47.78.8</w:t>
        </w:r>
      </w:hyperlink>
      <w:r w:rsidRPr="001E69BB">
        <w:rPr>
          <w:color w:val="000000" w:themeColor="text1"/>
        </w:rPr>
        <w:t xml:space="preserve">, </w:t>
      </w:r>
      <w:hyperlink r:id="rId107" w:history="1">
        <w:r w:rsidRPr="001E69BB">
          <w:rPr>
            <w:color w:val="000000" w:themeColor="text1"/>
          </w:rPr>
          <w:t>47.78.9</w:t>
        </w:r>
      </w:hyperlink>
      <w:r w:rsidRPr="001E69BB">
        <w:rPr>
          <w:color w:val="000000" w:themeColor="text1"/>
        </w:rPr>
        <w:t xml:space="preserve">), </w:t>
      </w:r>
      <w:hyperlink r:id="rId108" w:history="1">
        <w:r w:rsidRPr="001E69BB">
          <w:rPr>
            <w:color w:val="000000" w:themeColor="text1"/>
          </w:rPr>
          <w:t>47.82</w:t>
        </w:r>
      </w:hyperlink>
      <w:r w:rsidRPr="001E69BB">
        <w:rPr>
          <w:color w:val="000000" w:themeColor="text1"/>
        </w:rPr>
        <w:t xml:space="preserve">, </w:t>
      </w:r>
      <w:hyperlink r:id="rId109" w:history="1">
        <w:r w:rsidRPr="001E69BB">
          <w:rPr>
            <w:color w:val="000000" w:themeColor="text1"/>
          </w:rPr>
          <w:t>47.89</w:t>
        </w:r>
      </w:hyperlink>
      <w:r w:rsidRPr="001E69BB">
        <w:rPr>
          <w:color w:val="000000" w:themeColor="text1"/>
        </w:rPr>
        <w:t xml:space="preserve">, </w:t>
      </w:r>
      <w:hyperlink r:id="rId110" w:history="1">
        <w:r w:rsidRPr="001E69BB">
          <w:rPr>
            <w:color w:val="000000" w:themeColor="text1"/>
          </w:rPr>
          <w:t>49.3</w:t>
        </w:r>
      </w:hyperlink>
      <w:r w:rsidRPr="001E69BB">
        <w:rPr>
          <w:color w:val="000000" w:themeColor="text1"/>
        </w:rPr>
        <w:t xml:space="preserve">, </w:t>
      </w:r>
      <w:hyperlink r:id="rId111" w:history="1">
        <w:r w:rsidRPr="001E69BB">
          <w:rPr>
            <w:color w:val="000000" w:themeColor="text1"/>
          </w:rPr>
          <w:t>49.4</w:t>
        </w:r>
      </w:hyperlink>
      <w:r w:rsidRPr="001E69BB">
        <w:rPr>
          <w:color w:val="000000" w:themeColor="text1"/>
        </w:rPr>
        <w:t xml:space="preserve">, </w:t>
      </w:r>
      <w:hyperlink r:id="rId112" w:history="1">
        <w:r w:rsidRPr="001E69BB">
          <w:rPr>
            <w:color w:val="000000" w:themeColor="text1"/>
          </w:rPr>
          <w:t>50.1</w:t>
        </w:r>
      </w:hyperlink>
      <w:r w:rsidRPr="001E69BB">
        <w:rPr>
          <w:color w:val="000000" w:themeColor="text1"/>
        </w:rPr>
        <w:t xml:space="preserve">, </w:t>
      </w:r>
      <w:hyperlink r:id="rId113" w:history="1">
        <w:r w:rsidRPr="001E69BB">
          <w:rPr>
            <w:color w:val="000000" w:themeColor="text1"/>
          </w:rPr>
          <w:t>50.3</w:t>
        </w:r>
      </w:hyperlink>
      <w:r w:rsidRPr="001E69BB">
        <w:rPr>
          <w:color w:val="000000" w:themeColor="text1"/>
        </w:rPr>
        <w:t xml:space="preserve">, </w:t>
      </w:r>
      <w:hyperlink r:id="rId114" w:history="1">
        <w:r w:rsidRPr="001E69BB">
          <w:rPr>
            <w:color w:val="000000" w:themeColor="text1"/>
          </w:rPr>
          <w:t>51.10</w:t>
        </w:r>
      </w:hyperlink>
      <w:r w:rsidRPr="001E69BB">
        <w:rPr>
          <w:color w:val="000000" w:themeColor="text1"/>
        </w:rPr>
        <w:t xml:space="preserve">, </w:t>
      </w:r>
      <w:hyperlink r:id="rId115" w:history="1">
        <w:r w:rsidRPr="001E69BB">
          <w:rPr>
            <w:color w:val="000000" w:themeColor="text1"/>
          </w:rPr>
          <w:t>51.21</w:t>
        </w:r>
      </w:hyperlink>
      <w:r w:rsidRPr="001E69BB">
        <w:rPr>
          <w:color w:val="000000" w:themeColor="text1"/>
        </w:rPr>
        <w:t xml:space="preserve">, </w:t>
      </w:r>
      <w:hyperlink r:id="rId116" w:history="1">
        <w:r w:rsidRPr="001E69BB">
          <w:rPr>
            <w:color w:val="000000" w:themeColor="text1"/>
          </w:rPr>
          <w:t>52.21.21</w:t>
        </w:r>
      </w:hyperlink>
      <w:r w:rsidRPr="001E69BB">
        <w:rPr>
          <w:color w:val="000000" w:themeColor="text1"/>
        </w:rPr>
        <w:t xml:space="preserve">, </w:t>
      </w:r>
      <w:hyperlink r:id="rId117" w:history="1">
        <w:r w:rsidRPr="001E69BB">
          <w:rPr>
            <w:color w:val="000000" w:themeColor="text1"/>
          </w:rPr>
          <w:t>52.23.1</w:t>
        </w:r>
      </w:hyperlink>
      <w:r w:rsidRPr="001E69BB">
        <w:rPr>
          <w:color w:val="000000" w:themeColor="text1"/>
        </w:rPr>
        <w:t xml:space="preserve">, </w:t>
      </w:r>
      <w:hyperlink r:id="rId118" w:history="1">
        <w:r w:rsidRPr="001E69BB">
          <w:rPr>
            <w:color w:val="000000" w:themeColor="text1"/>
          </w:rPr>
          <w:t>55</w:t>
        </w:r>
      </w:hyperlink>
      <w:r w:rsidRPr="001E69BB">
        <w:rPr>
          <w:color w:val="000000" w:themeColor="text1"/>
        </w:rPr>
        <w:t xml:space="preserve">, </w:t>
      </w:r>
      <w:hyperlink r:id="rId119" w:history="1">
        <w:r w:rsidRPr="001E69BB">
          <w:rPr>
            <w:color w:val="000000" w:themeColor="text1"/>
          </w:rPr>
          <w:t>56</w:t>
        </w:r>
      </w:hyperlink>
      <w:r w:rsidRPr="001E69BB">
        <w:rPr>
          <w:color w:val="000000" w:themeColor="text1"/>
        </w:rPr>
        <w:t xml:space="preserve">, </w:t>
      </w:r>
      <w:hyperlink r:id="rId120" w:history="1">
        <w:r w:rsidRPr="001E69BB">
          <w:rPr>
            <w:color w:val="000000" w:themeColor="text1"/>
          </w:rPr>
          <w:t>59.13</w:t>
        </w:r>
      </w:hyperlink>
      <w:r w:rsidRPr="001E69BB">
        <w:rPr>
          <w:color w:val="000000" w:themeColor="text1"/>
        </w:rPr>
        <w:t xml:space="preserve">, </w:t>
      </w:r>
      <w:hyperlink r:id="rId121" w:history="1">
        <w:r w:rsidRPr="001E69BB">
          <w:rPr>
            <w:color w:val="000000" w:themeColor="text1"/>
          </w:rPr>
          <w:t>59.14</w:t>
        </w:r>
      </w:hyperlink>
      <w:r w:rsidRPr="001E69BB">
        <w:rPr>
          <w:color w:val="000000" w:themeColor="text1"/>
        </w:rPr>
        <w:t xml:space="preserve">, </w:t>
      </w:r>
      <w:hyperlink r:id="rId122" w:history="1">
        <w:r w:rsidRPr="001E69BB">
          <w:rPr>
            <w:color w:val="000000" w:themeColor="text1"/>
          </w:rPr>
          <w:t>77.11</w:t>
        </w:r>
      </w:hyperlink>
      <w:r w:rsidRPr="001E69BB">
        <w:rPr>
          <w:color w:val="000000" w:themeColor="text1"/>
        </w:rPr>
        <w:t xml:space="preserve">, </w:t>
      </w:r>
      <w:hyperlink r:id="rId123" w:history="1">
        <w:r w:rsidRPr="001E69BB">
          <w:rPr>
            <w:color w:val="000000" w:themeColor="text1"/>
          </w:rPr>
          <w:t>77.21</w:t>
        </w:r>
      </w:hyperlink>
      <w:r w:rsidRPr="001E69BB">
        <w:rPr>
          <w:color w:val="000000" w:themeColor="text1"/>
        </w:rPr>
        <w:t xml:space="preserve">, </w:t>
      </w:r>
      <w:hyperlink r:id="rId124" w:history="1">
        <w:r w:rsidRPr="001E69BB">
          <w:rPr>
            <w:color w:val="000000" w:themeColor="text1"/>
          </w:rPr>
          <w:t>79</w:t>
        </w:r>
      </w:hyperlink>
      <w:r w:rsidRPr="001E69BB">
        <w:rPr>
          <w:color w:val="000000" w:themeColor="text1"/>
        </w:rPr>
        <w:t xml:space="preserve">, </w:t>
      </w:r>
      <w:hyperlink r:id="rId125" w:history="1">
        <w:r w:rsidRPr="001E69BB">
          <w:rPr>
            <w:color w:val="000000" w:themeColor="text1"/>
          </w:rPr>
          <w:t>82.30</w:t>
        </w:r>
      </w:hyperlink>
      <w:r w:rsidRPr="001E69BB">
        <w:rPr>
          <w:color w:val="000000" w:themeColor="text1"/>
        </w:rPr>
        <w:t xml:space="preserve">, </w:t>
      </w:r>
      <w:hyperlink r:id="rId126" w:history="1">
        <w:r w:rsidRPr="001E69BB">
          <w:rPr>
            <w:color w:val="000000" w:themeColor="text1"/>
          </w:rPr>
          <w:t>95</w:t>
        </w:r>
      </w:hyperlink>
      <w:r w:rsidRPr="001E69BB">
        <w:rPr>
          <w:color w:val="000000" w:themeColor="text1"/>
        </w:rPr>
        <w:t xml:space="preserve">, </w:t>
      </w:r>
      <w:hyperlink r:id="rId127" w:history="1">
        <w:r w:rsidRPr="001E69BB">
          <w:rPr>
            <w:color w:val="000000" w:themeColor="text1"/>
          </w:rPr>
          <w:t>96.01</w:t>
        </w:r>
      </w:hyperlink>
      <w:r w:rsidRPr="001E69BB">
        <w:rPr>
          <w:color w:val="000000" w:themeColor="text1"/>
        </w:rPr>
        <w:t xml:space="preserve">, </w:t>
      </w:r>
      <w:hyperlink r:id="rId128" w:history="1">
        <w:r w:rsidRPr="001E69BB">
          <w:rPr>
            <w:color w:val="000000" w:themeColor="text1"/>
          </w:rPr>
          <w:t>96.02</w:t>
        </w:r>
      </w:hyperlink>
      <w:r w:rsidRPr="001E69BB">
        <w:rPr>
          <w:color w:val="000000" w:themeColor="text1"/>
        </w:rPr>
        <w:t xml:space="preserve">, </w:t>
      </w:r>
      <w:hyperlink r:id="rId129" w:history="1">
        <w:r w:rsidRPr="001E69BB">
          <w:rPr>
            <w:color w:val="000000" w:themeColor="text1"/>
          </w:rPr>
          <w:t>96.04</w:t>
        </w:r>
      </w:hyperlink>
      <w:r w:rsidRPr="001E69BB">
        <w:rPr>
          <w:color w:val="000000" w:themeColor="text1"/>
        </w:rPr>
        <w:t xml:space="preserve">, </w:t>
      </w:r>
      <w:hyperlink r:id="rId130" w:history="1">
        <w:r w:rsidRPr="001E69BB">
          <w:rPr>
            <w:color w:val="000000" w:themeColor="text1"/>
          </w:rPr>
          <w:t>96.09</w:t>
        </w:r>
      </w:hyperlink>
      <w:r w:rsidRPr="001E69BB">
        <w:rPr>
          <w:color w:val="000000" w:themeColor="text1"/>
        </w:rPr>
        <w:t>.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(п. 2 в ред. </w:t>
      </w:r>
      <w:hyperlink r:id="rId131" w:history="1">
        <w:r w:rsidRPr="001E69BB">
          <w:rPr>
            <w:color w:val="000000" w:themeColor="text1"/>
          </w:rPr>
          <w:t>Закона</w:t>
        </w:r>
      </w:hyperlink>
      <w:r w:rsidRPr="001E69BB">
        <w:rPr>
          <w:color w:val="000000" w:themeColor="text1"/>
        </w:rPr>
        <w:t xml:space="preserve"> города Севастополя от 30.04.2020 N 571-ЗС)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(часть 1.2 введена </w:t>
      </w:r>
      <w:hyperlink r:id="rId132" w:history="1">
        <w:r w:rsidRPr="001E69BB">
          <w:rPr>
            <w:color w:val="000000" w:themeColor="text1"/>
          </w:rPr>
          <w:t>Законом</w:t>
        </w:r>
      </w:hyperlink>
      <w:r w:rsidRPr="001E69BB">
        <w:rPr>
          <w:color w:val="000000" w:themeColor="text1"/>
        </w:rPr>
        <w:t xml:space="preserve"> города Севастополя от 02.04.2020 N 569-ЗС)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1.3. Налоговые ставки, установленные </w:t>
      </w:r>
      <w:hyperlink w:anchor="P36" w:history="1">
        <w:r w:rsidRPr="001E69BB">
          <w:rPr>
            <w:color w:val="000000" w:themeColor="text1"/>
          </w:rPr>
          <w:t>пунктами 1</w:t>
        </w:r>
      </w:hyperlink>
      <w:r w:rsidRPr="001E69BB">
        <w:rPr>
          <w:color w:val="000000" w:themeColor="text1"/>
        </w:rPr>
        <w:t xml:space="preserve"> и </w:t>
      </w:r>
      <w:hyperlink w:anchor="P38" w:history="1">
        <w:r w:rsidRPr="001E69BB">
          <w:rPr>
            <w:color w:val="000000" w:themeColor="text1"/>
          </w:rPr>
          <w:t>2 части 1.2</w:t>
        </w:r>
      </w:hyperlink>
      <w:r w:rsidRPr="001E69BB">
        <w:rPr>
          <w:color w:val="000000" w:themeColor="text1"/>
        </w:rPr>
        <w:t xml:space="preserve"> настоящей статьи, вправе применять налогоплательщики, у которых выручка за реализуемые товары (работы, услуги) по видам экономической деятельности, установленным </w:t>
      </w:r>
      <w:hyperlink w:anchor="P36" w:history="1">
        <w:r w:rsidRPr="001E69BB">
          <w:rPr>
            <w:color w:val="000000" w:themeColor="text1"/>
          </w:rPr>
          <w:t>пунктами 1</w:t>
        </w:r>
      </w:hyperlink>
      <w:r w:rsidRPr="001E69BB">
        <w:rPr>
          <w:color w:val="000000" w:themeColor="text1"/>
        </w:rPr>
        <w:t xml:space="preserve"> и </w:t>
      </w:r>
      <w:hyperlink w:anchor="P38" w:history="1">
        <w:r w:rsidRPr="001E69BB">
          <w:rPr>
            <w:color w:val="000000" w:themeColor="text1"/>
          </w:rPr>
          <w:t>2 части 1.2</w:t>
        </w:r>
      </w:hyperlink>
      <w:r w:rsidRPr="001E69BB">
        <w:rPr>
          <w:color w:val="000000" w:themeColor="text1"/>
        </w:rPr>
        <w:t xml:space="preserve"> настоящей статьи, за 2020 год составляет не менее 70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в </w:t>
      </w:r>
      <w:hyperlink r:id="rId133" w:history="1">
        <w:r w:rsidRPr="001E69BB">
          <w:rPr>
            <w:color w:val="000000" w:themeColor="text1"/>
          </w:rPr>
          <w:t>статье 346.15</w:t>
        </w:r>
      </w:hyperlink>
      <w:r w:rsidRPr="001E69BB">
        <w:rPr>
          <w:color w:val="000000" w:themeColor="text1"/>
        </w:rPr>
        <w:t xml:space="preserve"> части второй Налогового кодекса Российской Федерации.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(часть 1.3 введена </w:t>
      </w:r>
      <w:hyperlink r:id="rId134" w:history="1">
        <w:r w:rsidRPr="001E69BB">
          <w:rPr>
            <w:color w:val="000000" w:themeColor="text1"/>
          </w:rPr>
          <w:t>Законом</w:t>
        </w:r>
      </w:hyperlink>
      <w:r w:rsidRPr="001E69BB">
        <w:rPr>
          <w:color w:val="000000" w:themeColor="text1"/>
        </w:rPr>
        <w:t xml:space="preserve"> города Севастополя от 02.04.2020 N 569-ЗС)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2. Утратила силу. - </w:t>
      </w:r>
      <w:hyperlink r:id="rId135" w:history="1">
        <w:r w:rsidRPr="001E69BB">
          <w:rPr>
            <w:color w:val="000000" w:themeColor="text1"/>
          </w:rPr>
          <w:t>Закон</w:t>
        </w:r>
      </w:hyperlink>
      <w:r w:rsidRPr="001E69BB">
        <w:rPr>
          <w:color w:val="000000" w:themeColor="text1"/>
        </w:rPr>
        <w:t xml:space="preserve"> города Севастополя от 14.12.2021 N 677-ЗС.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lastRenderedPageBreak/>
        <w:t xml:space="preserve">2.1. В отношении налоговых периодов 2017 - 2022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4 процентов, за исключением случаев, предусмотренных </w:t>
      </w:r>
      <w:hyperlink w:anchor="P46" w:history="1">
        <w:r w:rsidRPr="001E69BB">
          <w:rPr>
            <w:color w:val="000000" w:themeColor="text1"/>
          </w:rPr>
          <w:t>частью 2.2</w:t>
        </w:r>
      </w:hyperlink>
      <w:r w:rsidRPr="001E69BB">
        <w:rPr>
          <w:color w:val="000000" w:themeColor="text1"/>
        </w:rPr>
        <w:t xml:space="preserve"> настоящей статьи.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(часть 2.1 введена </w:t>
      </w:r>
      <w:hyperlink r:id="rId136" w:history="1">
        <w:r w:rsidRPr="001E69BB">
          <w:rPr>
            <w:color w:val="000000" w:themeColor="text1"/>
          </w:rPr>
          <w:t>Законом</w:t>
        </w:r>
      </w:hyperlink>
      <w:r w:rsidRPr="001E69BB">
        <w:rPr>
          <w:color w:val="000000" w:themeColor="text1"/>
        </w:rPr>
        <w:t xml:space="preserve"> города Севастополя от 03.11.2016 N 287-ЗС; в ред. Законов города Севастополя от 27.11.2018 </w:t>
      </w:r>
      <w:hyperlink r:id="rId137" w:history="1">
        <w:r w:rsidRPr="001E69BB">
          <w:rPr>
            <w:color w:val="000000" w:themeColor="text1"/>
          </w:rPr>
          <w:t>N 459-ЗС</w:t>
        </w:r>
      </w:hyperlink>
      <w:r w:rsidRPr="001E69BB">
        <w:rPr>
          <w:color w:val="000000" w:themeColor="text1"/>
        </w:rPr>
        <w:t xml:space="preserve">, от 14.12.2021 </w:t>
      </w:r>
      <w:hyperlink r:id="rId138" w:history="1">
        <w:r w:rsidRPr="001E69BB">
          <w:rPr>
            <w:color w:val="000000" w:themeColor="text1"/>
          </w:rPr>
          <w:t>N 677-ЗС</w:t>
        </w:r>
      </w:hyperlink>
      <w:r w:rsidRPr="001E69BB">
        <w:rPr>
          <w:color w:val="000000" w:themeColor="text1"/>
        </w:rPr>
        <w:t>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46"/>
      <w:bookmarkEnd w:id="5"/>
      <w:r w:rsidRPr="001E69BB">
        <w:rPr>
          <w:color w:val="000000" w:themeColor="text1"/>
        </w:rPr>
        <w:t>2.2. В отношении налоговых периодов 2019 - 2022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1 процента при соблюдении следующих условий: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(в ред. </w:t>
      </w:r>
      <w:hyperlink r:id="rId139" w:history="1">
        <w:r w:rsidRPr="001E69BB">
          <w:rPr>
            <w:color w:val="000000" w:themeColor="text1"/>
          </w:rPr>
          <w:t>Закона</w:t>
        </w:r>
      </w:hyperlink>
      <w:r w:rsidRPr="001E69BB">
        <w:rPr>
          <w:color w:val="000000" w:themeColor="text1"/>
        </w:rPr>
        <w:t xml:space="preserve"> города Севастополя от 14.12.2021 N 677-ЗС)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48"/>
      <w:bookmarkEnd w:id="6"/>
      <w:r w:rsidRPr="001E69BB">
        <w:rPr>
          <w:color w:val="000000" w:themeColor="text1"/>
        </w:rPr>
        <w:t>1) сельскохозяйственные товаропроизводители производят: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а) клубнеплодные, овощные, бахчевые культуры и продукцию закрытого грунта;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б) кормовые культуры полевого возделывания, продукцию кормопроизводства прочую;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в) продукцию скотоводства;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г) продукцию свиноводства;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д) продукцию овцеводства и козоводства;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е) продукцию птицеводства;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ж) продукцию коневодства, ослов и мулов (включая лошаков);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з) продукцию кролиководства;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и) продукцию рыбоводства, пчеловодства, шелководства, искусственного осеменения;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к) продукцию рыбную пищевую товарную;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2) доля доходов сельскохозяйственных товаропроизводителей от реализации сельскохозяйственной продукции, указанной в </w:t>
      </w:r>
      <w:hyperlink w:anchor="P48" w:history="1">
        <w:r w:rsidRPr="001E69BB">
          <w:rPr>
            <w:color w:val="000000" w:themeColor="text1"/>
          </w:rPr>
          <w:t>пункте 1</w:t>
        </w:r>
      </w:hyperlink>
      <w:r w:rsidRPr="001E69BB">
        <w:rPr>
          <w:color w:val="000000" w:themeColor="text1"/>
        </w:rPr>
        <w:t xml:space="preserve"> настоящей части, включая продукцию ее первичной переработки, произведенную из сельскохозяйственного сырья собственного производства, составляет за налоговый период не менее 70 процентов.</w:t>
      </w:r>
    </w:p>
    <w:p w:rsidR="00940CA7" w:rsidRPr="001E69BB" w:rsidRDefault="00940CA7">
      <w:pPr>
        <w:pStyle w:val="ConsPlusNormal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(часть 2.2 введена </w:t>
      </w:r>
      <w:hyperlink r:id="rId140" w:history="1">
        <w:r w:rsidRPr="001E69BB">
          <w:rPr>
            <w:color w:val="000000" w:themeColor="text1"/>
          </w:rPr>
          <w:t>Законом</w:t>
        </w:r>
      </w:hyperlink>
      <w:r w:rsidRPr="001E69BB">
        <w:rPr>
          <w:color w:val="000000" w:themeColor="text1"/>
        </w:rPr>
        <w:t xml:space="preserve"> города Севастополя от 27.11.2018 N 459-ЗС)</w:t>
      </w:r>
    </w:p>
    <w:p w:rsidR="00940CA7" w:rsidRPr="001E69BB" w:rsidRDefault="00940CA7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9BB" w:rsidRPr="001E69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В соответствии с </w:t>
            </w:r>
            <w:hyperlink r:id="rId141" w:history="1">
              <w:r w:rsidRPr="001E69BB">
                <w:rPr>
                  <w:color w:val="000000" w:themeColor="text1"/>
                </w:rPr>
                <w:t>Законом</w:t>
              </w:r>
            </w:hyperlink>
            <w:r w:rsidRPr="001E69BB">
              <w:rPr>
                <w:color w:val="000000" w:themeColor="text1"/>
              </w:rPr>
              <w:t xml:space="preserve"> города Севастополя от 14.12.2021 N 677-ЗС с 01.01.2023 ст. 2 будет дополнена ч. 2.3 следующего содержания: "2.3. В отношении налоговых периодов 2023 - 2025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2 процентов.".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bookmarkStart w:id="7" w:name="_GoBack"/>
        <w:bookmarkEnd w:id="7"/>
      </w:tr>
    </w:tbl>
    <w:p w:rsidR="00940CA7" w:rsidRPr="001E69BB" w:rsidRDefault="00940CA7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69BB" w:rsidRPr="001E69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В соответствии с </w:t>
            </w:r>
            <w:hyperlink r:id="rId142" w:history="1">
              <w:r w:rsidRPr="001E69BB">
                <w:rPr>
                  <w:color w:val="000000" w:themeColor="text1"/>
                </w:rPr>
                <w:t>Законом</w:t>
              </w:r>
            </w:hyperlink>
            <w:r w:rsidRPr="001E69BB">
              <w:rPr>
                <w:color w:val="000000" w:themeColor="text1"/>
              </w:rPr>
              <w:t xml:space="preserve"> города Севастополя от 14.12.2021 N 677-ЗС с 01.01.2023 ч. 3 ст. 2 будет изложена в новой редакции: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 xml:space="preserve">"3. Налоговые ставки по налогу на прибыль организаций, подлежащему зачислению в бюджет города Севастополя,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Федеральным законом от 29 ноября 2014 года N 377-ФЗ "О развитии Республики Крым и города федерального </w:t>
            </w:r>
            <w:r w:rsidRPr="001E69BB">
              <w:rPr>
                <w:color w:val="000000" w:themeColor="text1"/>
              </w:rPr>
              <w:lastRenderedPageBreak/>
              <w:t>значения Севастополя и свободной экономической зоне на территориях Республики Крым и города федерального значения Севастополя", устанавливаются в следующих размерах: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1) для организаций, являющихся участниками свободной экономической зоны, включенных в единый реестр участников свободной экономической зоны до 1 января 2023 года: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а) 2 процента - в течение первых трех лет;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б) 6 процентов - с четвертого по восьмой годы;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в) 13,5 процента - с девятого года, за исключением отдельных категорий налогоплательщиков налога на прибыль организаций, указанных в подпункте "г" настоящего пункта;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г) 6 процентов - с девятого года для отдельных категорий налогоплательщиков налога на прибыль организаций, осуществляющих в свободной экономической зоне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14-ст: 01 (за исключением 01.7), 03, 10, 11, 13, 14, 16, 21, 22, 23.1, 25 - 31, 33, 36 - 38, 50, 52, 55, 61 - 63, 72, 85 - 88, 93;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2) для организаций, являющихся участниками свободной экономической зоны, включенных в единый реестр участников свободной экономической зоны с 1 января 2023 года: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а) 13,5 процента, - за исключением отдельных категорий налогоплательщиков налога на прибыль организаций, указанных в подпункте "б" настоящего пункта;</w:t>
            </w:r>
          </w:p>
          <w:p w:rsidR="00940CA7" w:rsidRPr="001E69BB" w:rsidRDefault="00940CA7">
            <w:pPr>
              <w:pStyle w:val="ConsPlusNormal"/>
              <w:jc w:val="both"/>
              <w:rPr>
                <w:color w:val="000000" w:themeColor="text1"/>
              </w:rPr>
            </w:pPr>
            <w:r w:rsidRPr="001E69BB">
              <w:rPr>
                <w:color w:val="000000" w:themeColor="text1"/>
              </w:rPr>
              <w:t>б) 6 процентов - для отдельных категорий налогоплательщиков налога на прибыль организаций, осуществляющих в свободной экономической зоне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14-ст: 01 (за исключением 01.7), 03, 10, 11, 13, 14, 16, 21, 22, 23.1, 25 - 31, 33, 36 - 38, 50, 52, 55, 61 - 63, 72, 85 - 88, 93.".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A7" w:rsidRPr="001E69BB" w:rsidRDefault="00940CA7">
            <w:pPr>
              <w:rPr>
                <w:color w:val="000000" w:themeColor="text1"/>
              </w:rPr>
            </w:pPr>
          </w:p>
        </w:tc>
      </w:tr>
    </w:tbl>
    <w:p w:rsidR="00940CA7" w:rsidRPr="001E69BB" w:rsidRDefault="00940CA7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3. Налоговая ставка по налогу на прибыль организации, подлежащему к зачислению в бюджет города Севастополя от деятельности, осуществляемой в соответствии с договором об осуществлении деятельности в свободной экономической зоне, устанавливается с момента внесения в единый реестр участников свободной экономической зоны участника свободной экономической зоны в следующих размерах: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1) 2 процента - в течение трех лет;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2) 6 процентов - с четвертого по восьмой годы;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3) 13,5 процента - с девятого года.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1E69BB">
        <w:rPr>
          <w:color w:val="000000" w:themeColor="text1"/>
        </w:rPr>
        <w:t>Статья 3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 xml:space="preserve">Действие положений </w:t>
      </w:r>
      <w:hyperlink w:anchor="P21" w:history="1">
        <w:r w:rsidRPr="001E69BB">
          <w:rPr>
            <w:color w:val="000000" w:themeColor="text1"/>
          </w:rPr>
          <w:t>статьи 2</w:t>
        </w:r>
      </w:hyperlink>
      <w:r w:rsidRPr="001E69BB">
        <w:rPr>
          <w:color w:val="000000" w:themeColor="text1"/>
        </w:rPr>
        <w:t xml:space="preserve"> настоящего Закона распространяется на правоотношения с 1 января 2015 года.</w:t>
      </w:r>
    </w:p>
    <w:p w:rsidR="00940CA7" w:rsidRPr="001E69BB" w:rsidRDefault="009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E69BB">
        <w:rPr>
          <w:color w:val="000000" w:themeColor="text1"/>
        </w:rPr>
        <w:t>Настоящий Закон вступает в силу со дня его официального опубликования и применяется с 1 января 2015 года.</w:t>
      </w:r>
    </w:p>
    <w:p w:rsidR="00940CA7" w:rsidRPr="001E69BB" w:rsidRDefault="00940CA7">
      <w:pPr>
        <w:pStyle w:val="ConsPlusNormal"/>
        <w:ind w:firstLine="540"/>
        <w:jc w:val="both"/>
        <w:rPr>
          <w:color w:val="000000" w:themeColor="text1"/>
        </w:rPr>
      </w:pPr>
    </w:p>
    <w:p w:rsidR="00940CA7" w:rsidRPr="001E69BB" w:rsidRDefault="00940CA7">
      <w:pPr>
        <w:pStyle w:val="ConsPlusNormal"/>
        <w:jc w:val="right"/>
        <w:rPr>
          <w:color w:val="000000" w:themeColor="text1"/>
        </w:rPr>
      </w:pPr>
      <w:r w:rsidRPr="001E69BB">
        <w:rPr>
          <w:color w:val="000000" w:themeColor="text1"/>
        </w:rPr>
        <w:t>Губернатор города Севастополя</w:t>
      </w:r>
    </w:p>
    <w:p w:rsidR="00940CA7" w:rsidRPr="001E69BB" w:rsidRDefault="00940CA7">
      <w:pPr>
        <w:pStyle w:val="ConsPlusNormal"/>
        <w:jc w:val="right"/>
        <w:rPr>
          <w:color w:val="000000" w:themeColor="text1"/>
        </w:rPr>
      </w:pPr>
      <w:r w:rsidRPr="001E69BB">
        <w:rPr>
          <w:color w:val="000000" w:themeColor="text1"/>
        </w:rPr>
        <w:t>С.И.МЕНЯЙЛО</w:t>
      </w:r>
    </w:p>
    <w:p w:rsidR="00940CA7" w:rsidRPr="001E69BB" w:rsidRDefault="00940CA7">
      <w:pPr>
        <w:pStyle w:val="ConsPlusNormal"/>
        <w:rPr>
          <w:color w:val="000000" w:themeColor="text1"/>
        </w:rPr>
      </w:pPr>
      <w:r w:rsidRPr="001E69BB">
        <w:rPr>
          <w:color w:val="000000" w:themeColor="text1"/>
        </w:rPr>
        <w:t>Севастополь</w:t>
      </w:r>
    </w:p>
    <w:p w:rsidR="00940CA7" w:rsidRPr="001E69BB" w:rsidRDefault="00940CA7">
      <w:pPr>
        <w:pStyle w:val="ConsPlusNormal"/>
        <w:spacing w:before="220"/>
        <w:rPr>
          <w:color w:val="000000" w:themeColor="text1"/>
        </w:rPr>
      </w:pPr>
      <w:r w:rsidRPr="001E69BB">
        <w:rPr>
          <w:color w:val="000000" w:themeColor="text1"/>
        </w:rPr>
        <w:t>3 февраля 2015 года</w:t>
      </w:r>
    </w:p>
    <w:p w:rsidR="00940CA7" w:rsidRPr="001E69BB" w:rsidRDefault="00940CA7">
      <w:pPr>
        <w:pStyle w:val="ConsPlusNormal"/>
        <w:spacing w:before="220"/>
        <w:rPr>
          <w:color w:val="000000" w:themeColor="text1"/>
        </w:rPr>
      </w:pPr>
      <w:r w:rsidRPr="001E69BB">
        <w:rPr>
          <w:color w:val="000000" w:themeColor="text1"/>
        </w:rPr>
        <w:t>N 110-ЗС</w:t>
      </w:r>
    </w:p>
    <w:p w:rsidR="00A37C45" w:rsidRPr="001E69BB" w:rsidRDefault="00A37C45">
      <w:pPr>
        <w:rPr>
          <w:color w:val="000000" w:themeColor="text1"/>
        </w:rPr>
      </w:pPr>
    </w:p>
    <w:sectPr w:rsidR="00A37C45" w:rsidRPr="001E69BB" w:rsidSect="0003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7"/>
    <w:rsid w:val="001E69BB"/>
    <w:rsid w:val="0041709C"/>
    <w:rsid w:val="00642BC2"/>
    <w:rsid w:val="007E57D7"/>
    <w:rsid w:val="00940CA7"/>
    <w:rsid w:val="00A37C45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B4D8-8961-4FDB-A276-B0018E9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0E13B50B1F50D32CA52DD86C87032A48EDC9F76C28D329E2FBA58051D8FFAD4F11D309CAD9E62C09FC63476FFEF009630C29050C8326C19B4F257I6I" TargetMode="External"/><Relationship Id="rId117" Type="http://schemas.openxmlformats.org/officeDocument/2006/relationships/hyperlink" Target="consultantplus://offline/ref=F4E0E13B50B1F50D32CA4CD090A42B3FA985869474C48763CA70E105521485AD93BE4472D8A49D61C794926C39FEB345C023C39250CA337051I9I" TargetMode="External"/><Relationship Id="rId21" Type="http://schemas.openxmlformats.org/officeDocument/2006/relationships/hyperlink" Target="consultantplus://offline/ref=F4E0E13B50B1F50D32CA4CD090A42B3FA985869474C48763CA70E105521485AD93BE4472D8A59C64C994926C39FEB345C023C39250CA337051I9I" TargetMode="External"/><Relationship Id="rId42" Type="http://schemas.openxmlformats.org/officeDocument/2006/relationships/hyperlink" Target="consultantplus://offline/ref=F4E0E13B50B1F50D32CA4CD090A42B3FA985869474C48763CA70E105521485AD93BE4472D8A39867C094926C39FEB345C023C39250CA337051I9I" TargetMode="External"/><Relationship Id="rId47" Type="http://schemas.openxmlformats.org/officeDocument/2006/relationships/hyperlink" Target="consultantplus://offline/ref=F4E0E13B50B1F50D32CA4CD090A42B3FA985869474C48763CA70E105521485AD93BE4472D8A39760C694926C39FEB345C023C39250CA337051I9I" TargetMode="External"/><Relationship Id="rId63" Type="http://schemas.openxmlformats.org/officeDocument/2006/relationships/hyperlink" Target="consultantplus://offline/ref=F4E0E13B50B1F50D32CA4CD090A42B3FA985869474C48763CA70E105521485AD93BE4472D8A49C60C694926C39FEB345C023C39250CA337051I9I" TargetMode="External"/><Relationship Id="rId68" Type="http://schemas.openxmlformats.org/officeDocument/2006/relationships/hyperlink" Target="consultantplus://offline/ref=F4E0E13B50B1F50D32CA4CD090A42B3FA985869474C48763CA70E105521485AD93BE4472D8A59E63C894926C39FEB345C023C39250CA337051I9I" TargetMode="External"/><Relationship Id="rId84" Type="http://schemas.openxmlformats.org/officeDocument/2006/relationships/hyperlink" Target="consultantplus://offline/ref=F4E0E13B50B1F50D32CA4CD090A42B3FAE858B947DC58763CA70E105521485AD81BE1C7ED9A38162C181C43D7F5AI9I" TargetMode="External"/><Relationship Id="rId89" Type="http://schemas.openxmlformats.org/officeDocument/2006/relationships/hyperlink" Target="consultantplus://offline/ref=F4E0E13B50B1F50D32CA4CD090A42B3FA985869474C48763CA70E105521485AD93BE4472D8A39C60C994926C39FEB345C023C39250CA337051I9I" TargetMode="External"/><Relationship Id="rId112" Type="http://schemas.openxmlformats.org/officeDocument/2006/relationships/hyperlink" Target="consultantplus://offline/ref=F4E0E13B50B1F50D32CA4CD090A42B3FA985869474C48763CA70E105521485AD93BE4472D8A49F60C394926C39FEB345C023C39250CA337051I9I" TargetMode="External"/><Relationship Id="rId133" Type="http://schemas.openxmlformats.org/officeDocument/2006/relationships/hyperlink" Target="consultantplus://offline/ref=F4E0E13B50B1F50D32CA4CD090A42B3FAE82859775C38763CA70E105521485AD93BE4472D8A39963C994926C39FEB345C023C39250CA337051I9I" TargetMode="External"/><Relationship Id="rId138" Type="http://schemas.openxmlformats.org/officeDocument/2006/relationships/hyperlink" Target="consultantplus://offline/ref=F4E0E13B50B1F50D32CA52DD86C87032A48EDC9F73C18436972FBA58051D8FFAD4F11D309CAD9E62C09FC73A76FFEF009630C29050C8326C19B4F257I6I" TargetMode="External"/><Relationship Id="rId16" Type="http://schemas.openxmlformats.org/officeDocument/2006/relationships/hyperlink" Target="consultantplus://offline/ref=F4E0E13B50B1F50D32CA4CD090A42B3FA985869474C48763CA70E105521485AD93BE4472D8A09C6BC194926C39FEB345C023C39250CA337051I9I" TargetMode="External"/><Relationship Id="rId107" Type="http://schemas.openxmlformats.org/officeDocument/2006/relationships/hyperlink" Target="consultantplus://offline/ref=F4E0E13B50B1F50D32CA4CD090A42B3FA985869474C48763CA70E105521485AD93BE4472D8A39767C894926C39FEB345C023C39250CA337051I9I" TargetMode="External"/><Relationship Id="rId11" Type="http://schemas.openxmlformats.org/officeDocument/2006/relationships/hyperlink" Target="consultantplus://offline/ref=F4E0E13B50B1F50D32CA52DD86C87032A48EDC9F72C58935952FBA58051D8FFAD4F11D309CAD9E62C09FC73876FFEF009630C29050C8326C19B4F257I6I" TargetMode="External"/><Relationship Id="rId32" Type="http://schemas.openxmlformats.org/officeDocument/2006/relationships/hyperlink" Target="consultantplus://offline/ref=F4E0E13B50B1F50D32CA4CD090A42B3FA985869474C48763CA70E105521485AD93BE4472D8A39F65C094926C39FEB345C023C39250CA337051I9I" TargetMode="External"/><Relationship Id="rId37" Type="http://schemas.openxmlformats.org/officeDocument/2006/relationships/hyperlink" Target="consultantplus://offline/ref=F4E0E13B50B1F50D32CA4CD090A42B3FA985869474C48763CA70E105521485AD93BE4472D8A39B67C794926C39FEB345C023C39250CA337051I9I" TargetMode="External"/><Relationship Id="rId53" Type="http://schemas.openxmlformats.org/officeDocument/2006/relationships/hyperlink" Target="consultantplus://offline/ref=F4E0E13B50B1F50D32CA4CD090A42B3FA985869474C48763CA70E105521485AD93BE4472D8A3976AC494926C39FEB345C023C39250CA337051I9I" TargetMode="External"/><Relationship Id="rId58" Type="http://schemas.openxmlformats.org/officeDocument/2006/relationships/hyperlink" Target="consultantplus://offline/ref=F4E0E13B50B1F50D32CA4CD090A42B3FA985869474C48763CA70E105521485AD93BE4472D8A49E63C494926C39FEB345C023C39250CA337051I9I" TargetMode="External"/><Relationship Id="rId74" Type="http://schemas.openxmlformats.org/officeDocument/2006/relationships/hyperlink" Target="consultantplus://offline/ref=F4E0E13B50B1F50D32CA4CD090A42B3FA985869474C48763CA70E105521485AD93BE4472D8A59B66C494926C39FEB345C023C39250CA337051I9I" TargetMode="External"/><Relationship Id="rId79" Type="http://schemas.openxmlformats.org/officeDocument/2006/relationships/hyperlink" Target="consultantplus://offline/ref=F4E0E13B50B1F50D32CA4CD090A42B3FA985869474C48763CA70E105521485AD93BE4472D8A59764C394926C39FEB345C023C39250CA337051I9I" TargetMode="External"/><Relationship Id="rId102" Type="http://schemas.openxmlformats.org/officeDocument/2006/relationships/hyperlink" Target="consultantplus://offline/ref=F4E0E13B50B1F50D32CA4CD090A42B3FA985869474C48763CA70E105521485AD93BE4472D8A39763C494926C39FEB345C023C39250CA337051I9I" TargetMode="External"/><Relationship Id="rId123" Type="http://schemas.openxmlformats.org/officeDocument/2006/relationships/hyperlink" Target="consultantplus://offline/ref=F4E0E13B50B1F50D32CA4CD090A42B3FA985869474C48763CA70E105521485AD93BE4472D8A59F66C194926C39FEB345C023C39250CA337051I9I" TargetMode="External"/><Relationship Id="rId128" Type="http://schemas.openxmlformats.org/officeDocument/2006/relationships/hyperlink" Target="consultantplus://offline/ref=F4E0E13B50B1F50D32CA4CD090A42B3FA985869474C48763CA70E105521485AD93BE4472D8A59A6BC994926C39FEB345C023C39250CA337051I9I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F4E0E13B50B1F50D32CA52DD86C87032A48EDC9F70C28F36942FBA58051D8FFAD4F11D309CAD9E62C09FC63A76FFEF009630C29050C8326C19B4F257I6I" TargetMode="External"/><Relationship Id="rId90" Type="http://schemas.openxmlformats.org/officeDocument/2006/relationships/hyperlink" Target="consultantplus://offline/ref=F4E0E13B50B1F50D32CA4CD090A42B3FA985869474C48763CA70E105521485AD93BE4472D8A39C64C594926C39FEB345C023C39250CA337051I9I" TargetMode="External"/><Relationship Id="rId95" Type="http://schemas.openxmlformats.org/officeDocument/2006/relationships/hyperlink" Target="consultantplus://offline/ref=F4E0E13B50B1F50D32CA4CD090A42B3FA985869474C48763CA70E105521485AD93BE4472D8A39965C294926C39FEB345C023C39250CA337051I9I" TargetMode="External"/><Relationship Id="rId22" Type="http://schemas.openxmlformats.org/officeDocument/2006/relationships/hyperlink" Target="consultantplus://offline/ref=F4E0E13B50B1F50D32CA4CD090A42B3FA985869474C48763CA70E105521485AD93BE4472D8A59C65C794926C39FEB345C023C39250CA337051I9I" TargetMode="External"/><Relationship Id="rId27" Type="http://schemas.openxmlformats.org/officeDocument/2006/relationships/hyperlink" Target="consultantplus://offline/ref=F4E0E13B50B1F50D32CA52DD86C87032A48EDC9F76C28C329E2FBA58051D8FFAD4F11D309CAD9E62C09FC63576FFEF009630C29050C8326C19B4F257I6I" TargetMode="External"/><Relationship Id="rId43" Type="http://schemas.openxmlformats.org/officeDocument/2006/relationships/hyperlink" Target="consultantplus://offline/ref=F4E0E13B50B1F50D32CA4CD090A42B3FA985869474C48763CA70E105521485AD93BE4472D8A3986AC094926C39FEB345C023C39250CA337051I9I" TargetMode="External"/><Relationship Id="rId48" Type="http://schemas.openxmlformats.org/officeDocument/2006/relationships/hyperlink" Target="consultantplus://offline/ref=F4E0E13B50B1F50D32CA4CD090A42B3FA985869474C48763CA70E105521485AD93BE4472D8A39766C694926C39FEB345C023C39250CA337051I9I" TargetMode="External"/><Relationship Id="rId64" Type="http://schemas.openxmlformats.org/officeDocument/2006/relationships/hyperlink" Target="consultantplus://offline/ref=F4E0E13B50B1F50D32CA4CD090A42B3FA985869474C48763CA70E105521485AD93BE4472D8A49B63C894926C39FEB345C023C39250CA337051I9I" TargetMode="External"/><Relationship Id="rId69" Type="http://schemas.openxmlformats.org/officeDocument/2006/relationships/hyperlink" Target="consultantplus://offline/ref=F4E0E13B50B1F50D32CA4CD090A42B3FA985869474C48763CA70E105521485AD93BE4472D8A59D62C094926C39FEB345C023C39250CA337051I9I" TargetMode="External"/><Relationship Id="rId113" Type="http://schemas.openxmlformats.org/officeDocument/2006/relationships/hyperlink" Target="consultantplus://offline/ref=F4E0E13B50B1F50D32CA4CD090A42B3FA985869474C48763CA70E105521485AD93BE4472D8A49F6BC194926C39FEB345C023C39250CA337051I9I" TargetMode="External"/><Relationship Id="rId118" Type="http://schemas.openxmlformats.org/officeDocument/2006/relationships/hyperlink" Target="consultantplus://offline/ref=F4E0E13B50B1F50D32CA4CD090A42B3FA985869474C48763CA70E105521485AD93BE4472D8A49C62C794926C39FEB345C023C39250CA337051I9I" TargetMode="External"/><Relationship Id="rId134" Type="http://schemas.openxmlformats.org/officeDocument/2006/relationships/hyperlink" Target="consultantplus://offline/ref=F4E0E13B50B1F50D32CA52DD86C87032A48EDC9F72C58935952FBA58051D8FFAD4F11D309CAD9E62C09FC43C76FFEF009630C29050C8326C19B4F257I6I" TargetMode="External"/><Relationship Id="rId139" Type="http://schemas.openxmlformats.org/officeDocument/2006/relationships/hyperlink" Target="consultantplus://offline/ref=F4E0E13B50B1F50D32CA52DD86C87032A48EDC9F73C18436972FBA58051D8FFAD4F11D309CAD9E62C09FC43D76FFEF009630C29050C8326C19B4F257I6I" TargetMode="External"/><Relationship Id="rId8" Type="http://schemas.openxmlformats.org/officeDocument/2006/relationships/hyperlink" Target="consultantplus://offline/ref=F4E0E13B50B1F50D32CA52DD86C87032A48EDC9F73C18436972FBA58051D8FFAD4F11D309CAD9E62C09FC63A76FFEF009630C29050C8326C19B4F257I6I" TargetMode="External"/><Relationship Id="rId51" Type="http://schemas.openxmlformats.org/officeDocument/2006/relationships/hyperlink" Target="consultantplus://offline/ref=F4E0E13B50B1F50D32CA4CD090A42B3FA985869474C48763CA70E105521485AD93BE4472D8A39767C894926C39FEB345C023C39250CA337051I9I" TargetMode="External"/><Relationship Id="rId72" Type="http://schemas.openxmlformats.org/officeDocument/2006/relationships/hyperlink" Target="consultantplus://offline/ref=F4E0E13B50B1F50D32CA4CD090A42B3FA985869474C48763CA70E105521485AD93BE4472D8A59B62C594926C39FEB345C023C39250CA337051I9I" TargetMode="External"/><Relationship Id="rId80" Type="http://schemas.openxmlformats.org/officeDocument/2006/relationships/hyperlink" Target="consultantplus://offline/ref=F4E0E13B50B1F50D32CA4CD090A42B3FA985869474C48763CA70E105521485AD93BE4472D8A59A6BC994926C39FEB345C023C39250CA337051I9I" TargetMode="External"/><Relationship Id="rId85" Type="http://schemas.openxmlformats.org/officeDocument/2006/relationships/hyperlink" Target="consultantplus://offline/ref=F4E0E13B50B1F50D32CA4CD090A42B3FA985869474C48763CA70E105521485AD93BE4472D8A29965C994926C39FEB345C023C39250CA337051I9I" TargetMode="External"/><Relationship Id="rId93" Type="http://schemas.openxmlformats.org/officeDocument/2006/relationships/hyperlink" Target="consultantplus://offline/ref=F4E0E13B50B1F50D32CA4CD090A42B3FA985869474C48763CA70E105521485AD93BE4472D8A39B67C794926C39FEB345C023C39250CA337051I9I" TargetMode="External"/><Relationship Id="rId98" Type="http://schemas.openxmlformats.org/officeDocument/2006/relationships/hyperlink" Target="consultantplus://offline/ref=F4E0E13B50B1F50D32CA4CD090A42B3FA985869474C48763CA70E105521485AD93BE4472D8A39867C094926C39FEB345C023C39250CA337051I9I" TargetMode="External"/><Relationship Id="rId121" Type="http://schemas.openxmlformats.org/officeDocument/2006/relationships/hyperlink" Target="consultantplus://offline/ref=F4E0E13B50B1F50D32CA4CD090A42B3FA985869474C48763CA70E105521485AD93BE4472D8A49B60C094926C39FEB345C023C39250CA337051I9I" TargetMode="External"/><Relationship Id="rId142" Type="http://schemas.openxmlformats.org/officeDocument/2006/relationships/hyperlink" Target="consultantplus://offline/ref=F4E0E13B50B1F50D32CA52DD86C87032A48EDC9F73C18436972FBA58051D8FFAD4F11D309CAD9E62C09FC43976FFEF009630C29050C8326C19B4F257I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E0E13B50B1F50D32CA52DD86C87032A48EDC9F73C18436972FBA58051D8FFAD4F11D309CAD9E62C09FC73E76FFEF009630C29050C8326C19B4F257I6I" TargetMode="External"/><Relationship Id="rId17" Type="http://schemas.openxmlformats.org/officeDocument/2006/relationships/hyperlink" Target="consultantplus://offline/ref=F4E0E13B50B1F50D32CA4CD090A42B3FA985869474C48763CA70E105521485AD93BE4472D8A09B64C594926C39FEB345C023C39250CA337051I9I" TargetMode="External"/><Relationship Id="rId25" Type="http://schemas.openxmlformats.org/officeDocument/2006/relationships/hyperlink" Target="consultantplus://offline/ref=F4E0E13B50B1F50D32CA4CD090A42B3FA985869474C48763CA70E105521485AD93BE4472D8A59B6BC194926C39FEB345C023C39250CA337051I9I" TargetMode="External"/><Relationship Id="rId33" Type="http://schemas.openxmlformats.org/officeDocument/2006/relationships/hyperlink" Target="consultantplus://offline/ref=F4E0E13B50B1F50D32CA4CD090A42B3FA985869474C48763CA70E105521485AD93BE4472D8A39C60C994926C39FEB345C023C39250CA337051I9I" TargetMode="External"/><Relationship Id="rId38" Type="http://schemas.openxmlformats.org/officeDocument/2006/relationships/hyperlink" Target="consultantplus://offline/ref=F4E0E13B50B1F50D32CA4CD090A42B3FA985869474C48763CA70E105521485AD93BE4472D8A39B67C994926C39FEB345C023C39250CA337051I9I" TargetMode="External"/><Relationship Id="rId46" Type="http://schemas.openxmlformats.org/officeDocument/2006/relationships/hyperlink" Target="consultantplus://offline/ref=F4E0E13B50B1F50D32CA4CD090A42B3FA985869474C48763CA70E105521485AD93BE4472D8A39763C494926C39FEB345C023C39250CA337051I9I" TargetMode="External"/><Relationship Id="rId59" Type="http://schemas.openxmlformats.org/officeDocument/2006/relationships/hyperlink" Target="consultantplus://offline/ref=F4E0E13B50B1F50D32CA4CD090A42B3FA985869474C48763CA70E105521485AD93BE4472D8A49E60C494926C39FEB345C023C39250CA337051I9I" TargetMode="External"/><Relationship Id="rId67" Type="http://schemas.openxmlformats.org/officeDocument/2006/relationships/hyperlink" Target="consultantplus://offline/ref=F4E0E13B50B1F50D32CA4CD090A42B3FA985869474C48763CA70E105521485AD93BE4472D8A59F66C194926C39FEB345C023C39250CA337051I9I" TargetMode="External"/><Relationship Id="rId103" Type="http://schemas.openxmlformats.org/officeDocument/2006/relationships/hyperlink" Target="consultantplus://offline/ref=F4E0E13B50B1F50D32CA4CD090A42B3FA985869474C48763CA70E105521485AD93BE4472D8A39760C694926C39FEB345C023C39250CA337051I9I" TargetMode="External"/><Relationship Id="rId108" Type="http://schemas.openxmlformats.org/officeDocument/2006/relationships/hyperlink" Target="consultantplus://offline/ref=F4E0E13B50B1F50D32CA4CD090A42B3FA985869474C48763CA70E105521485AD93BE4472D8A39765C894926C39FEB345C023C39250CA337051I9I" TargetMode="External"/><Relationship Id="rId116" Type="http://schemas.openxmlformats.org/officeDocument/2006/relationships/hyperlink" Target="consultantplus://offline/ref=F4E0E13B50B1F50D32CA4CD090A42B3FA985869474C48763CA70E105521485AD93BE4470D1ABCB3384CACB3C7EB5BE45DD3FC39154ICI" TargetMode="External"/><Relationship Id="rId124" Type="http://schemas.openxmlformats.org/officeDocument/2006/relationships/hyperlink" Target="consultantplus://offline/ref=F4E0E13B50B1F50D32CA4CD090A42B3FA985869474C48763CA70E105521485AD93BE4472D8A59E63C894926C39FEB345C023C39250CA337051I9I" TargetMode="External"/><Relationship Id="rId129" Type="http://schemas.openxmlformats.org/officeDocument/2006/relationships/hyperlink" Target="consultantplus://offline/ref=F4E0E13B50B1F50D32CA4CD090A42B3FA985869474C48763CA70E105521485AD93BE4472D8A59765C194926C39FEB345C023C39250CA337051I9I" TargetMode="External"/><Relationship Id="rId137" Type="http://schemas.openxmlformats.org/officeDocument/2006/relationships/hyperlink" Target="consultantplus://offline/ref=F4E0E13B50B1F50D32CA52DD86C87032A48EDC9F70C28F36942FBA58051D8FFAD4F11D309CAD9E62C09FC63576FFEF009630C29050C8326C19B4F257I6I" TargetMode="External"/><Relationship Id="rId20" Type="http://schemas.openxmlformats.org/officeDocument/2006/relationships/hyperlink" Target="consultantplus://offline/ref=F4E0E13B50B1F50D32CA4CD090A42B3FA985869474C48763CA70E105521485AD93BE4472D8A59C67C594926C39FEB345C023C39250CA337051I9I" TargetMode="External"/><Relationship Id="rId41" Type="http://schemas.openxmlformats.org/officeDocument/2006/relationships/hyperlink" Target="consultantplus://offline/ref=F4E0E13B50B1F50D32CA4CD090A42B3FA985869474C48763CA70E105521485AD93BE4472D8A3996AC894926C39FEB345C023C39250CA337051I9I" TargetMode="External"/><Relationship Id="rId54" Type="http://schemas.openxmlformats.org/officeDocument/2006/relationships/hyperlink" Target="consultantplus://offline/ref=F4E0E13B50B1F50D32CA4CD090A42B3FA985869474C48763CA70E105521485AD93BE4472D8A39666C094926C39FEB345C023C39250CA337051I9I" TargetMode="External"/><Relationship Id="rId62" Type="http://schemas.openxmlformats.org/officeDocument/2006/relationships/hyperlink" Target="consultantplus://offline/ref=F4E0E13B50B1F50D32CA4CD090A42B3FA985869474C48763CA70E105521485AD93BE4472D8A49C62C794926C39FEB345C023C39250CA337051I9I" TargetMode="External"/><Relationship Id="rId70" Type="http://schemas.openxmlformats.org/officeDocument/2006/relationships/hyperlink" Target="consultantplus://offline/ref=F4E0E13B50B1F50D32CA4CD090A42B3FA985869474C48763CA70E105521485AD93BE4472D8A59C64C194926C39FEB345C023C39250CA337051I9I" TargetMode="External"/><Relationship Id="rId75" Type="http://schemas.openxmlformats.org/officeDocument/2006/relationships/hyperlink" Target="consultantplus://offline/ref=F4E0E13B50B1F50D32CA4CD090A42B3FA985869474C48763CA70E105521485AD93BE4472D8A59B64C894926C39FEB345C023C39250CA337051I9I" TargetMode="External"/><Relationship Id="rId83" Type="http://schemas.openxmlformats.org/officeDocument/2006/relationships/hyperlink" Target="consultantplus://offline/ref=F4E0E13B50B1F50D32CA52DD86C87032A48EDC9F72C58934942FBA58051D8FFAD4F11D309CAD9E62C09BC13D76FFEF009630C29050C8326C19B4F257I6I" TargetMode="External"/><Relationship Id="rId88" Type="http://schemas.openxmlformats.org/officeDocument/2006/relationships/hyperlink" Target="consultantplus://offline/ref=F4E0E13B50B1F50D32CA4CD090A42B3FA985869474C48763CA70E105521485AD93BE4472D8A39F65C094926C39FEB345C023C39250CA337051I9I" TargetMode="External"/><Relationship Id="rId91" Type="http://schemas.openxmlformats.org/officeDocument/2006/relationships/hyperlink" Target="consultantplus://offline/ref=F4E0E13B50B1F50D32CA4CD090A42B3FA985869474C48763CA70E105521485AD93BE4472D8A39C65C394926C39FEB345C023C39250CA337051I9I" TargetMode="External"/><Relationship Id="rId96" Type="http://schemas.openxmlformats.org/officeDocument/2006/relationships/hyperlink" Target="consultantplus://offline/ref=F4E0E13B50B1F50D32CA4CD090A42B3FA985869474C48763CA70E105521485AD93BE4472D8A3996AC494926C39FEB345C023C39250CA337051I9I" TargetMode="External"/><Relationship Id="rId111" Type="http://schemas.openxmlformats.org/officeDocument/2006/relationships/hyperlink" Target="consultantplus://offline/ref=F4E0E13B50B1F50D32CA4CD090A42B3FA985869474C48763CA70E105521485AD93BE4472D8A3966BC094926C39FEB345C023C39250CA337051I9I" TargetMode="External"/><Relationship Id="rId132" Type="http://schemas.openxmlformats.org/officeDocument/2006/relationships/hyperlink" Target="consultantplus://offline/ref=F4E0E13B50B1F50D32CA52DD86C87032A48EDC9F72C58935952FBA58051D8FFAD4F11D309CAD9E62C09FC73A76FFEF009630C29050C8326C19B4F257I6I" TargetMode="External"/><Relationship Id="rId140" Type="http://schemas.openxmlformats.org/officeDocument/2006/relationships/hyperlink" Target="consultantplus://offline/ref=F4E0E13B50B1F50D32CA52DD86C87032A48EDC9F70C28F36942FBA58051D8FFAD4F11D309CAD9E62C09FC63476FFEF009630C29050C8326C19B4F257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0E13B50B1F50D32CA52DD86C87032A48EDC9F72C58935952FBA58051D8FFAD4F11D309CAD9E62C09FC73976FFEF009630C29050C8326C19B4F257I6I" TargetMode="External"/><Relationship Id="rId15" Type="http://schemas.openxmlformats.org/officeDocument/2006/relationships/hyperlink" Target="consultantplus://offline/ref=F4E0E13B50B1F50D32CA4CD090A42B3FA985869474C48763CA70E105521485AD93BE4472D8A09E61C694926C39FEB345C023C39250CA337051I9I" TargetMode="External"/><Relationship Id="rId23" Type="http://schemas.openxmlformats.org/officeDocument/2006/relationships/hyperlink" Target="consultantplus://offline/ref=F4E0E13B50B1F50D32CA4CD090A42B3FA985869474C48763CA70E105521485AD93BE4472D8A59C6BC394926C39FEB345C023C39250CA337051I9I" TargetMode="External"/><Relationship Id="rId28" Type="http://schemas.openxmlformats.org/officeDocument/2006/relationships/hyperlink" Target="consultantplus://offline/ref=F4E0E13B50B1F50D32CA4CD090A42B3FAE858B947DC58763CA70E105521485AD81BE1C7ED9A38162C181C43D7F5AI9I" TargetMode="External"/><Relationship Id="rId36" Type="http://schemas.openxmlformats.org/officeDocument/2006/relationships/hyperlink" Target="consultantplus://offline/ref=F4E0E13B50B1F50D32CA4CD090A42B3FA985869474C48763CA70E105521485AD93BE4472D8A39B60C194926C39FEB345C023C39250CA337051I9I" TargetMode="External"/><Relationship Id="rId49" Type="http://schemas.openxmlformats.org/officeDocument/2006/relationships/hyperlink" Target="consultantplus://offline/ref=F4E0E13B50B1F50D32CA4CD090A42B3FA985869474C48763CA70E105521485AD93BE4472D8A39767C494926C39FEB345C023C39250CA337051I9I" TargetMode="External"/><Relationship Id="rId57" Type="http://schemas.openxmlformats.org/officeDocument/2006/relationships/hyperlink" Target="consultantplus://offline/ref=F4E0E13B50B1F50D32CA4CD090A42B3FA985869474C48763CA70E105521485AD93BE4472D8A49F6BC194926C39FEB345C023C39250CA337051I9I" TargetMode="External"/><Relationship Id="rId106" Type="http://schemas.openxmlformats.org/officeDocument/2006/relationships/hyperlink" Target="consultantplus://offline/ref=F4E0E13B50B1F50D32CA4CD090A42B3FA985869474C48763CA70E105521485AD93BE4472D8A39767C694926C39FEB345C023C39250CA337051I9I" TargetMode="External"/><Relationship Id="rId114" Type="http://schemas.openxmlformats.org/officeDocument/2006/relationships/hyperlink" Target="consultantplus://offline/ref=F4E0E13B50B1F50D32CA4CD090A42B3FA985869474C48763CA70E105521485AD93BE4472D8A49E63C494926C39FEB345C023C39250CA337051I9I" TargetMode="External"/><Relationship Id="rId119" Type="http://schemas.openxmlformats.org/officeDocument/2006/relationships/hyperlink" Target="consultantplus://offline/ref=F4E0E13B50B1F50D32CA4CD090A42B3FA985869474C48763CA70E105521485AD93BE4472D8A49C60C694926C39FEB345C023C39250CA337051I9I" TargetMode="External"/><Relationship Id="rId127" Type="http://schemas.openxmlformats.org/officeDocument/2006/relationships/hyperlink" Target="consultantplus://offline/ref=F4E0E13B50B1F50D32CA4CD090A42B3FA985869474C48763CA70E105521485AD93BE4472D8A59764C394926C39FEB345C023C39250CA337051I9I" TargetMode="External"/><Relationship Id="rId10" Type="http://schemas.openxmlformats.org/officeDocument/2006/relationships/hyperlink" Target="consultantplus://offline/ref=F4E0E13B50B1F50D32CA52DD86C87032A48EDC9F73C18436972FBA58051D8FFAD4F11D309CAD9E62C09FC73C76FFEF009630C29050C8326C19B4F257I6I" TargetMode="External"/><Relationship Id="rId31" Type="http://schemas.openxmlformats.org/officeDocument/2006/relationships/hyperlink" Target="consultantplus://offline/ref=F4E0E13B50B1F50D32CA4CD090A42B3FA985869474C48763CA70E105521485AD93BE4472D8A59762C494926C39FEB345C023C39250CA337051I9I" TargetMode="External"/><Relationship Id="rId44" Type="http://schemas.openxmlformats.org/officeDocument/2006/relationships/hyperlink" Target="consultantplus://offline/ref=F4E0E13B50B1F50D32CA4CD090A42B3FA985869474C48763CA70E105521485AD93BE4472D8A39762C694926C39FEB345C023C39250CA337051I9I" TargetMode="External"/><Relationship Id="rId52" Type="http://schemas.openxmlformats.org/officeDocument/2006/relationships/hyperlink" Target="consultantplus://offline/ref=F4E0E13B50B1F50D32CA4CD090A42B3FA985869474C48763CA70E105521485AD93BE4472D8A39765C894926C39FEB345C023C39250CA337051I9I" TargetMode="External"/><Relationship Id="rId60" Type="http://schemas.openxmlformats.org/officeDocument/2006/relationships/hyperlink" Target="consultantplus://offline/ref=F4E0E13B50B1F50D32CA4CD090A42B3FA985869474C48763CA70E105521485AD93BE4470D1ABCB3384CACB3C7EB5BE45DD3FC39154ICI" TargetMode="External"/><Relationship Id="rId65" Type="http://schemas.openxmlformats.org/officeDocument/2006/relationships/hyperlink" Target="consultantplus://offline/ref=F4E0E13B50B1F50D32CA4CD090A42B3FA985869474C48763CA70E105521485AD93BE4472D8A49B60C094926C39FEB345C023C39250CA337051I9I" TargetMode="External"/><Relationship Id="rId73" Type="http://schemas.openxmlformats.org/officeDocument/2006/relationships/hyperlink" Target="consultantplus://offline/ref=F4E0E13B50B1F50D32CA4CD090A42B3FA985869474C48763CA70E105521485AD93BE4472D8A59B61C794926C39FEB345C023C39250CA337051I9I" TargetMode="External"/><Relationship Id="rId78" Type="http://schemas.openxmlformats.org/officeDocument/2006/relationships/hyperlink" Target="consultantplus://offline/ref=F4E0E13B50B1F50D32CA4CD090A42B3FA985869474C48763CA70E105521485AD93BE4472D8A59A67C594926C39FEB345C023C39250CA337051I9I" TargetMode="External"/><Relationship Id="rId81" Type="http://schemas.openxmlformats.org/officeDocument/2006/relationships/hyperlink" Target="consultantplus://offline/ref=F4E0E13B50B1F50D32CA4CD090A42B3FA985869474C48763CA70E105521485AD93BE4472D8A59765C194926C39FEB345C023C39250CA337051I9I" TargetMode="External"/><Relationship Id="rId86" Type="http://schemas.openxmlformats.org/officeDocument/2006/relationships/hyperlink" Target="consultantplus://offline/ref=F4E0E13B50B1F50D32CA4CD090A42B3FA985869474C48763CA70E105521485AD93BE4472D8A39F60C494926C39FEB345C023C39250CA337051I9I" TargetMode="External"/><Relationship Id="rId94" Type="http://schemas.openxmlformats.org/officeDocument/2006/relationships/hyperlink" Target="consultantplus://offline/ref=F4E0E13B50B1F50D32CA4CD090A42B3FA985869474C48763CA70E105521485AD93BE4472D8A39B67C994926C39FEB345C023C39250CA337051I9I" TargetMode="External"/><Relationship Id="rId99" Type="http://schemas.openxmlformats.org/officeDocument/2006/relationships/hyperlink" Target="consultantplus://offline/ref=F4E0E13B50B1F50D32CA4CD090A42B3FA985869474C48763CA70E105521485AD93BE4472D8A3986AC094926C39FEB345C023C39250CA337051I9I" TargetMode="External"/><Relationship Id="rId101" Type="http://schemas.openxmlformats.org/officeDocument/2006/relationships/hyperlink" Target="consultantplus://offline/ref=F4E0E13B50B1F50D32CA4CD090A42B3FA985869474C48763CA70E105521485AD93BE4472D8A39762C894926C39FEB345C023C39250CA337051I9I" TargetMode="External"/><Relationship Id="rId122" Type="http://schemas.openxmlformats.org/officeDocument/2006/relationships/hyperlink" Target="consultantplus://offline/ref=F4E0E13B50B1F50D32CA4CD090A42B3FA985869474C48763CA70E105521485AD93BE4472D8A59F61C594926C39FEB345C023C39250CA337051I9I" TargetMode="External"/><Relationship Id="rId130" Type="http://schemas.openxmlformats.org/officeDocument/2006/relationships/hyperlink" Target="consultantplus://offline/ref=F4E0E13B50B1F50D32CA4CD090A42B3FA985869474C48763CA70E105521485AD93BE4472D8A59765C394926C39FEB345C023C39250CA337051I9I" TargetMode="External"/><Relationship Id="rId135" Type="http://schemas.openxmlformats.org/officeDocument/2006/relationships/hyperlink" Target="consultantplus://offline/ref=F4E0E13B50B1F50D32CA52DD86C87032A48EDC9F73C18436972FBA58051D8FFAD4F11D309CAD9E62C09FC73876FFEF009630C29050C8326C19B4F257I6I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F4E0E13B50B1F50D32CA52DD86C87032A48EDC9F76C28C329E2FBA58051D8FFAD4F11D309CAD9E62C09FC63A76FFEF009630C29050C8326C19B4F257I6I" TargetMode="External"/><Relationship Id="rId9" Type="http://schemas.openxmlformats.org/officeDocument/2006/relationships/hyperlink" Target="consultantplus://offline/ref=F4E0E13B50B1F50D32CA4CD090A42B3FAE8D8B907DC08763CA70E105521485AD93BE4472D8A09F63C894926C39FEB345C023C39250CA337051I9I" TargetMode="External"/><Relationship Id="rId13" Type="http://schemas.openxmlformats.org/officeDocument/2006/relationships/hyperlink" Target="consultantplus://offline/ref=F4E0E13B50B1F50D32CA4CD090A42B3FA985869474C48763CA70E105521485AD81BE1C7ED9A38162C181C43D7F5AI9I" TargetMode="External"/><Relationship Id="rId18" Type="http://schemas.openxmlformats.org/officeDocument/2006/relationships/hyperlink" Target="consultantplus://offline/ref=F4E0E13B50B1F50D32CA4CD090A42B3FA985869474C48763CA70E105521485AD93BE4472D8A59C60C694926C39FEB345C023C39250CA337051I9I" TargetMode="External"/><Relationship Id="rId39" Type="http://schemas.openxmlformats.org/officeDocument/2006/relationships/hyperlink" Target="consultantplus://offline/ref=F4E0E13B50B1F50D32CA4CD090A42B3FA985869474C48763CA70E105521485AD93BE4472D8A39965C294926C39FEB345C023C39250CA337051I9I" TargetMode="External"/><Relationship Id="rId109" Type="http://schemas.openxmlformats.org/officeDocument/2006/relationships/hyperlink" Target="consultantplus://offline/ref=F4E0E13B50B1F50D32CA4CD090A42B3FA985869474C48763CA70E105521485AD93BE4472D8A3976AC494926C39FEB345C023C39250CA337051I9I" TargetMode="External"/><Relationship Id="rId34" Type="http://schemas.openxmlformats.org/officeDocument/2006/relationships/hyperlink" Target="consultantplus://offline/ref=F4E0E13B50B1F50D32CA4CD090A42B3FA985869474C48763CA70E105521485AD93BE4472D8A39C64C594926C39FEB345C023C39250CA337051I9I" TargetMode="External"/><Relationship Id="rId50" Type="http://schemas.openxmlformats.org/officeDocument/2006/relationships/hyperlink" Target="consultantplus://offline/ref=F4E0E13B50B1F50D32CA4CD090A42B3FA985869474C48763CA70E105521485AD93BE4472D8A39767C694926C39FEB345C023C39250CA337051I9I" TargetMode="External"/><Relationship Id="rId55" Type="http://schemas.openxmlformats.org/officeDocument/2006/relationships/hyperlink" Target="consultantplus://offline/ref=F4E0E13B50B1F50D32CA4CD090A42B3FA985869474C48763CA70E105521485AD93BE4472D8A3966BC094926C39FEB345C023C39250CA337051I9I" TargetMode="External"/><Relationship Id="rId76" Type="http://schemas.openxmlformats.org/officeDocument/2006/relationships/hyperlink" Target="consultantplus://offline/ref=F4E0E13B50B1F50D32CA4CD090A42B3FA985869474C48763CA70E105521485AD93BE4472D8A59B65C094926C39FEB345C023C39250CA337051I9I" TargetMode="External"/><Relationship Id="rId97" Type="http://schemas.openxmlformats.org/officeDocument/2006/relationships/hyperlink" Target="consultantplus://offline/ref=F4E0E13B50B1F50D32CA4CD090A42B3FA985869474C48763CA70E105521485AD93BE4472D8A3996AC894926C39FEB345C023C39250CA337051I9I" TargetMode="External"/><Relationship Id="rId104" Type="http://schemas.openxmlformats.org/officeDocument/2006/relationships/hyperlink" Target="consultantplus://offline/ref=F4E0E13B50B1F50D32CA4CD090A42B3FA985869474C48763CA70E105521485AD93BE4472D8A39766C694926C39FEB345C023C39250CA337051I9I" TargetMode="External"/><Relationship Id="rId120" Type="http://schemas.openxmlformats.org/officeDocument/2006/relationships/hyperlink" Target="consultantplus://offline/ref=F4E0E13B50B1F50D32CA4CD090A42B3FA985869474C48763CA70E105521485AD93BE4472D8A49B63C894926C39FEB345C023C39250CA337051I9I" TargetMode="External"/><Relationship Id="rId125" Type="http://schemas.openxmlformats.org/officeDocument/2006/relationships/hyperlink" Target="consultantplus://offline/ref=F4E0E13B50B1F50D32CA4CD090A42B3FA985869474C48763CA70E105521485AD93BE4472D8A59D62C094926C39FEB345C023C39250CA337051I9I" TargetMode="External"/><Relationship Id="rId141" Type="http://schemas.openxmlformats.org/officeDocument/2006/relationships/hyperlink" Target="consultantplus://offline/ref=F4E0E13B50B1F50D32CA52DD86C87032A48EDC9F73C18436972FBA58051D8FFAD4F11D309CAD9E62C09FC43F76FFEF009630C29050C8326C19B4F257I6I" TargetMode="External"/><Relationship Id="rId7" Type="http://schemas.openxmlformats.org/officeDocument/2006/relationships/hyperlink" Target="consultantplus://offline/ref=F4E0E13B50B1F50D32CA52DD86C87032A48EDC9F72C58934942FBA58051D8FFAD4F11D309CAD9E62C09BC13D76FFEF009630C29050C8326C19B4F257I6I" TargetMode="External"/><Relationship Id="rId71" Type="http://schemas.openxmlformats.org/officeDocument/2006/relationships/hyperlink" Target="consultantplus://offline/ref=F4E0E13B50B1F50D32CA4CD090A42B3FA985869474C48763CA70E105521485AD93BE4472D8A59C6BC394926C39FEB345C023C39250CA337051I9I" TargetMode="External"/><Relationship Id="rId92" Type="http://schemas.openxmlformats.org/officeDocument/2006/relationships/hyperlink" Target="consultantplus://offline/ref=F4E0E13B50B1F50D32CA4CD090A42B3FA985869474C48763CA70E105521485AD93BE4472D8A39B60C194926C39FEB345C023C39250CA337051I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E0E13B50B1F50D32CA4CD090A42B3FA985869474C48763CA70E105521485AD93BE4472D8A29965C994926C39FEB345C023C39250CA337051I9I" TargetMode="External"/><Relationship Id="rId24" Type="http://schemas.openxmlformats.org/officeDocument/2006/relationships/hyperlink" Target="consultantplus://offline/ref=F4E0E13B50B1F50D32CA4CD090A42B3FA985869474C48763CA70E105521485AD93BE4472D8A59B66C194926C39FEB345C023C39250CA337051I9I" TargetMode="External"/><Relationship Id="rId40" Type="http://schemas.openxmlformats.org/officeDocument/2006/relationships/hyperlink" Target="consultantplus://offline/ref=F4E0E13B50B1F50D32CA4CD090A42B3FA985869474C48763CA70E105521485AD93BE4472D8A3996AC494926C39FEB345C023C39250CA337051I9I" TargetMode="External"/><Relationship Id="rId45" Type="http://schemas.openxmlformats.org/officeDocument/2006/relationships/hyperlink" Target="consultantplus://offline/ref=F4E0E13B50B1F50D32CA4CD090A42B3FA985869474C48763CA70E105521485AD93BE4472D8A39762C894926C39FEB345C023C39250CA337051I9I" TargetMode="External"/><Relationship Id="rId66" Type="http://schemas.openxmlformats.org/officeDocument/2006/relationships/hyperlink" Target="consultantplus://offline/ref=F4E0E13B50B1F50D32CA4CD090A42B3FA985869474C48763CA70E105521485AD93BE4472D8A59F61C594926C39FEB345C023C39250CA337051I9I" TargetMode="External"/><Relationship Id="rId87" Type="http://schemas.openxmlformats.org/officeDocument/2006/relationships/hyperlink" Target="consultantplus://offline/ref=F4E0E13B50B1F50D32CA4CD090A42B3FA985869474C48763CA70E105521485AD93BE4472D8A59762C494926C39FEB345C023C39250CA337051I9I" TargetMode="External"/><Relationship Id="rId110" Type="http://schemas.openxmlformats.org/officeDocument/2006/relationships/hyperlink" Target="consultantplus://offline/ref=F4E0E13B50B1F50D32CA4CD090A42B3FA985869474C48763CA70E105521485AD93BE4472D8A39666C094926C39FEB345C023C39250CA337051I9I" TargetMode="External"/><Relationship Id="rId115" Type="http://schemas.openxmlformats.org/officeDocument/2006/relationships/hyperlink" Target="consultantplus://offline/ref=F4E0E13B50B1F50D32CA4CD090A42B3FA985869474C48763CA70E105521485AD93BE4472D8A49E60C494926C39FEB345C023C39250CA337051I9I" TargetMode="External"/><Relationship Id="rId131" Type="http://schemas.openxmlformats.org/officeDocument/2006/relationships/hyperlink" Target="consultantplus://offline/ref=F4E0E13B50B1F50D32CA52DD86C87032A48EDC9F72C58934942FBA58051D8FFAD4F11D309CAD9E62C09BC13F76FFEF009630C29050C8326C19B4F257I6I" TargetMode="External"/><Relationship Id="rId136" Type="http://schemas.openxmlformats.org/officeDocument/2006/relationships/hyperlink" Target="consultantplus://offline/ref=F4E0E13B50B1F50D32CA52DD86C87032A48EDC9F76C28C329E2FBA58051D8FFAD4F11D309CAD9E62C09FC73576FFEF009630C29050C8326C19B4F257I6I" TargetMode="External"/><Relationship Id="rId61" Type="http://schemas.openxmlformats.org/officeDocument/2006/relationships/hyperlink" Target="consultantplus://offline/ref=F4E0E13B50B1F50D32CA4CD090A42B3FA985869474C48763CA70E105521485AD93BE4472D8A49D61C794926C39FEB345C023C39250CA337051I9I" TargetMode="External"/><Relationship Id="rId82" Type="http://schemas.openxmlformats.org/officeDocument/2006/relationships/hyperlink" Target="consultantplus://offline/ref=F4E0E13B50B1F50D32CA4CD090A42B3FA985869474C48763CA70E105521485AD93BE4472D8A59765C394926C39FEB345C023C39250CA337051I9I" TargetMode="External"/><Relationship Id="rId19" Type="http://schemas.openxmlformats.org/officeDocument/2006/relationships/hyperlink" Target="consultantplus://offline/ref=F4E0E13B50B1F50D32CA4CD090A42B3FA985869474C48763CA70E105521485AD93BE4472D8A59C66C594926C39FEB345C023C39250CA337051I9I" TargetMode="External"/><Relationship Id="rId14" Type="http://schemas.openxmlformats.org/officeDocument/2006/relationships/hyperlink" Target="consultantplus://offline/ref=F4E0E13B50B1F50D32CA4CD090A42B3FAE858B947DC58763CA70E105521485AD81BE1C7ED9A38162C181C43D7F5AI9I" TargetMode="External"/><Relationship Id="rId30" Type="http://schemas.openxmlformats.org/officeDocument/2006/relationships/hyperlink" Target="consultantplus://offline/ref=F4E0E13B50B1F50D32CA4CD090A42B3FA985869474C48763CA70E105521485AD93BE4472D8A39F60C494926C39FEB345C023C39250CA337051I9I" TargetMode="External"/><Relationship Id="rId35" Type="http://schemas.openxmlformats.org/officeDocument/2006/relationships/hyperlink" Target="consultantplus://offline/ref=F4E0E13B50B1F50D32CA4CD090A42B3FA985869474C48763CA70E105521485AD93BE4472D8A39C65C394926C39FEB345C023C39250CA337051I9I" TargetMode="External"/><Relationship Id="rId56" Type="http://schemas.openxmlformats.org/officeDocument/2006/relationships/hyperlink" Target="consultantplus://offline/ref=F4E0E13B50B1F50D32CA4CD090A42B3FA985869474C48763CA70E105521485AD93BE4472D8A49F60C394926C39FEB345C023C39250CA337051I9I" TargetMode="External"/><Relationship Id="rId77" Type="http://schemas.openxmlformats.org/officeDocument/2006/relationships/hyperlink" Target="consultantplus://offline/ref=F4E0E13B50B1F50D32CA4CD090A42B3FA985869474C48763CA70E105521485AD93BE4472D8A59A62C794926C39FEB345C023C39250CA337051I9I" TargetMode="External"/><Relationship Id="rId100" Type="http://schemas.openxmlformats.org/officeDocument/2006/relationships/hyperlink" Target="consultantplus://offline/ref=F4E0E13B50B1F50D32CA4CD090A42B3FA985869474C48763CA70E105521485AD93BE4472D8A39762C694926C39FEB345C023C39250CA337051I9I" TargetMode="External"/><Relationship Id="rId105" Type="http://schemas.openxmlformats.org/officeDocument/2006/relationships/hyperlink" Target="consultantplus://offline/ref=F4E0E13B50B1F50D32CA4CD090A42B3FA985869474C48763CA70E105521485AD93BE4472D8A39767C494926C39FEB345C023C39250CA337051I9I" TargetMode="External"/><Relationship Id="rId126" Type="http://schemas.openxmlformats.org/officeDocument/2006/relationships/hyperlink" Target="consultantplus://offline/ref=F4E0E13B50B1F50D32CA4CD090A42B3FA985869474C48763CA70E105521485AD93BE4472D8A59A67C594926C39FEB345C023C39250CA337051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2022-01-17T06:32:00Z</dcterms:created>
  <dcterms:modified xsi:type="dcterms:W3CDTF">2022-01-17T06:33:00Z</dcterms:modified>
</cp:coreProperties>
</file>