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FC210" w14:textId="359A7FC3" w:rsidR="00F14A86" w:rsidRDefault="00F14A86" w:rsidP="00F14A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Приложение </w:t>
      </w:r>
      <w:r w:rsidRPr="005001B9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</w:t>
      </w:r>
    </w:p>
    <w:p w14:paraId="032422F3" w14:textId="77777777" w:rsidR="00F14A86" w:rsidRDefault="00F14A86" w:rsidP="00F14A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738B2B80" w14:textId="2C1ED33C" w:rsidR="00045B10" w:rsidRPr="00890D24" w:rsidRDefault="00045B10" w:rsidP="00F14A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 w:rsidR="00F93620"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</w:t>
      </w:r>
      <w:r w:rsidR="00D04339"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:</w:t>
      </w:r>
      <w:r w:rsidR="00F14A8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bookmarkStart w:id="1" w:name="_Hlk74066216"/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Расходы на оплату труда, НДФЛ и страховые взносы»</w:t>
      </w:r>
    </w:p>
    <w:bookmarkEnd w:id="1"/>
    <w:p w14:paraId="3D10B893" w14:textId="77777777" w:rsidR="008D26BD" w:rsidRPr="00890D24" w:rsidRDefault="008D26BD" w:rsidP="008D26BD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4585A89B" w14:textId="44E5EBE2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Дата - 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16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февраля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202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</w:t>
      </w:r>
    </w:p>
    <w:p w14:paraId="33A22DE8" w14:textId="77777777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Время - с 10 до 1</w:t>
      </w:r>
      <w:r w:rsidR="00B452EE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3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часов по М</w:t>
      </w:r>
      <w:r w:rsidR="0060693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ск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. </w:t>
      </w:r>
    </w:p>
    <w:p w14:paraId="6FC7F0D3" w14:textId="77777777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70A41638" w14:textId="77777777" w:rsidR="00156E5D" w:rsidRPr="00156E5D" w:rsidRDefault="00156E5D" w:rsidP="00156E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80808"/>
          <w:sz w:val="24"/>
          <w:szCs w:val="24"/>
          <w:shd w:val="clear" w:color="auto" w:fill="FFFFFF"/>
        </w:rPr>
      </w:pPr>
      <w:r w:rsidRPr="005336C5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Эксперт: </w:t>
      </w:r>
      <w:r w:rsidRPr="006038A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Пятайкина Лариса Витальевна </w:t>
      </w:r>
      <w:r w:rsidRPr="00156E5D">
        <w:rPr>
          <w:rFonts w:ascii="Times New Roman" w:hAnsi="Times New Roman" w:cs="Times New Roman"/>
          <w:bCs/>
          <w:color w:val="080808"/>
          <w:sz w:val="24"/>
          <w:szCs w:val="24"/>
          <w:shd w:val="clear" w:color="auto" w:fill="FFFFFF"/>
        </w:rPr>
        <w:t>– практикующий (аттестованный) аудитор, преподаватель ИПБ России, генеральный директор ООО «Аудит Стандарт», автор ряда публикаций в журнале «Бухгалтерский бюллетень»</w:t>
      </w:r>
    </w:p>
    <w:p w14:paraId="074DB88D" w14:textId="160F7F55" w:rsidR="006512A0" w:rsidRDefault="00831AB6" w:rsidP="00890D2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Куратор образовательной программы </w:t>
      </w:r>
      <w:r w:rsidR="004756CE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- Уткина</w:t>
      </w:r>
      <w:r w:rsidRPr="0089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Игоревна</w:t>
      </w:r>
      <w:r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специалист отдела бизнес-</w:t>
      </w:r>
      <w:r w:rsidR="004756CE"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Управления</w:t>
      </w:r>
      <w:r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координации учебно-методической работы АО «ГНИВЦ</w:t>
      </w:r>
      <w:r w:rsidRPr="004756CE">
        <w:rPr>
          <w:rFonts w:ascii="Times New Roman" w:eastAsia="Times New Roman" w:hAnsi="Times New Roman" w:cs="Times New Roman"/>
          <w:lang w:eastAsia="ru-RU"/>
        </w:rPr>
        <w:t>»</w:t>
      </w:r>
    </w:p>
    <w:p w14:paraId="6B94A7E2" w14:textId="77777777" w:rsidR="00FD4367" w:rsidRDefault="00FD4367" w:rsidP="00890D2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7937"/>
      </w:tblGrid>
      <w:tr w:rsidR="00FD4367" w:rsidRPr="006038A6" w14:paraId="2FD4EDE4" w14:textId="77777777" w:rsidTr="00FD4367">
        <w:trPr>
          <w:trHeight w:val="367"/>
          <w:tblHeader/>
        </w:trPr>
        <w:tc>
          <w:tcPr>
            <w:tcW w:w="568" w:type="dxa"/>
            <w:shd w:val="clear" w:color="auto" w:fill="auto"/>
            <w:vAlign w:val="center"/>
          </w:tcPr>
          <w:p w14:paraId="566FBB15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8EF4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FB0E1D8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FD4367" w:rsidRPr="006038A6" w14:paraId="051013AB" w14:textId="77777777" w:rsidTr="00FD4367">
        <w:trPr>
          <w:trHeight w:val="487"/>
        </w:trPr>
        <w:tc>
          <w:tcPr>
            <w:tcW w:w="568" w:type="dxa"/>
            <w:shd w:val="clear" w:color="auto" w:fill="auto"/>
            <w:vAlign w:val="center"/>
          </w:tcPr>
          <w:p w14:paraId="16B7162D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DA87BB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295BA12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Открытие. Вступительное слово представителя АО «ГНИВЦ»</w:t>
            </w:r>
          </w:p>
        </w:tc>
      </w:tr>
      <w:tr w:rsidR="00FD4367" w:rsidRPr="006038A6" w14:paraId="1FC3FBAE" w14:textId="77777777" w:rsidTr="00FD4367">
        <w:trPr>
          <w:trHeight w:val="4539"/>
        </w:trPr>
        <w:tc>
          <w:tcPr>
            <w:tcW w:w="568" w:type="dxa"/>
            <w:shd w:val="clear" w:color="auto" w:fill="auto"/>
            <w:vAlign w:val="center"/>
          </w:tcPr>
          <w:p w14:paraId="54CF3367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F3DDA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58BCE80" w14:textId="77777777" w:rsidR="00FD4367" w:rsidRPr="00BB375C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b/>
                <w:lang w:eastAsia="ru-RU"/>
              </w:rPr>
              <w:t>Выплаты в пользу физических лиц: заработная плата, гарантии, компенсации</w:t>
            </w:r>
          </w:p>
          <w:p w14:paraId="1F7DD520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кадровой документации для бухгалтерского и налогового учета. Локальные нормативные документы организации. Электронный документооборот,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закон №3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-ФЗ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от 22.11.2021 года, ФСБУ 27/2021 «Документы и документооборот в бухгалтерском учете»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65F12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Норма рабочего времени, повременная оплата, сдельная оплата, бестарифная оплата.</w:t>
            </w:r>
          </w:p>
          <w:p w14:paraId="16E279A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отработанного времени – правила заполнения табеля учета рабочего времени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961025D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Сроки выплаты заработной платы, правила изменения срока выплаты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A45A56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Дата получения физическим лицом доходов для налогообложения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12A8A0E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Индексация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7FF1BB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Сроки выплаты оплаты труда и компенсационные выплаты за несвоевременную выплату заработной платы. </w:t>
            </w:r>
          </w:p>
          <w:p w14:paraId="50D82E00" w14:textId="77777777" w:rsidR="00FD4367" w:rsidRPr="00DA3694" w:rsidRDefault="00FD4367" w:rsidP="0097058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699802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224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оплаты труда. Составные части заработной платы: базовая, компенсационная, стимулирующая</w:t>
            </w:r>
          </w:p>
          <w:p w14:paraId="3DF94EAE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Элементы оплаты труда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04C4DC4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Повременная и сдельная оплата труда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A5028E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Премии за производственные показатели и премии, не учитываемые составе налоговых расходов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3DF17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Обязательные доплаты за вредные условия труда, дополнительный отпуск, сокращенная продолжительность рабочего времени, продолжительность рабочей смены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43647FDA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Предоставление компенсаций при направлении в командировки: особенности уплаты НДФЛ и страховых взносов, в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при оформлении однодневных служебных поездок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1899515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Компенсации при простое по вине работника, по вине работодателя. Компенсации при отстранении от работы при отсутствии средств индивидуальной защиты с 2022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28F3AA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использование личного имущества работников в служебных целях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C187A9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разъездной характер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22453F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при оплате жилья сотруднику, а также вопросы налогообложения компенсация за автотранспорт, за мобильную связь, компенсации за иное имущество. </w:t>
            </w:r>
          </w:p>
          <w:p w14:paraId="3D88C45D" w14:textId="77777777" w:rsidR="00FD4367" w:rsidRPr="00DA3694" w:rsidRDefault="00FD4367" w:rsidP="00970583">
            <w:pPr>
              <w:autoSpaceDE w:val="0"/>
              <w:autoSpaceDN w:val="0"/>
              <w:ind w:left="314" w:hanging="3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7AF028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22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Выплаты, связанные с условиями труда, отличающимися от нормальных</w:t>
            </w:r>
          </w:p>
          <w:p w14:paraId="715C261D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за работу в ночное время. Новый перечень лиц, которых нельзя привлечь к работе в ночное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72F22D7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работы в выходные и праздничные нерабочие дни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587921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сверхурочной работы. Новый перечень лиц, которых нельзя привлечь к работе в сверхурочное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2BDDE6" w14:textId="77777777" w:rsidR="00FD4367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за вредные условия труда, запрет на работу в опасных условиях труда.</w:t>
            </w:r>
          </w:p>
          <w:p w14:paraId="0CECA483" w14:textId="77777777" w:rsidR="00FD4367" w:rsidRDefault="00FD4367" w:rsidP="0097058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FF50D" w14:textId="77777777" w:rsidR="00FD4367" w:rsidRPr="00194CCA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194CCA">
              <w:rPr>
                <w:rFonts w:ascii="Times New Roman" w:hAnsi="Times New Roman" w:cs="Times New Roman"/>
                <w:b/>
              </w:rPr>
              <w:t>Отпуска – очередные, дополнительные, учебные, отпуска без сохранения заработной платы</w:t>
            </w:r>
          </w:p>
          <w:p w14:paraId="7B18EE2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Очередные отпуска   - продолжительность отпуска, право на первый отпуск после заключения трудового договора, оформление отпуска частями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67546E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Сроки выплаты отпускных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2CF131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Дополнительные отпуска – порядок предоставления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32DBB45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Учебный отпуск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76111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Дополнение перечня лиц, которые имеют право на дополнительные отпуска без сохранения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879B28F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Пересчет отпускных, например, при заболевании сотрудника во время отпуска.</w:t>
            </w:r>
          </w:p>
        </w:tc>
      </w:tr>
      <w:tr w:rsidR="00FD4367" w:rsidRPr="006038A6" w14:paraId="5EC40751" w14:textId="77777777" w:rsidTr="00FD4367">
        <w:trPr>
          <w:trHeight w:val="492"/>
        </w:trPr>
        <w:tc>
          <w:tcPr>
            <w:tcW w:w="568" w:type="dxa"/>
            <w:shd w:val="clear" w:color="auto" w:fill="auto"/>
            <w:vAlign w:val="center"/>
          </w:tcPr>
          <w:p w14:paraId="3C9B12FC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34200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EBE1F4F" w14:textId="77777777" w:rsidR="00FD4367" w:rsidRPr="00FD4367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43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</w:tr>
      <w:tr w:rsidR="00FD4367" w:rsidRPr="006038A6" w14:paraId="4C19BCB2" w14:textId="77777777" w:rsidTr="00FD4367">
        <w:trPr>
          <w:trHeight w:val="7166"/>
        </w:trPr>
        <w:tc>
          <w:tcPr>
            <w:tcW w:w="568" w:type="dxa"/>
            <w:shd w:val="clear" w:color="auto" w:fill="auto"/>
            <w:vAlign w:val="center"/>
          </w:tcPr>
          <w:p w14:paraId="2159A4BD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11B93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DFBECB7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Выплаты, связанные с увольнением работника</w:t>
            </w:r>
          </w:p>
          <w:p w14:paraId="54B511F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Оплата труда за время, фактически отработанное в месяце увольнения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17F9A6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неиспользованный отпуск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545C6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Выходное пособие при увольнении, выплаты по соглашению сторон: особенности удержания НДФЛ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69D194" w14:textId="77777777" w:rsidR="00FD4367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Ограничение размеров выходных пособий, компенсаций и иных выплат в связи с прекращением трудовых договоров.</w:t>
            </w:r>
          </w:p>
          <w:p w14:paraId="289A05C4" w14:textId="77777777" w:rsidR="00FD4367" w:rsidRPr="00BB375C" w:rsidRDefault="00FD4367" w:rsidP="00970583">
            <w:pPr>
              <w:pStyle w:val="a4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BF25E" w14:textId="77777777" w:rsidR="00FD4367" w:rsidRPr="00871224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0"/>
                <w:tab w:val="left" w:pos="31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Удержания из заработной платы – в соответствии с законодательством, по инициативе работника, по инициативе работодателя</w:t>
            </w:r>
          </w:p>
          <w:p w14:paraId="0BEDC28A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НДФЛ – последние изменения, в т.ч. по получению социальных вычетов. В каких случаях можно перечислять НДФЛ за счет собственных средств налогового агента?</w:t>
            </w:r>
          </w:p>
          <w:p w14:paraId="3B4CD910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рименение прогрессивной шкалы налогообложения, в т.ч.  при выплате дивидендов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E3005BF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держания по исполнительным листам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3591613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держания в возмещение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B0BEC0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граничение размера удержаний в соответствии с Трудовым кодексом РФ.</w:t>
            </w:r>
          </w:p>
          <w:p w14:paraId="7692C282" w14:textId="77777777" w:rsidR="00FD4367" w:rsidRPr="00BB375C" w:rsidRDefault="00FD4367" w:rsidP="00970583">
            <w:pPr>
              <w:pStyle w:val="a4"/>
              <w:framePr w:hSpace="180" w:wrap="around" w:vAnchor="text" w:hAnchor="margin" w:xAlign="center" w:y="191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CF1AE" w14:textId="77777777" w:rsidR="00FD4367" w:rsidRPr="00871224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НДФЛ в 2022 году</w:t>
            </w:r>
          </w:p>
          <w:p w14:paraId="7810952C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Новая форма отчетности 6 НДФЛ и 2-НДФЛ с отчета за 2021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F37A7A8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Перечень необлагаемых выплат физическим лицам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5279673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Порядок уплаты НДФЛ с материальной выгоды от экономии на процентах.</w:t>
            </w:r>
          </w:p>
          <w:p w14:paraId="5AC37904" w14:textId="77777777" w:rsidR="00FD4367" w:rsidRPr="00BB375C" w:rsidRDefault="00FD4367" w:rsidP="00970583">
            <w:pPr>
              <w:pStyle w:val="a4"/>
              <w:framePr w:hSpace="180" w:wrap="around" w:vAnchor="text" w:hAnchor="margin" w:xAlign="center" w:y="191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673FC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BB375C">
              <w:rPr>
                <w:rFonts w:ascii="Times New Roman" w:hAnsi="Times New Roman" w:cs="Times New Roman"/>
                <w:b/>
              </w:rPr>
              <w:t>Страховые взносы в 2022 году</w:t>
            </w:r>
          </w:p>
          <w:p w14:paraId="4A9C42BE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Право на пониженные тарифы для суб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ектов малого предпринимательства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7B955B4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Отчетность по страховым взносам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D4367" w:rsidRPr="006038A6" w14:paraId="32B34090" w14:textId="77777777" w:rsidTr="00FD4367">
        <w:trPr>
          <w:trHeight w:val="408"/>
        </w:trPr>
        <w:tc>
          <w:tcPr>
            <w:tcW w:w="568" w:type="dxa"/>
            <w:shd w:val="clear" w:color="auto" w:fill="auto"/>
            <w:vAlign w:val="center"/>
          </w:tcPr>
          <w:p w14:paraId="1268DE7F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2C5BD7" w14:textId="77777777" w:rsidR="00FD4367" w:rsidRPr="006038A6" w:rsidRDefault="00FD4367" w:rsidP="009705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12.30-12.50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CCC3FAB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Ответы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эксперта </w:t>
            </w: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на вопросы слушателей</w:t>
            </w:r>
          </w:p>
        </w:tc>
      </w:tr>
      <w:tr w:rsidR="00FD4367" w:rsidRPr="006038A6" w14:paraId="08CB54C3" w14:textId="77777777" w:rsidTr="00FD4367">
        <w:trPr>
          <w:trHeight w:val="709"/>
        </w:trPr>
        <w:tc>
          <w:tcPr>
            <w:tcW w:w="568" w:type="dxa"/>
            <w:shd w:val="clear" w:color="auto" w:fill="auto"/>
            <w:vAlign w:val="center"/>
          </w:tcPr>
          <w:p w14:paraId="21C0AC0E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956375" w14:textId="77777777" w:rsidR="00FD4367" w:rsidRPr="006038A6" w:rsidRDefault="00FD4367" w:rsidP="009705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12.50-13.00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9157F8F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Анкетирование по результатам вебинара. Заключительное слово </w:t>
            </w:r>
            <w:r w:rsidRPr="00603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представителя АО «ГНИВЦ»</w:t>
            </w:r>
          </w:p>
        </w:tc>
      </w:tr>
    </w:tbl>
    <w:p w14:paraId="0CD238C0" w14:textId="77777777" w:rsidR="006512A0" w:rsidRPr="00111495" w:rsidRDefault="006512A0" w:rsidP="00F14A86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sectPr w:rsidR="006512A0" w:rsidRPr="00111495" w:rsidSect="00FD4367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CF428" w14:textId="77777777" w:rsidR="003A6382" w:rsidRDefault="003A6382" w:rsidP="00DD7FBE">
      <w:pPr>
        <w:spacing w:after="0" w:line="240" w:lineRule="auto"/>
      </w:pPr>
      <w:r>
        <w:separator/>
      </w:r>
    </w:p>
  </w:endnote>
  <w:endnote w:type="continuationSeparator" w:id="0">
    <w:p w14:paraId="15741401" w14:textId="77777777" w:rsidR="003A6382" w:rsidRDefault="003A6382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62B21" w14:textId="77777777" w:rsidR="003A6382" w:rsidRDefault="003A6382" w:rsidP="00DD7FBE">
      <w:pPr>
        <w:spacing w:after="0" w:line="240" w:lineRule="auto"/>
      </w:pPr>
      <w:r>
        <w:separator/>
      </w:r>
    </w:p>
  </w:footnote>
  <w:footnote w:type="continuationSeparator" w:id="0">
    <w:p w14:paraId="4FAB815A" w14:textId="77777777" w:rsidR="003A6382" w:rsidRDefault="003A6382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DCC"/>
    <w:multiLevelType w:val="hybridMultilevel"/>
    <w:tmpl w:val="BFDCD914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3735513"/>
    <w:multiLevelType w:val="hybridMultilevel"/>
    <w:tmpl w:val="0354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743"/>
    <w:multiLevelType w:val="hybridMultilevel"/>
    <w:tmpl w:val="BB42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BE2"/>
    <w:multiLevelType w:val="hybridMultilevel"/>
    <w:tmpl w:val="D998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287E"/>
    <w:multiLevelType w:val="hybridMultilevel"/>
    <w:tmpl w:val="5152096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0DAC"/>
    <w:multiLevelType w:val="hybridMultilevel"/>
    <w:tmpl w:val="CC42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3A37"/>
    <w:multiLevelType w:val="hybridMultilevel"/>
    <w:tmpl w:val="3E688504"/>
    <w:lvl w:ilvl="0" w:tplc="A8067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E20"/>
    <w:multiLevelType w:val="hybridMultilevel"/>
    <w:tmpl w:val="6F0CAE5E"/>
    <w:lvl w:ilvl="0" w:tplc="5330DA7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AEF3FFE"/>
    <w:multiLevelType w:val="hybridMultilevel"/>
    <w:tmpl w:val="7B307BCA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638C9"/>
    <w:multiLevelType w:val="hybridMultilevel"/>
    <w:tmpl w:val="5BEE36F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456349D"/>
    <w:multiLevelType w:val="hybridMultilevel"/>
    <w:tmpl w:val="A1B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F6AEC"/>
    <w:multiLevelType w:val="hybridMultilevel"/>
    <w:tmpl w:val="6F36F4B4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D3837"/>
    <w:multiLevelType w:val="hybridMultilevel"/>
    <w:tmpl w:val="A67AF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5D3E6D32"/>
    <w:multiLevelType w:val="hybridMultilevel"/>
    <w:tmpl w:val="A652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C7F7F"/>
    <w:multiLevelType w:val="hybridMultilevel"/>
    <w:tmpl w:val="E3329F9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608F25FE"/>
    <w:multiLevelType w:val="hybridMultilevel"/>
    <w:tmpl w:val="68A05F3A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A3BF6"/>
    <w:multiLevelType w:val="hybridMultilevel"/>
    <w:tmpl w:val="4C748E62"/>
    <w:lvl w:ilvl="0" w:tplc="E68403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4B68"/>
    <w:multiLevelType w:val="hybridMultilevel"/>
    <w:tmpl w:val="F6C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64644"/>
    <w:multiLevelType w:val="hybridMultilevel"/>
    <w:tmpl w:val="A3F80DC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0971"/>
    <w:multiLevelType w:val="hybridMultilevel"/>
    <w:tmpl w:val="96DE4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8"/>
  </w:num>
  <w:num w:numId="8">
    <w:abstractNumId w:val="2"/>
  </w:num>
  <w:num w:numId="9">
    <w:abstractNumId w:val="14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  <w:num w:numId="15">
    <w:abstractNumId w:val="19"/>
  </w:num>
  <w:num w:numId="16">
    <w:abstractNumId w:val="8"/>
  </w:num>
  <w:num w:numId="17">
    <w:abstractNumId w:val="20"/>
  </w:num>
  <w:num w:numId="18">
    <w:abstractNumId w:val="5"/>
  </w:num>
  <w:num w:numId="19">
    <w:abstractNumId w:val="4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11DFE"/>
    <w:rsid w:val="0001490B"/>
    <w:rsid w:val="00022B75"/>
    <w:rsid w:val="00034C07"/>
    <w:rsid w:val="00042A8A"/>
    <w:rsid w:val="00045B10"/>
    <w:rsid w:val="000574FB"/>
    <w:rsid w:val="000619D1"/>
    <w:rsid w:val="000710E4"/>
    <w:rsid w:val="000850F3"/>
    <w:rsid w:val="000855A0"/>
    <w:rsid w:val="0009240D"/>
    <w:rsid w:val="00095963"/>
    <w:rsid w:val="000A18B5"/>
    <w:rsid w:val="000A5651"/>
    <w:rsid w:val="000B6C98"/>
    <w:rsid w:val="000C31FD"/>
    <w:rsid w:val="000D0C67"/>
    <w:rsid w:val="000E0B49"/>
    <w:rsid w:val="000E5C27"/>
    <w:rsid w:val="00101C6D"/>
    <w:rsid w:val="00101F79"/>
    <w:rsid w:val="00110106"/>
    <w:rsid w:val="00110756"/>
    <w:rsid w:val="00111495"/>
    <w:rsid w:val="00123493"/>
    <w:rsid w:val="00124AA6"/>
    <w:rsid w:val="00125615"/>
    <w:rsid w:val="00143F9D"/>
    <w:rsid w:val="00151A24"/>
    <w:rsid w:val="00156E5D"/>
    <w:rsid w:val="001747D2"/>
    <w:rsid w:val="0019115A"/>
    <w:rsid w:val="00194CCA"/>
    <w:rsid w:val="001956D9"/>
    <w:rsid w:val="001A05D5"/>
    <w:rsid w:val="001A1841"/>
    <w:rsid w:val="001A2FBD"/>
    <w:rsid w:val="001A5889"/>
    <w:rsid w:val="001B7F69"/>
    <w:rsid w:val="001D55DC"/>
    <w:rsid w:val="001E10F1"/>
    <w:rsid w:val="001E7DB9"/>
    <w:rsid w:val="001F65B6"/>
    <w:rsid w:val="002003DA"/>
    <w:rsid w:val="002031E1"/>
    <w:rsid w:val="00205168"/>
    <w:rsid w:val="00205463"/>
    <w:rsid w:val="002100E3"/>
    <w:rsid w:val="00223852"/>
    <w:rsid w:val="0022777A"/>
    <w:rsid w:val="00231763"/>
    <w:rsid w:val="00240482"/>
    <w:rsid w:val="0026315A"/>
    <w:rsid w:val="00264761"/>
    <w:rsid w:val="002725BE"/>
    <w:rsid w:val="002845E0"/>
    <w:rsid w:val="0028676D"/>
    <w:rsid w:val="00292110"/>
    <w:rsid w:val="002947CB"/>
    <w:rsid w:val="00297800"/>
    <w:rsid w:val="002A21EF"/>
    <w:rsid w:val="002B44FA"/>
    <w:rsid w:val="002B612A"/>
    <w:rsid w:val="002B62A7"/>
    <w:rsid w:val="002C421A"/>
    <w:rsid w:val="002E7043"/>
    <w:rsid w:val="003158E6"/>
    <w:rsid w:val="00322664"/>
    <w:rsid w:val="0032559E"/>
    <w:rsid w:val="00326B9D"/>
    <w:rsid w:val="00331AC3"/>
    <w:rsid w:val="003402FC"/>
    <w:rsid w:val="00343393"/>
    <w:rsid w:val="00346606"/>
    <w:rsid w:val="00351685"/>
    <w:rsid w:val="00353329"/>
    <w:rsid w:val="00353AE3"/>
    <w:rsid w:val="00362C43"/>
    <w:rsid w:val="00366CAB"/>
    <w:rsid w:val="00374BCC"/>
    <w:rsid w:val="00386DC1"/>
    <w:rsid w:val="003912BC"/>
    <w:rsid w:val="00393EB5"/>
    <w:rsid w:val="003A6382"/>
    <w:rsid w:val="003B7581"/>
    <w:rsid w:val="003D055C"/>
    <w:rsid w:val="003D4EA6"/>
    <w:rsid w:val="003D6442"/>
    <w:rsid w:val="003D7D73"/>
    <w:rsid w:val="003E10C2"/>
    <w:rsid w:val="003E219F"/>
    <w:rsid w:val="003E6609"/>
    <w:rsid w:val="003F1CF2"/>
    <w:rsid w:val="003F3634"/>
    <w:rsid w:val="003F7997"/>
    <w:rsid w:val="00402545"/>
    <w:rsid w:val="00402A89"/>
    <w:rsid w:val="00404E98"/>
    <w:rsid w:val="00415112"/>
    <w:rsid w:val="00415F9E"/>
    <w:rsid w:val="00420178"/>
    <w:rsid w:val="00432EE4"/>
    <w:rsid w:val="004350F4"/>
    <w:rsid w:val="00436FED"/>
    <w:rsid w:val="00451E7F"/>
    <w:rsid w:val="0045560C"/>
    <w:rsid w:val="004664B5"/>
    <w:rsid w:val="004756CE"/>
    <w:rsid w:val="0049171C"/>
    <w:rsid w:val="004A0BC0"/>
    <w:rsid w:val="004B6789"/>
    <w:rsid w:val="004B6C20"/>
    <w:rsid w:val="004B6E64"/>
    <w:rsid w:val="004C0EEE"/>
    <w:rsid w:val="004C28F5"/>
    <w:rsid w:val="004D5DD9"/>
    <w:rsid w:val="004F424D"/>
    <w:rsid w:val="004F5AAE"/>
    <w:rsid w:val="004F5E72"/>
    <w:rsid w:val="004F71CC"/>
    <w:rsid w:val="00502D2A"/>
    <w:rsid w:val="005030D1"/>
    <w:rsid w:val="00515976"/>
    <w:rsid w:val="005324A9"/>
    <w:rsid w:val="005476C1"/>
    <w:rsid w:val="0055345A"/>
    <w:rsid w:val="00555C77"/>
    <w:rsid w:val="0057043B"/>
    <w:rsid w:val="005843FE"/>
    <w:rsid w:val="0058632F"/>
    <w:rsid w:val="00592379"/>
    <w:rsid w:val="00593E2F"/>
    <w:rsid w:val="0059555B"/>
    <w:rsid w:val="00595F03"/>
    <w:rsid w:val="005B1EB1"/>
    <w:rsid w:val="005B3044"/>
    <w:rsid w:val="005B3B4D"/>
    <w:rsid w:val="005C109C"/>
    <w:rsid w:val="005C3A44"/>
    <w:rsid w:val="005D714A"/>
    <w:rsid w:val="005E2B2F"/>
    <w:rsid w:val="005F3FDA"/>
    <w:rsid w:val="00600504"/>
    <w:rsid w:val="00601B73"/>
    <w:rsid w:val="00603228"/>
    <w:rsid w:val="00606939"/>
    <w:rsid w:val="006102FE"/>
    <w:rsid w:val="00617FAF"/>
    <w:rsid w:val="00622B36"/>
    <w:rsid w:val="0062552A"/>
    <w:rsid w:val="006330AE"/>
    <w:rsid w:val="00634AB4"/>
    <w:rsid w:val="0063500A"/>
    <w:rsid w:val="00637FE5"/>
    <w:rsid w:val="006512A0"/>
    <w:rsid w:val="00656032"/>
    <w:rsid w:val="00670AA4"/>
    <w:rsid w:val="006734F7"/>
    <w:rsid w:val="00673940"/>
    <w:rsid w:val="00677A52"/>
    <w:rsid w:val="00682C10"/>
    <w:rsid w:val="006832AE"/>
    <w:rsid w:val="0068720C"/>
    <w:rsid w:val="006B3F00"/>
    <w:rsid w:val="006B7D86"/>
    <w:rsid w:val="006D29AD"/>
    <w:rsid w:val="006D3AA6"/>
    <w:rsid w:val="006E2807"/>
    <w:rsid w:val="006E7B18"/>
    <w:rsid w:val="007010F0"/>
    <w:rsid w:val="00703598"/>
    <w:rsid w:val="0070368D"/>
    <w:rsid w:val="00724C34"/>
    <w:rsid w:val="007512D8"/>
    <w:rsid w:val="00756513"/>
    <w:rsid w:val="00760BA0"/>
    <w:rsid w:val="0078156F"/>
    <w:rsid w:val="007869E1"/>
    <w:rsid w:val="007B1267"/>
    <w:rsid w:val="007B7DBD"/>
    <w:rsid w:val="007C11D4"/>
    <w:rsid w:val="007C6B03"/>
    <w:rsid w:val="007C7FAA"/>
    <w:rsid w:val="007D58D0"/>
    <w:rsid w:val="007E308F"/>
    <w:rsid w:val="007F1114"/>
    <w:rsid w:val="007F5C00"/>
    <w:rsid w:val="00802FA1"/>
    <w:rsid w:val="00805307"/>
    <w:rsid w:val="00805C98"/>
    <w:rsid w:val="008069F6"/>
    <w:rsid w:val="00810693"/>
    <w:rsid w:val="008173D5"/>
    <w:rsid w:val="00821FE8"/>
    <w:rsid w:val="00831AB6"/>
    <w:rsid w:val="00836A86"/>
    <w:rsid w:val="008571F0"/>
    <w:rsid w:val="008576FC"/>
    <w:rsid w:val="00871224"/>
    <w:rsid w:val="00871CEE"/>
    <w:rsid w:val="008743C9"/>
    <w:rsid w:val="0087594E"/>
    <w:rsid w:val="00881B8C"/>
    <w:rsid w:val="00887F20"/>
    <w:rsid w:val="00890D24"/>
    <w:rsid w:val="008951FE"/>
    <w:rsid w:val="008B14A8"/>
    <w:rsid w:val="008B5235"/>
    <w:rsid w:val="008C58DC"/>
    <w:rsid w:val="008D26BD"/>
    <w:rsid w:val="008E4B90"/>
    <w:rsid w:val="008E72C8"/>
    <w:rsid w:val="00900131"/>
    <w:rsid w:val="0090165E"/>
    <w:rsid w:val="009072ED"/>
    <w:rsid w:val="00924BA0"/>
    <w:rsid w:val="009329C4"/>
    <w:rsid w:val="0096189E"/>
    <w:rsid w:val="0096467F"/>
    <w:rsid w:val="00967FE6"/>
    <w:rsid w:val="00980B00"/>
    <w:rsid w:val="00982DAD"/>
    <w:rsid w:val="009838B4"/>
    <w:rsid w:val="00994275"/>
    <w:rsid w:val="009A635B"/>
    <w:rsid w:val="009B139E"/>
    <w:rsid w:val="009C0C2C"/>
    <w:rsid w:val="009E2827"/>
    <w:rsid w:val="009F5AE9"/>
    <w:rsid w:val="00A0562C"/>
    <w:rsid w:val="00A117A3"/>
    <w:rsid w:val="00A16088"/>
    <w:rsid w:val="00A17EE1"/>
    <w:rsid w:val="00A612FC"/>
    <w:rsid w:val="00A748A3"/>
    <w:rsid w:val="00A84E0D"/>
    <w:rsid w:val="00A9744E"/>
    <w:rsid w:val="00AA326C"/>
    <w:rsid w:val="00AC1E3B"/>
    <w:rsid w:val="00AC4265"/>
    <w:rsid w:val="00AE0DD1"/>
    <w:rsid w:val="00AE1431"/>
    <w:rsid w:val="00AE2A4D"/>
    <w:rsid w:val="00AE6B49"/>
    <w:rsid w:val="00AF576E"/>
    <w:rsid w:val="00AF615C"/>
    <w:rsid w:val="00AF61EE"/>
    <w:rsid w:val="00AF6BB2"/>
    <w:rsid w:val="00B0214E"/>
    <w:rsid w:val="00B030AB"/>
    <w:rsid w:val="00B03B94"/>
    <w:rsid w:val="00B12C28"/>
    <w:rsid w:val="00B14441"/>
    <w:rsid w:val="00B17CC6"/>
    <w:rsid w:val="00B22A9A"/>
    <w:rsid w:val="00B41CB2"/>
    <w:rsid w:val="00B43FF3"/>
    <w:rsid w:val="00B452EE"/>
    <w:rsid w:val="00B644F4"/>
    <w:rsid w:val="00B645C9"/>
    <w:rsid w:val="00B709CC"/>
    <w:rsid w:val="00B73541"/>
    <w:rsid w:val="00B825B4"/>
    <w:rsid w:val="00B83B8A"/>
    <w:rsid w:val="00BA3B00"/>
    <w:rsid w:val="00BB4261"/>
    <w:rsid w:val="00BC4699"/>
    <w:rsid w:val="00BC7883"/>
    <w:rsid w:val="00BD23EC"/>
    <w:rsid w:val="00BD35BB"/>
    <w:rsid w:val="00BD658E"/>
    <w:rsid w:val="00BD7798"/>
    <w:rsid w:val="00BE4E03"/>
    <w:rsid w:val="00BF06B5"/>
    <w:rsid w:val="00C046DF"/>
    <w:rsid w:val="00C05E78"/>
    <w:rsid w:val="00C1119B"/>
    <w:rsid w:val="00C1245A"/>
    <w:rsid w:val="00C13BB7"/>
    <w:rsid w:val="00C24ACA"/>
    <w:rsid w:val="00C261D8"/>
    <w:rsid w:val="00C266AC"/>
    <w:rsid w:val="00C35EE9"/>
    <w:rsid w:val="00C424B0"/>
    <w:rsid w:val="00C50B3A"/>
    <w:rsid w:val="00C56128"/>
    <w:rsid w:val="00C56DB9"/>
    <w:rsid w:val="00C60F84"/>
    <w:rsid w:val="00C6133E"/>
    <w:rsid w:val="00C71756"/>
    <w:rsid w:val="00C76D08"/>
    <w:rsid w:val="00C812A8"/>
    <w:rsid w:val="00C940B4"/>
    <w:rsid w:val="00CD41BF"/>
    <w:rsid w:val="00CE4D00"/>
    <w:rsid w:val="00CE4F88"/>
    <w:rsid w:val="00CF156D"/>
    <w:rsid w:val="00CF5C89"/>
    <w:rsid w:val="00D04339"/>
    <w:rsid w:val="00D07141"/>
    <w:rsid w:val="00D160C7"/>
    <w:rsid w:val="00D2368E"/>
    <w:rsid w:val="00D3052D"/>
    <w:rsid w:val="00D326D1"/>
    <w:rsid w:val="00D44FD5"/>
    <w:rsid w:val="00D67BCA"/>
    <w:rsid w:val="00D741A8"/>
    <w:rsid w:val="00D77085"/>
    <w:rsid w:val="00D777E5"/>
    <w:rsid w:val="00D80CDC"/>
    <w:rsid w:val="00D84879"/>
    <w:rsid w:val="00D910F3"/>
    <w:rsid w:val="00D92DAE"/>
    <w:rsid w:val="00DA2A9A"/>
    <w:rsid w:val="00DA3694"/>
    <w:rsid w:val="00DA4ECC"/>
    <w:rsid w:val="00DC09E4"/>
    <w:rsid w:val="00DC3232"/>
    <w:rsid w:val="00DC5B73"/>
    <w:rsid w:val="00DD0E2D"/>
    <w:rsid w:val="00DD5587"/>
    <w:rsid w:val="00DD5798"/>
    <w:rsid w:val="00DD7FBE"/>
    <w:rsid w:val="00DE0A82"/>
    <w:rsid w:val="00DE390D"/>
    <w:rsid w:val="00DE4702"/>
    <w:rsid w:val="00DE5A64"/>
    <w:rsid w:val="00DE7F9F"/>
    <w:rsid w:val="00DF0083"/>
    <w:rsid w:val="00DF100B"/>
    <w:rsid w:val="00E1244B"/>
    <w:rsid w:val="00E15543"/>
    <w:rsid w:val="00E21AA9"/>
    <w:rsid w:val="00E263C1"/>
    <w:rsid w:val="00E368A8"/>
    <w:rsid w:val="00E371B3"/>
    <w:rsid w:val="00E43CBE"/>
    <w:rsid w:val="00E508BB"/>
    <w:rsid w:val="00E72598"/>
    <w:rsid w:val="00EA419A"/>
    <w:rsid w:val="00EB125D"/>
    <w:rsid w:val="00EC19D7"/>
    <w:rsid w:val="00EC5C74"/>
    <w:rsid w:val="00ED2F18"/>
    <w:rsid w:val="00ED3D84"/>
    <w:rsid w:val="00ED55BF"/>
    <w:rsid w:val="00EE66EB"/>
    <w:rsid w:val="00EF210B"/>
    <w:rsid w:val="00EF239E"/>
    <w:rsid w:val="00EF3023"/>
    <w:rsid w:val="00F0469D"/>
    <w:rsid w:val="00F066B2"/>
    <w:rsid w:val="00F07BA7"/>
    <w:rsid w:val="00F14A86"/>
    <w:rsid w:val="00F16996"/>
    <w:rsid w:val="00F21DB8"/>
    <w:rsid w:val="00F24307"/>
    <w:rsid w:val="00F2582A"/>
    <w:rsid w:val="00F25843"/>
    <w:rsid w:val="00F355B8"/>
    <w:rsid w:val="00F4200C"/>
    <w:rsid w:val="00F5013E"/>
    <w:rsid w:val="00F56C96"/>
    <w:rsid w:val="00F60590"/>
    <w:rsid w:val="00F74F4B"/>
    <w:rsid w:val="00F93620"/>
    <w:rsid w:val="00F9514C"/>
    <w:rsid w:val="00FA5A7C"/>
    <w:rsid w:val="00FA76C3"/>
    <w:rsid w:val="00FB2070"/>
    <w:rsid w:val="00FC32FC"/>
    <w:rsid w:val="00FD36B4"/>
    <w:rsid w:val="00FD4367"/>
    <w:rsid w:val="00FE5703"/>
    <w:rsid w:val="00FF0C3B"/>
    <w:rsid w:val="00FF110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D049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Normal (Web)"/>
    <w:basedOn w:val="a"/>
    <w:unhideWhenUsed/>
    <w:rsid w:val="00FE5703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e">
    <w:name w:val="Strong"/>
    <w:basedOn w:val="a0"/>
    <w:uiPriority w:val="22"/>
    <w:qFormat/>
    <w:rsid w:val="00FE5703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21A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21A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21A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1A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21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9C01-12CF-42EF-BA33-33413BF3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Богословская Наталья Олеговна</dc:creator>
  <cp:lastModifiedBy>Кучеренко Ольга Борисовна</cp:lastModifiedBy>
  <cp:revision>2</cp:revision>
  <cp:lastPrinted>2016-07-06T11:51:00Z</cp:lastPrinted>
  <dcterms:created xsi:type="dcterms:W3CDTF">2022-02-01T07:35:00Z</dcterms:created>
  <dcterms:modified xsi:type="dcterms:W3CDTF">2022-02-01T07:35:00Z</dcterms:modified>
</cp:coreProperties>
</file>