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E9" w:rsidRDefault="00766CE9" w:rsidP="00766CE9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766CE9" w:rsidRDefault="00766CE9" w:rsidP="00766CE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766CE9" w:rsidRDefault="00766CE9" w:rsidP="00766CE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01.08.2016 по 31.08.2016</w:t>
      </w:r>
    </w:p>
    <w:p w:rsidR="00766CE9" w:rsidRDefault="00766CE9" w:rsidP="00766CE9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766CE9" w:rsidRDefault="00766CE9" w:rsidP="00766CE9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766CE9" w:rsidTr="00117D63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766CE9" w:rsidTr="00117D63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pPr>
              <w:rPr>
                <w:bCs/>
              </w:rPr>
            </w:pPr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66CE9" w:rsidRDefault="00766CE9" w:rsidP="00117D63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b/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66CE9" w:rsidRDefault="00766CE9" w:rsidP="00117D63">
            <w:r>
              <w:t>0001.0002.0023.072600004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B30643" w:rsidRDefault="00766CE9" w:rsidP="00117D63">
            <w:r w:rsidRPr="00B30643">
              <w:t>Оценка деятельности региональных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Pr="00D743D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66CE9" w:rsidRDefault="00766CE9" w:rsidP="00117D63">
            <w:pPr>
              <w:rPr>
                <w:bCs/>
              </w:rPr>
            </w:pPr>
            <w:r>
              <w:t>0001.0002.0024.1288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b/>
                <w:bCs/>
                <w:color w:val="800000"/>
              </w:rPr>
            </w:pPr>
            <w:r>
              <w:t>Административная ответственность государственных служащих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766CE9" w:rsidRPr="00D743D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66CE9" w:rsidRDefault="00766CE9" w:rsidP="00117D63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66CE9" w:rsidRDefault="00766CE9" w:rsidP="00117D63">
            <w:r>
              <w:t>0001.0002.0025.0177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Лицензирование (за исключением внешнеэкономической деятельности)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766CE9" w:rsidRDefault="00766CE9" w:rsidP="00117D63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b/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9D1F38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Обращения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9D1F38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A5013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33282F" w:rsidRDefault="00766CE9" w:rsidP="00117D63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33282F" w:rsidRDefault="00766CE9" w:rsidP="00117D63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711E88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711E88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766CE9" w:rsidRDefault="00766CE9" w:rsidP="00117D63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766CE9" w:rsidRDefault="00766CE9" w:rsidP="00117D63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1865EE" w:rsidRDefault="00766CE9" w:rsidP="00117D63">
            <w:pPr>
              <w:jc w:val="both"/>
              <w:rPr>
                <w:bCs/>
              </w:rPr>
            </w:pPr>
            <w:r w:rsidRPr="001865EE">
              <w:rPr>
                <w:bCs/>
              </w:rPr>
              <w:t>Несостоятельность (банкротство)</w:t>
            </w:r>
            <w:r>
              <w:rPr>
                <w:bCs/>
              </w:rPr>
              <w:t xml:space="preserve"> и финансовое оздоровление юридических лиц, индивидуальных предпринимателей, физических лиц. Деятельность арбитражных управляющих.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66CE9" w:rsidRDefault="00766CE9" w:rsidP="00117D63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66CE9" w:rsidRDefault="00766CE9" w:rsidP="00117D63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834813" w:rsidRDefault="00766CE9" w:rsidP="00117D63">
            <w:r w:rsidRPr="00834813"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766CE9" w:rsidRDefault="00766CE9" w:rsidP="00117D63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766CE9" w:rsidRDefault="00766CE9" w:rsidP="00117D63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766CE9" w:rsidRDefault="00766CE9" w:rsidP="00117D63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66CE9" w:rsidRDefault="00766CE9" w:rsidP="00117D63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lastRenderedPageBreak/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F74A01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F7165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F74A0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A4107E" w:rsidRDefault="00766CE9" w:rsidP="00117D6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A94863" w:rsidRDefault="00766CE9" w:rsidP="00117D63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A94863" w:rsidRDefault="00766CE9" w:rsidP="00117D63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D743D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FB776D" w:rsidRDefault="00766CE9" w:rsidP="00117D6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37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65A28" w:rsidRDefault="00766CE9" w:rsidP="00117D63">
            <w:pPr>
              <w:jc w:val="center"/>
              <w:rPr>
                <w:noProof/>
              </w:rPr>
            </w:pPr>
            <w:r w:rsidRPr="00665A28">
              <w:rPr>
                <w:noProof/>
              </w:rPr>
              <w:t>2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b/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101C1B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D743D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FB776D" w:rsidRDefault="00766CE9" w:rsidP="00117D6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  <w:lang w:val="en-US"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D743D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203C5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766CE9" w:rsidRDefault="00766CE9" w:rsidP="00117D63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766CE9" w:rsidRDefault="00766CE9" w:rsidP="00117D63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  <w:lang w:val="en-US"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E018CB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F74A01" w:rsidRDefault="00766CE9" w:rsidP="00117D6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8A251F" w:rsidRDefault="00766CE9" w:rsidP="00117D63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  <w:lang w:val="en-US"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F74A01" w:rsidRDefault="00766CE9" w:rsidP="00117D6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F74A01" w:rsidRDefault="00766CE9" w:rsidP="00117D6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F74A01" w:rsidRDefault="00766CE9" w:rsidP="00117D63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Pr="00673761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6CE9" w:rsidRDefault="00766CE9" w:rsidP="00117D63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Default="00766CE9" w:rsidP="00117D63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F74A01" w:rsidRDefault="00766CE9" w:rsidP="00117D63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766CE9" w:rsidTr="00117D63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33282F" w:rsidRDefault="00766CE9" w:rsidP="00117D63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CE9" w:rsidRPr="0033282F" w:rsidRDefault="00766CE9" w:rsidP="00117D63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CE9" w:rsidRDefault="00766CE9" w:rsidP="00117D63">
            <w:pPr>
              <w:jc w:val="center"/>
              <w:rPr>
                <w:noProof/>
              </w:rPr>
            </w:pPr>
          </w:p>
        </w:tc>
      </w:tr>
      <w:tr w:rsidR="00766CE9" w:rsidTr="00117D63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Default="00766CE9" w:rsidP="00117D63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CE9" w:rsidRPr="00D743D9" w:rsidRDefault="00766CE9" w:rsidP="00117D6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166</w:t>
            </w:r>
          </w:p>
        </w:tc>
      </w:tr>
    </w:tbl>
    <w:p w:rsidR="00766CE9" w:rsidRPr="00DA7C43" w:rsidRDefault="00766CE9" w:rsidP="00766CE9">
      <w:pPr>
        <w:ind w:left="142" w:firstLine="425"/>
        <w:jc w:val="both"/>
        <w:rPr>
          <w:bCs/>
          <w:sz w:val="28"/>
          <w:szCs w:val="28"/>
        </w:rPr>
      </w:pPr>
    </w:p>
    <w:p w:rsidR="00037C62" w:rsidRDefault="00037C62"/>
    <w:sectPr w:rsidR="00037C62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F8" w:rsidRDefault="00A056F8">
      <w:r>
        <w:separator/>
      </w:r>
    </w:p>
  </w:endnote>
  <w:endnote w:type="continuationSeparator" w:id="0">
    <w:p w:rsidR="00A056F8" w:rsidRDefault="00A0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F8" w:rsidRDefault="00A056F8">
      <w:r>
        <w:separator/>
      </w:r>
    </w:p>
  </w:footnote>
  <w:footnote w:type="continuationSeparator" w:id="0">
    <w:p w:rsidR="00A056F8" w:rsidRDefault="00A0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8" w:rsidRDefault="002007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65A28" w:rsidRDefault="00A056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8" w:rsidRDefault="00200730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D07A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665A28" w:rsidRDefault="00A056F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E9"/>
    <w:rsid w:val="00037C62"/>
    <w:rsid w:val="00200730"/>
    <w:rsid w:val="00766CE9"/>
    <w:rsid w:val="008D07A4"/>
    <w:rsid w:val="00A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43B15-6E58-468F-B02E-0939F1B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6C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2017-04-11T14:06:00Z</dcterms:created>
  <dcterms:modified xsi:type="dcterms:W3CDTF">2017-04-11T14:06:00Z</dcterms:modified>
</cp:coreProperties>
</file>