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F4" w:rsidRDefault="000E2DB1" w:rsidP="00861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 на вопросы налогоплательщиков, заданные на вебинаре 29.01.2021</w:t>
      </w:r>
    </w:p>
    <w:p w:rsidR="000E2DB1" w:rsidRPr="000E2DB1" w:rsidRDefault="000E2DB1" w:rsidP="00861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3EC" w:rsidRPr="00F75BA1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F75BA1">
        <w:rPr>
          <w:rFonts w:ascii="Times New Roman" w:hAnsi="Times New Roman" w:cs="Times New Roman"/>
          <w:b/>
          <w:sz w:val="28"/>
          <w:szCs w:val="28"/>
        </w:rPr>
        <w:t>опрос:</w:t>
      </w:r>
      <w:r w:rsidR="00141F57" w:rsidRPr="00F75BA1">
        <w:rPr>
          <w:rFonts w:ascii="Times New Roman" w:hAnsi="Times New Roman" w:cs="Times New Roman"/>
          <w:sz w:val="28"/>
          <w:szCs w:val="28"/>
        </w:rPr>
        <w:t xml:space="preserve"> </w:t>
      </w:r>
      <w:r w:rsidR="00141F57" w:rsidRPr="00F75BA1">
        <w:rPr>
          <w:rFonts w:ascii="Times New Roman" w:hAnsi="Times New Roman" w:cs="Times New Roman"/>
          <w:b/>
          <w:sz w:val="28"/>
          <w:szCs w:val="28"/>
        </w:rPr>
        <w:t xml:space="preserve">Рассматривает ли Правительство г.Севастополя применение льготного налогообложения по недвижимому имуществу объектов туристической инфраструктуры (ОКВЭД 55), так как это предусмотрено в городах федерального значения г.Москва и Санкт Петербург? Кто должен инициировать эту льготу? </w:t>
      </w:r>
      <w:r w:rsidR="00141F57" w:rsidRPr="00F75BA1">
        <w:rPr>
          <w:rFonts w:ascii="Times New Roman" w:hAnsi="Times New Roman" w:cs="Times New Roman"/>
          <w:sz w:val="28"/>
          <w:szCs w:val="28"/>
        </w:rPr>
        <w:t>- afalina_fl@mail.ru</w:t>
      </w:r>
      <w:r w:rsidR="00141F57" w:rsidRPr="00F75BA1">
        <w:rPr>
          <w:rFonts w:ascii="Times New Roman" w:hAnsi="Times New Roman" w:cs="Times New Roman"/>
          <w:sz w:val="28"/>
          <w:szCs w:val="28"/>
        </w:rPr>
        <w:cr/>
      </w:r>
      <w:r w:rsidR="003E33EC"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Ответ:</w:t>
      </w:r>
    </w:p>
    <w:p w:rsidR="00F47689" w:rsidRPr="00F75BA1" w:rsidRDefault="00F47689" w:rsidP="00854C23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В рамках полномочий, предоставленных налоговым органам </w:t>
      </w:r>
      <w:hyperlink r:id="rId7" w:history="1">
        <w:r w:rsidRPr="00F75BA1">
          <w:rPr>
            <w:rFonts w:ascii="Times New Roman" w:hAnsi="Times New Roman" w:cs="Times New Roman"/>
            <w:sz w:val="28"/>
            <w:szCs w:val="28"/>
          </w:rPr>
          <w:t>подпунктом 4 пункта 1 статьи 32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854C23" w:rsidRPr="00F75BA1">
        <w:rPr>
          <w:rFonts w:ascii="Times New Roman" w:hAnsi="Times New Roman" w:cs="Times New Roman"/>
          <w:sz w:val="28"/>
          <w:szCs w:val="28"/>
        </w:rPr>
        <w:t xml:space="preserve"> (далее НК РФ)</w:t>
      </w:r>
      <w:r w:rsidRPr="00F75BA1">
        <w:rPr>
          <w:rFonts w:ascii="Times New Roman" w:hAnsi="Times New Roman" w:cs="Times New Roman"/>
          <w:sz w:val="28"/>
          <w:szCs w:val="28"/>
        </w:rPr>
        <w:t>, данный вопрос не относятся к компетенции налоговых органов.</w:t>
      </w:r>
    </w:p>
    <w:p w:rsidR="00F47689" w:rsidRPr="00F75BA1" w:rsidRDefault="00F47689" w:rsidP="00854C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854C23" w:rsidRPr="00F75BA1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F75BA1">
        <w:rPr>
          <w:rFonts w:ascii="Times New Roman" w:hAnsi="Times New Roman" w:cs="Times New Roman"/>
          <w:sz w:val="28"/>
          <w:szCs w:val="28"/>
        </w:rPr>
        <w:t>23 Устава города Севастополя от 14.04.2014 №1-ЗС право законодательной инициативы в Законодательном Собрании города Севастополя принадлежит депутатам Законодательного Собрания города Севастополя, Губернатору города Севастополя, Правительству Севастополя, членам Совета Федерации Федерального Собрания Российской Федерации - представителям от Законодательного Собрания города Севастополя и Правительства Севастополя, прокурору города Севастополя, Общественной палате города Севастополя, представительным органам местного самоуправления.</w:t>
      </w:r>
    </w:p>
    <w:p w:rsidR="00F47689" w:rsidRPr="00F75BA1" w:rsidRDefault="00F47689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F47689" w:rsidRPr="00F75BA1" w:rsidRDefault="00854C23" w:rsidP="00854C23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sz w:val="28"/>
          <w:szCs w:val="28"/>
        </w:rPr>
        <w:t>п</w:t>
      </w:r>
      <w:r w:rsidR="00F47689" w:rsidRPr="00F75BA1">
        <w:rPr>
          <w:rFonts w:ascii="Times New Roman" w:hAnsi="Times New Roman" w:cs="Times New Roman"/>
          <w:sz w:val="28"/>
          <w:szCs w:val="28"/>
        </w:rPr>
        <w:t>п 4 п 1 ст.32 Н</w:t>
      </w:r>
      <w:r w:rsidRPr="00F75BA1">
        <w:rPr>
          <w:rFonts w:ascii="Times New Roman" w:hAnsi="Times New Roman" w:cs="Times New Roman"/>
          <w:sz w:val="28"/>
          <w:szCs w:val="28"/>
        </w:rPr>
        <w:t>К РФ;</w:t>
      </w:r>
      <w:r w:rsidR="00F47689" w:rsidRPr="00F7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57" w:rsidRPr="00F75BA1" w:rsidRDefault="00854C23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ст.23 Устава города Севастополя.</w:t>
      </w:r>
    </w:p>
    <w:p w:rsidR="003E33EC" w:rsidRPr="00F75BA1" w:rsidRDefault="003E33EC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BD" w:rsidRPr="00F75BA1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F75BA1">
        <w:rPr>
          <w:rFonts w:ascii="Times New Roman" w:hAnsi="Times New Roman" w:cs="Times New Roman"/>
          <w:b/>
          <w:sz w:val="28"/>
          <w:szCs w:val="28"/>
        </w:rPr>
        <w:t>опрос: Добрый день! Подскажите, пожалуйста, у многодетной семьи 4 ребенка. Двое из них до 18 лет, двое - студенты очного отделения. Семья многодетная, т.к. старшие дети учатся на дневном отделении. Имеет ли такая многодетная семья право на налоговую льготу по транспортному налогу?</w:t>
      </w:r>
      <w:r w:rsidR="00141F57" w:rsidRPr="00F75BA1">
        <w:rPr>
          <w:rFonts w:ascii="Times New Roman" w:hAnsi="Times New Roman" w:cs="Times New Roman"/>
          <w:sz w:val="28"/>
          <w:szCs w:val="28"/>
        </w:rPr>
        <w:t xml:space="preserve"> Ravika1028@gmail.com</w:t>
      </w:r>
      <w:r w:rsidR="00141F57" w:rsidRPr="00F75BA1">
        <w:rPr>
          <w:rFonts w:ascii="Times New Roman" w:hAnsi="Times New Roman" w:cs="Times New Roman"/>
          <w:sz w:val="28"/>
          <w:szCs w:val="28"/>
        </w:rPr>
        <w:cr/>
      </w:r>
      <w:r w:rsidR="00C525BD" w:rsidRPr="00F75BA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C525BD" w:rsidRPr="00F75BA1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2 статьи 5 Закона города Севастополя от 14.11.2014 № 75-ЗС «О транспортном налоге» (далее – Закон) установлено, что лица, которые воспитывают троих и более несовершеннолетних детей, полностью освобождаются от уплаты налога на принадлежащее им одно транспортное средство с мощностью двигателя до 200 лошадиных сил (до 147,1 кВт) включительно, кроме воздушных транспортных средств, яхт и других парусно-моторных судов, гидроциклов, а размер ставки налога на 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последующее транспортное средство с мощностью до 100 лошадиных сил (до 73,55 кВт) включительно, кроме воздушных транспортных средств, яхт и других парусно-моторных судов, гидроциклов, снижается на 50% (на одно транспортное средство по их выбору).</w:t>
      </w:r>
    </w:p>
    <w:p w:rsidR="00C525BD" w:rsidRPr="00F75BA1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Указанная льгота по Закону распространяется только на многодетные семьи, у которых первый или последующий ребенок, в зависимости от количества детей в семье не достиг совершеннолетия – 18 лет.</w:t>
      </w:r>
    </w:p>
    <w:p w:rsidR="00C525BD" w:rsidRPr="00F75BA1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льгота прекращает свое действие у многодетных семей, дети у которых достигли совершеннолетия (к ним относятся также студенты очного отделения).</w:t>
      </w:r>
    </w:p>
    <w:p w:rsidR="00C525BD" w:rsidRPr="00F75BA1" w:rsidRDefault="00C525BD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C525BD" w:rsidRPr="00F75BA1" w:rsidRDefault="00C525BD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- Глава 28 НК РФ;</w:t>
      </w:r>
    </w:p>
    <w:p w:rsidR="00C525BD" w:rsidRPr="00F75BA1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Закон города Севастополя от 14.11.2014 № 75-ЗС «О транспортном налоге». </w:t>
      </w:r>
    </w:p>
    <w:p w:rsidR="00C525BD" w:rsidRPr="00F75BA1" w:rsidRDefault="00C525BD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Pr="00F75BA1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F75BA1">
        <w:rPr>
          <w:rFonts w:ascii="Times New Roman" w:hAnsi="Times New Roman" w:cs="Times New Roman"/>
          <w:b/>
          <w:sz w:val="28"/>
          <w:szCs w:val="28"/>
        </w:rPr>
        <w:t>опрос:</w:t>
      </w:r>
      <w:r w:rsidR="00141F57" w:rsidRPr="00F75BA1">
        <w:rPr>
          <w:rFonts w:ascii="Times New Roman" w:hAnsi="Times New Roman" w:cs="Times New Roman"/>
          <w:sz w:val="28"/>
          <w:szCs w:val="28"/>
        </w:rPr>
        <w:t xml:space="preserve"> </w:t>
      </w:r>
      <w:r w:rsidR="00141F57" w:rsidRPr="00F75BA1">
        <w:rPr>
          <w:rFonts w:ascii="Times New Roman" w:hAnsi="Times New Roman" w:cs="Times New Roman"/>
          <w:b/>
          <w:sz w:val="28"/>
          <w:szCs w:val="28"/>
        </w:rPr>
        <w:t>Дополнение к вопросу по льготе по транспортному налогу: старшие дети 1999 года рождения (двойняшки). В 2020 году им исполнился 21 год. Ravika1028@gmail.com. Спасибо!</w:t>
      </w:r>
      <w:r w:rsidR="00141F57" w:rsidRPr="00F75BA1">
        <w:rPr>
          <w:rFonts w:ascii="Times New Roman" w:hAnsi="Times New Roman" w:cs="Times New Roman"/>
          <w:sz w:val="28"/>
          <w:szCs w:val="28"/>
        </w:rPr>
        <w:cr/>
      </w:r>
      <w:r w:rsidR="003E33EC" w:rsidRPr="00F75BA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3E33EC" w:rsidRPr="00F75BA1" w:rsidRDefault="003E33EC" w:rsidP="00854C2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F75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B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75BA1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52 части первой и часть вторую Налогового кодекса Российской Федерации» </w:t>
      </w:r>
      <w:r w:rsidRPr="00F75BA1">
        <w:rPr>
          <w:rFonts w:ascii="Times New Roman" w:hAnsi="Times New Roman" w:cs="Times New Roman"/>
          <w:color w:val="000000"/>
          <w:sz w:val="28"/>
          <w:szCs w:val="28"/>
        </w:rPr>
        <w:t>от 03.08.2018 № 334-ФЗ, письмом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>ФНС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от 17.08.2018 </w:t>
      </w:r>
      <w:r w:rsidR="00854C23" w:rsidRPr="00F75BA1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F75BA1">
        <w:rPr>
          <w:rFonts w:ascii="Times New Roman" w:hAnsi="Times New Roman" w:cs="Times New Roman"/>
          <w:sz w:val="28"/>
          <w:szCs w:val="28"/>
        </w:rPr>
        <w:t>№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ПА-4-21/16028@</w:t>
      </w:r>
      <w:r w:rsidRPr="00F75BA1">
        <w:rPr>
          <w:rFonts w:ascii="Times New Roman" w:hAnsi="Times New Roman" w:cs="Times New Roman"/>
          <w:sz w:val="28"/>
          <w:szCs w:val="28"/>
        </w:rPr>
        <w:t xml:space="preserve"> налоговый орган 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>может пересчитать земельный, транспортный налог и налог на имущество граждан не более чем за 3 года, предшествующие году направления налогового уведомления, составленного в связи с перерасчетом</w:t>
      </w:r>
      <w:r w:rsidRPr="00F75BA1">
        <w:rPr>
          <w:rFonts w:ascii="Times New Roman" w:hAnsi="Times New Roman" w:cs="Times New Roman"/>
          <w:sz w:val="28"/>
          <w:szCs w:val="28"/>
        </w:rPr>
        <w:t>.</w:t>
      </w:r>
    </w:p>
    <w:p w:rsidR="003E33EC" w:rsidRPr="00F75BA1" w:rsidRDefault="003E33EC" w:rsidP="00854C2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Так как, в 2018 году старшим детям исполнилось уже 19 лет, налоговый орган не вправе произвести перерасчет за 3 предыдущих налоговых периода, начиная с 2018 по 2020 год.</w:t>
      </w:r>
    </w:p>
    <w:p w:rsidR="003E33EC" w:rsidRPr="00F75BA1" w:rsidRDefault="003E33EC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3E33EC" w:rsidRPr="00F75BA1" w:rsidRDefault="003E33EC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</w:t>
      </w:r>
      <w:hyperlink r:id="rId9" w:history="1">
        <w:r w:rsidRPr="00F75B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5B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75BA1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52 части первой и часть вторую Налогового кодекса Российской Федерации» </w:t>
      </w:r>
      <w:r w:rsidRPr="00F75BA1">
        <w:rPr>
          <w:rFonts w:ascii="Times New Roman" w:hAnsi="Times New Roman" w:cs="Times New Roman"/>
          <w:color w:val="000000"/>
          <w:sz w:val="28"/>
          <w:szCs w:val="28"/>
        </w:rPr>
        <w:t>от 03.08.2018 № 334-ФЗ;</w:t>
      </w:r>
    </w:p>
    <w:p w:rsidR="003E33EC" w:rsidRPr="00F75BA1" w:rsidRDefault="003E33EC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</w:rPr>
        <w:t>- Письмо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>ФНС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от 17.08.2018 </w:t>
      </w:r>
      <w:r w:rsidRPr="00F75BA1">
        <w:rPr>
          <w:rFonts w:ascii="Times New Roman" w:hAnsi="Times New Roman" w:cs="Times New Roman"/>
          <w:sz w:val="28"/>
          <w:szCs w:val="28"/>
        </w:rPr>
        <w:t>№</w:t>
      </w:r>
      <w:r w:rsidRPr="00F75BA1">
        <w:rPr>
          <w:rFonts w:ascii="Times New Roman" w:hAnsi="Times New Roman" w:cs="Times New Roman"/>
          <w:sz w:val="28"/>
          <w:szCs w:val="28"/>
          <w:lang w:val="x-none"/>
        </w:rPr>
        <w:t xml:space="preserve"> ПА-4-21/16028@</w:t>
      </w:r>
      <w:r w:rsidRPr="00F75BA1">
        <w:rPr>
          <w:rFonts w:ascii="Times New Roman" w:hAnsi="Times New Roman" w:cs="Times New Roman"/>
          <w:sz w:val="28"/>
          <w:szCs w:val="28"/>
        </w:rPr>
        <w:t>.</w:t>
      </w:r>
    </w:p>
    <w:p w:rsidR="003E33EC" w:rsidRPr="00F75BA1" w:rsidRDefault="003E33EC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57" w:rsidRPr="00F75BA1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Участникам СЭЗ (2017г.) предоставляются льготы по налогу на имущество?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</w:t>
      </w:r>
      <w:hyperlink r:id="rId10" w:tgtFrame="_blank" w:history="1">
        <w:r w:rsidRPr="00F75BA1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medicalportbyx@mail.ru</w:t>
        </w:r>
      </w:hyperlink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BA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history="1">
        <w:r w:rsidRPr="00F75BA1">
          <w:rPr>
            <w:rFonts w:ascii="Times New Roman" w:hAnsi="Times New Roman" w:cs="Times New Roman"/>
            <w:bCs/>
            <w:sz w:val="28"/>
            <w:szCs w:val="28"/>
          </w:rPr>
          <w:t>п. 26 ст. 381</w:t>
        </w:r>
      </w:hyperlink>
      <w:r w:rsidRPr="00F75BA1">
        <w:rPr>
          <w:rFonts w:ascii="Times New Roman" w:hAnsi="Times New Roman" w:cs="Times New Roman"/>
          <w:bCs/>
          <w:sz w:val="28"/>
          <w:szCs w:val="28"/>
        </w:rPr>
        <w:t xml:space="preserve"> НК РФ освобождаются от налогообложения организации - в отношении имущества, учитываемого на балансе организации - участника свободной экономической зоны (далее – СЭЗ), созданного или </w:t>
      </w:r>
      <w:r w:rsidRPr="00F75B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приобретенного в целях выполнения договора об условиях деятельности в СЭЗ и расположенного на территории данной СЭЗ, в течение десяти лет с месяца, следующего за месяцем принятия на учет указанного имущества. 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BA1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Таким образом, участникам СЭЗ (2017г.) льготы по налогу на имущество предоставляются.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главы 30, 31 НК РФ;</w:t>
      </w:r>
    </w:p>
    <w:p w:rsidR="00141F57" w:rsidRPr="00F75BA1" w:rsidRDefault="00F75BA1" w:rsidP="00854C2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41F57" w:rsidRPr="00F75BA1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141F57" w:rsidRPr="00F75BA1">
        <w:rPr>
          <w:rFonts w:ascii="Times New Roman" w:hAnsi="Times New Roman" w:cs="Times New Roman"/>
          <w:sz w:val="28"/>
          <w:szCs w:val="28"/>
        </w:rPr>
        <w:t xml:space="preserve"> Минфина России от 11.05.2017 № 03-05-05-02/28345</w:t>
      </w:r>
    </w:p>
    <w:p w:rsidR="00141F57" w:rsidRPr="00F75BA1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F57" w:rsidRPr="00F75BA1" w:rsidRDefault="000E2DB1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141F57"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опрос:</w:t>
      </w:r>
      <w:r w:rsidR="00141F57"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1F57"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Предприятие на УСНе, должно ли платить налог на имущество за 2020 год?</w:t>
      </w:r>
      <w:r w:rsidR="00141F57"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</w:t>
      </w:r>
      <w:hyperlink r:id="rId13" w:tgtFrame="_blank" w:history="1">
        <w:r w:rsidR="00141F57" w:rsidRPr="00F75BA1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sevasvitam@mail.ru</w:t>
        </w:r>
      </w:hyperlink>
    </w:p>
    <w:p w:rsidR="00141F57" w:rsidRPr="00F75BA1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F75BA1" w:rsidRDefault="00141F57" w:rsidP="00854C23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В соответствии со статьей 346.11 НК РФ применение упрощенной системы налогообложения организациями предусматривает их освобождение от обязанности по уплате налога на имущество организаций, за исключением налога, уплачиваемого в отношении объектов недвижимого имущества, налоговая база, по которым определяется как их кадастровая стоимость.</w:t>
      </w:r>
    </w:p>
    <w:p w:rsidR="00141F57" w:rsidRPr="00F75BA1" w:rsidRDefault="00141F57" w:rsidP="00854C2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На территории города Севастополя действующим Законом не предусмотрено определение налоговой базы от кадастровой стоимости, данная норма в настоящее время не действует. Соответственно, налог на имущество налогоплательщики, применяющие упрощенную систему налогообложения за 2020 год не уплачивают и налоговую декларацию не предоставляют. 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главы 28, 30, 31 НК РФ;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</w:rPr>
        <w:t>Закон города Севастополя от 26.11.2014 №80-ЗС «О налоге на имущество организаций»;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F57" w:rsidRPr="00F75BA1" w:rsidRDefault="000E2DB1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141F57"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опрос: Вопрос по земельному налогу.  Мы Садоводческое товарищество, платим налог на землю и члены товарищества  тоже оплачивают земельный налог. Получается двойное налогообложение. Что делать?</w:t>
      </w:r>
      <w:r w:rsidR="00141F57"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- </w:t>
      </w:r>
      <w:hyperlink r:id="rId14" w:tgtFrame="_blank" w:history="1">
        <w:r w:rsidR="00141F57" w:rsidRPr="00F75BA1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irbis022008@mail.ru</w:t>
        </w:r>
      </w:hyperlink>
    </w:p>
    <w:p w:rsidR="00141F57" w:rsidRPr="00F75BA1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F75BA1" w:rsidRDefault="00141F57" w:rsidP="00854C23">
      <w:pPr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администрировании имущественных налогов налоговые органы используют сведения об объектах собственности, представленные регистрирующими органами в соответствии со статьей 85 Н</w:t>
      </w:r>
      <w:r w:rsidR="00854C23"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F57" w:rsidRPr="00F75BA1" w:rsidRDefault="00141F57" w:rsidP="00854C23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сфере государственной регистрации прав на недвижимое имущество на территории города Севастополя осуществляет Севреестр.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5" w:history="1">
        <w:r w:rsidRPr="00F75B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 статьи 388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23"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 земельного налога признаются организации и физические лица, обладающие земельными 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участками, признаваемыми объектом налогообложения на праве собственности.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Для </w:t>
      </w:r>
      <w:r w:rsidRPr="00F75BA1">
        <w:rPr>
          <w:rFonts w:ascii="Times New Roman" w:hAnsi="Times New Roman" w:cs="Times New Roman"/>
          <w:b/>
          <w:sz w:val="28"/>
          <w:szCs w:val="28"/>
        </w:rPr>
        <w:t>налогоплательщиков - физических лиц</w:t>
      </w:r>
      <w:r w:rsidRPr="00F75BA1">
        <w:rPr>
          <w:rFonts w:ascii="Times New Roman" w:hAnsi="Times New Roman" w:cs="Times New Roman"/>
          <w:sz w:val="28"/>
          <w:szCs w:val="28"/>
        </w:rPr>
        <w:t xml:space="preserve"> налоговая база определяется налоговыми органами на основании сведений, которые представляются Севреестром, налог уплачивается за земельный участок, зарегистрированных в собственности данного гражданина, с кадастровым номером и характеристиками, соответствующими данному участку.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Порядок определения налоговой базы </w:t>
      </w:r>
      <w:r w:rsidRPr="00F75BA1">
        <w:rPr>
          <w:rFonts w:ascii="Times New Roman" w:hAnsi="Times New Roman" w:cs="Times New Roman"/>
          <w:b/>
          <w:sz w:val="28"/>
          <w:szCs w:val="28"/>
        </w:rPr>
        <w:t>для налогоплательщиков-организаций</w:t>
      </w:r>
      <w:r w:rsidRPr="00F75BA1">
        <w:rPr>
          <w:rFonts w:ascii="Times New Roman" w:hAnsi="Times New Roman" w:cs="Times New Roman"/>
          <w:sz w:val="28"/>
          <w:szCs w:val="28"/>
        </w:rPr>
        <w:t xml:space="preserve"> осуществляется самостоятельно также на основании сведений Севреестра в отношении земельных участков, принадлежащем им на праве собственности. 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налога производится </w:t>
      </w:r>
      <w:r w:rsidR="00854C23" w:rsidRPr="00F7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всей</w:t>
      </w:r>
      <w:r w:rsidR="00854C23"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земельного участка товарищества, в том числе и с площадей земель общего пользования</w:t>
      </w:r>
      <w:r w:rsidRPr="00F75BA1">
        <w:rPr>
          <w:rFonts w:ascii="Times New Roman" w:hAnsi="Times New Roman" w:cs="Times New Roman"/>
          <w:sz w:val="28"/>
          <w:szCs w:val="28"/>
        </w:rPr>
        <w:t xml:space="preserve"> с кадастровым номером и характеристиками, соответствующими только этому участку.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возмещения расходов на плату за землю правление имеет право для взыскания взносов с членов товарищества. Данные взносы могут быть использованы исключительно на расходы, связанные, в том числе и с уплатой налогов. 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члены садоводческого и дачного некоммерческого товарищества самостоятельно платят земельный налог за принадлежащие им личные участки, а также - путем сбора членских взносов - земельный налог за земли общего пользования.</w:t>
      </w:r>
    </w:p>
    <w:p w:rsidR="00141F57" w:rsidRPr="00F75BA1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изложенным, при соблюдении плательщиками норм законодательства, двойного налогообложения одного земельного участка не возникает.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BA1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F75BA1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главы 31 НК РФ</w:t>
      </w:r>
    </w:p>
    <w:p w:rsidR="00141F57" w:rsidRPr="00F75BA1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28" w:rsidRPr="00F75BA1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Нужно ли применять кас.аппарат ТСН при поступлении на р/с денеж.средств от членов ТСН (физ.лиц) как возмещение оплат ком.услуг?  -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F75BA1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5018706@mail.ru</w:t>
        </w:r>
      </w:hyperlink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ООО «Крымское морское агентство»</w:t>
      </w:r>
    </w:p>
    <w:p w:rsidR="00A52628" w:rsidRPr="00F75BA1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F75BA1" w:rsidRDefault="00A52628" w:rsidP="00A52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13 ст. 2</w:t>
      </w:r>
      <w:r w:rsidRPr="00F75BA1">
        <w:rPr>
          <w:rFonts w:ascii="Times New Roman" w:hAnsi="Times New Roman" w:cs="Times New Roman"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№ 54-ФЗ от 22.05.2003 </w:t>
      </w:r>
      <w:r w:rsidRPr="00F75B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«О применении ККТ при осуществлении расчетов в Российской Федерации» (далее – Федеральный закон № 54-ФЗ)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контрольно-кассовая техника может не применяться при осуществлении расчетов товариществами собственников недвижимости за оказание услуг своим членам в рамках уставной деятельности данных товариществ. 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Однако, положения настоящего пункта не распространяются на расчеты наличными деньгами, а также расчеты с предъявлением электронного средства платежа. То есть расчеты банковской картой через пост-терминал, установленный в ТСН.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lastRenderedPageBreak/>
        <w:t>Вместе с тем, денежные средства, вносимые членами ТСН на расчетный счет товарищества на цели и в порядке, которые определены уставом товарищества, являются взносами.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Таким образом, прием взносов от членов </w:t>
      </w:r>
      <w:r w:rsidRPr="00F75BA1">
        <w:rPr>
          <w:rFonts w:ascii="Times New Roman" w:hAnsi="Times New Roman" w:cs="Times New Roman"/>
          <w:sz w:val="28"/>
          <w:szCs w:val="28"/>
        </w:rPr>
        <w:t xml:space="preserve">товариществ собственников недвижимости 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целей деятельности товариществ не относится к расчетам для целей Федерального закона № 54-ФЗ и, следовательно, при приеме денежных средств на расчетный счет за оказание услуг своим членам в рамках уставной деятельности у ТСН отсутствует обязанность применять ККТ.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F75BA1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Вопрос: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продаю только мороженную рыбу. В чеке возможно-ли написать: "рыба мороженная" или писать название каждой рыбы? - </w:t>
      </w:r>
      <w:hyperlink r:id="rId17" w:history="1">
        <w:r w:rsidRPr="00F75BA1">
          <w:rPr>
            <w:rFonts w:ascii="Times New Roman" w:eastAsia="Times New Roman" w:hAnsi="Times New Roman" w:cs="Times New Roman"/>
            <w:b/>
            <w:color w:val="005BD1"/>
            <w:sz w:val="28"/>
            <w:szCs w:val="28"/>
            <w:u w:val="single"/>
            <w:lang w:eastAsia="ru-RU"/>
          </w:rPr>
          <w:t>sevnik48@ya.ru</w:t>
        </w:r>
      </w:hyperlink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ИП Сженова Татьяна Максимовна</w:t>
      </w:r>
    </w:p>
    <w:p w:rsidR="00A52628" w:rsidRPr="00F75BA1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Пунктом 1 статьи 4.7 Федерального закона № 54-ФЗ определены обязательные реквизиты, которые должен содержать кассовый чек, в том числе наименование товаров, работ, услуг. 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Несмотря на то, что Федеральный </w:t>
      </w:r>
      <w:hyperlink r:id="rId18" w:history="1">
        <w:r w:rsidRPr="00F75B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№ 54-ФЗ не содержит положений, конкретизирующих требования к реквизиту «наименование товаров, работ, услуг», указанное в кассовом чеке наименование должно позволить покупателю однозначно определить соответствующие товар, работу, услугу. То есть в чеке должны быть отражены конкретные позиции товара (работы, услуги), являющиеся предметом расчета с покупателем.</w:t>
      </w:r>
    </w:p>
    <w:p w:rsidR="00A52628" w:rsidRPr="00F75BA1" w:rsidRDefault="00A52628" w:rsidP="00A5262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Таким образом, указание в кассовом чеке наименования товара «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мороженная</w:t>
      </w:r>
      <w:r w:rsidRPr="00F75BA1">
        <w:rPr>
          <w:rFonts w:ascii="Times New Roman" w:hAnsi="Times New Roman" w:cs="Times New Roman"/>
          <w:sz w:val="28"/>
          <w:szCs w:val="28"/>
        </w:rPr>
        <w:t>» не позволит покупателю однозначно идентифицировать приобретенный товар, так как рыба реализуется в ассортименте. В связи с этим указание в кассовом чеке наименования товара «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мороженная</w:t>
      </w:r>
      <w:r w:rsidRPr="00F75BA1">
        <w:rPr>
          <w:rFonts w:ascii="Times New Roman" w:hAnsi="Times New Roman" w:cs="Times New Roman"/>
          <w:sz w:val="28"/>
          <w:szCs w:val="28"/>
        </w:rPr>
        <w:t>» не будет соответствовать нормам действующего законодательства.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Кроме того, за нарушение порядка и условий применения ККТ, в том числе за отсутствие в кассовом чеке наименования товара (работы, услуги), частью 4 статьи 14.5 Кодекса Российской Федерации об административных правонарушениях установлена ответственность в виде предупреждения или наложения административного штрафа: на должностных лиц в размере от полутора до трех тысяч рублей; на юридических лиц - предупреждение или наложение административного штрафа в размере от пяти до десяти тысяч рублей.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F75BA1" w:rsidRDefault="00A52628" w:rsidP="00A5262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Вопрос: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проводить кодировку товаров, которые не попали под маркировку.</w:t>
      </w:r>
    </w:p>
    <w:p w:rsidR="00A52628" w:rsidRPr="00F75BA1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F75BA1" w:rsidRDefault="00A52628" w:rsidP="00A52628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Кодировке подлежат товары, перечень которых утвержден Распоряжением Правительства РФ от 28.04.2018 № 792-р.</w:t>
      </w:r>
    </w:p>
    <w:p w:rsidR="00A52628" w:rsidRPr="00F75BA1" w:rsidRDefault="00A52628" w:rsidP="00A52628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товара, не подлежащего обязательной маркировке, в кассовом чеке необходимо указывать наименование товара.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Федеральный </w:t>
      </w:r>
      <w:hyperlink r:id="rId19" w:history="1">
        <w:r w:rsidRPr="00F75B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№ 54-ФЗ не содержит положений, конкретизирующих требования к реквизиту «наименование товаров, работ, услуг», указанное в кассовом чеке наименование должно позволить покупателю однозначно определить соответствующие товар, работу, услугу. То есть в чеке должны быть отражены конкретные позиции товара (работы, услуги), являющиеся предметом расчета с покупателем.</w:t>
      </w:r>
    </w:p>
    <w:p w:rsidR="00A52628" w:rsidRPr="00F75BA1" w:rsidRDefault="00A52628" w:rsidP="00A52628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Какого-либо нормативного правового акта, регламентирующего правила, либо определяющего достаточность (полноту) указания наименования товара, работы, услуги, не существует, также как обязательного к применению единого справочника наименований товаров, работ, услуг Российской Федерации, который можно было бы использовать при заполнении соответствующего реквизита кассового чека.</w:t>
      </w:r>
    </w:p>
    <w:p w:rsidR="00A52628" w:rsidRPr="00F75BA1" w:rsidRDefault="00A52628" w:rsidP="00A52628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при заполнении кассового чека (БСО) необходимо руководствоваться наименованием товара, например, которое используется в учетной системе налогоплательщика-пользователя ККТ, исходя из принципа достаточности для определения конкретного вида товара.</w:t>
      </w: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F75BA1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Вопрос: Поменялись ли правила использования ККТ (раньше вводили просто сумму, а теперь кол-во, наименование)?</w:t>
      </w:r>
    </w:p>
    <w:p w:rsidR="00A52628" w:rsidRPr="00F75BA1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F75BA1" w:rsidRDefault="00A52628" w:rsidP="00A52628">
      <w:pPr>
        <w:autoSpaceDE w:val="0"/>
        <w:autoSpaceDN w:val="0"/>
        <w:adjustRightInd w:val="0"/>
        <w:spacing w:after="0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Пунктом 1 статьи 4.7 Федерального закона № 54-ФЗ 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установлены требования к кассовому чеку и бланку строгой отчетности. К обязательным реквизитам, которые должен содержать кассовый чек (бланк строгой отчетности), относятся н</w:t>
      </w:r>
      <w:r w:rsidRPr="00F75BA1">
        <w:rPr>
          <w:rFonts w:ascii="Times New Roman" w:hAnsi="Times New Roman" w:cs="Times New Roman"/>
          <w:sz w:val="28"/>
          <w:szCs w:val="28"/>
        </w:rPr>
        <w:t>аименование товаров, работ, услуг и их количество.</w:t>
      </w:r>
    </w:p>
    <w:p w:rsidR="00A52628" w:rsidRPr="00F75BA1" w:rsidRDefault="00A52628" w:rsidP="00A52628">
      <w:pPr>
        <w:spacing w:after="0"/>
        <w:ind w:left="-142" w:firstLine="68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С 1 февраля 2021 года </w:t>
      </w:r>
      <w:r w:rsidRPr="00F7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истекает действие отсрочки, установленной ч. 17 ст. 7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в отношении указания на кассовом чеке (БСО) наименования товара, работы, услуги и их количества. Отсрочка была предусмотрена для индивидуальных предпринимателей, применяющих специальные налоговые режимы, </w:t>
      </w:r>
      <w:r w:rsidRPr="00F75BA1">
        <w:rPr>
          <w:rFonts w:ascii="Times New Roman" w:hAnsi="Times New Roman" w:cs="Times New Roman"/>
          <w:sz w:val="28"/>
          <w:szCs w:val="28"/>
        </w:rPr>
        <w:t>за исключением индивидуальных предпринимателей, осуществляющих торговлю подакцизными товарами</w:t>
      </w:r>
      <w:r w:rsidRPr="00F7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52628" w:rsidRPr="00F75BA1" w:rsidRDefault="00A52628" w:rsidP="00A5262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BA1">
        <w:rPr>
          <w:rFonts w:ascii="Times New Roman" w:hAnsi="Times New Roman" w:cs="Times New Roman"/>
          <w:sz w:val="28"/>
          <w:szCs w:val="28"/>
        </w:rPr>
        <w:t>Таким образом, указание в кассовом чеке наименования и количества товара, работы или услуги для всех налогоплательщиков является обязательным  с 1 февраля 2021 года.</w:t>
      </w:r>
    </w:p>
    <w:p w:rsidR="00141F57" w:rsidRPr="00F75BA1" w:rsidRDefault="00141F57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A1" w:rsidRPr="00F75BA1" w:rsidRDefault="00F75BA1" w:rsidP="00F75BA1">
      <w:pPr>
        <w:pStyle w:val="a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5BA1" w:rsidRPr="00F75BA1" w:rsidRDefault="00F75BA1" w:rsidP="00F75BA1">
      <w:pPr>
        <w:pStyle w:val="a8"/>
        <w:ind w:left="142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Можно ли подавать заявление н</w:t>
      </w:r>
      <w:r w:rsidRPr="00F75BA1">
        <w:rPr>
          <w:rFonts w:ascii="Times New Roman" w:hAnsi="Times New Roman" w:cs="Times New Roman"/>
          <w:b/>
          <w:sz w:val="28"/>
          <w:szCs w:val="28"/>
        </w:rPr>
        <w:t>а патент, в частности на грузоперевозки?</w:t>
      </w:r>
    </w:p>
    <w:p w:rsidR="00F75BA1" w:rsidRPr="00F75BA1" w:rsidRDefault="00F75BA1" w:rsidP="00F75BA1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Ответ: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п.2 ст.346.45 Налогового кодекса Российской Федерации (далее – Кодекс) индивидуальный предприниматель подает лично или через представителя,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по месту жительства не позднее чем за 10 дней до начала применения индивидуальным предпринимателем патентной системы налогообложения, если иное не предусмотрено настоящим пунктом. 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75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20" w:history="1">
        <w:r w:rsidRPr="00F75BA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346.43</w:t>
        </w:r>
      </w:hyperlink>
      <w:r w:rsidRPr="00F75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патентная система налогообложения (далее – ПСН) вводится в действие в соответствии с Кодексом законами субъектов Российской Федерации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на территориях указанных субъектов Российской Федерации в отношении видов предпринимательской деятельности, указанных в </w:t>
      </w:r>
      <w:hyperlink r:id="rId2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пункте 2 статьи 346.43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Кодекса.</w:t>
      </w:r>
    </w:p>
    <w:p w:rsidR="00F75BA1" w:rsidRPr="00F75BA1" w:rsidRDefault="00F75BA1" w:rsidP="00F75BA1">
      <w:pPr>
        <w:pStyle w:val="a8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75BA1">
        <w:rPr>
          <w:rFonts w:ascii="Times New Roman" w:hAnsi="Times New Roman" w:cs="Times New Roman"/>
          <w:spacing w:val="3"/>
          <w:sz w:val="28"/>
          <w:szCs w:val="28"/>
        </w:rPr>
        <w:t xml:space="preserve">На территории города федерального значения Севастополь принят закон города Севастополя от 28.12.2020 №625-ЗС, которым предусмотрен вид деятельности: «Оказание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услуг». </w:t>
      </w:r>
    </w:p>
    <w:p w:rsidR="00F75BA1" w:rsidRPr="00F75BA1" w:rsidRDefault="00F75BA1" w:rsidP="00F75BA1">
      <w:pPr>
        <w:pStyle w:val="a8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75BA1">
        <w:rPr>
          <w:rFonts w:ascii="Times New Roman" w:hAnsi="Times New Roman" w:cs="Times New Roman"/>
          <w:spacing w:val="3"/>
          <w:sz w:val="28"/>
          <w:szCs w:val="28"/>
        </w:rPr>
        <w:t>Таким образом, Вы вправе подавать заявление на получение патента по указанному виду деятельности.</w:t>
      </w:r>
    </w:p>
    <w:p w:rsidR="00F75BA1" w:rsidRDefault="00F75BA1" w:rsidP="00F75BA1">
      <w:pPr>
        <w:pStyle w:val="a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75BA1" w:rsidRPr="00F75BA1" w:rsidRDefault="00F75BA1" w:rsidP="00F75BA1">
      <w:pPr>
        <w:pStyle w:val="a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>Что делать если полгода проработал на общем режиме по незнанию, а налоги оплатил как УСН?</w:t>
      </w:r>
    </w:p>
    <w:p w:rsidR="00F75BA1" w:rsidRPr="00F75BA1" w:rsidRDefault="00F75BA1" w:rsidP="00F75BA1">
      <w:pPr>
        <w:autoSpaceDE w:val="0"/>
        <w:autoSpaceDN w:val="0"/>
        <w:adjustRightInd w:val="0"/>
        <w:ind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   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F75BA1">
        <w:rPr>
          <w:rFonts w:ascii="Times New Roman" w:hAnsi="Times New Roman" w:cs="Times New Roman"/>
          <w:bCs/>
          <w:sz w:val="28"/>
          <w:szCs w:val="28"/>
        </w:rPr>
        <w:t>Вам необходимо уточнить систему налогообложения, письменно обратившись в адрес УФНС России по г. Севастополю. В случае пребывания Вас на общей системе налогообложения, Вам необходимо представить налоговые декларации и уплатить налоги в соответствии с нормами Налогового кодекса Российской Федерации.</w:t>
      </w:r>
    </w:p>
    <w:p w:rsidR="00F75BA1" w:rsidRPr="00F75BA1" w:rsidRDefault="00F75BA1" w:rsidP="00F75BA1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sz w:val="28"/>
          <w:szCs w:val="28"/>
        </w:rPr>
        <w:t xml:space="preserve">  Ставка УСН (доходы) 4% в Севастополе на 2021г остается в размере 4%?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В соответствии со ст.2 закона города Севастополя от 03.02.2015 №110-ЗС «О налоговых ставках в связи с принятием федерального закона от 29 ноября 2014 года № 379-ФЗ «О внесении изменений в части первую и вторую налогового кодекса российской федерации в связи с принятием федерального закона «О развитии крымского федерального округа и </w:t>
      </w:r>
      <w:r w:rsidRPr="00F75BA1">
        <w:rPr>
          <w:rFonts w:ascii="Times New Roman" w:hAnsi="Times New Roman" w:cs="Times New Roman"/>
          <w:sz w:val="28"/>
          <w:szCs w:val="28"/>
        </w:rPr>
        <w:lastRenderedPageBreak/>
        <w:t>свободной экономической зоне на территориях республики Крым и города федерального значения Севастополя» в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 w:rsidRPr="00F75BA1">
        <w:rPr>
          <w:rFonts w:ascii="Times New Roman" w:hAnsi="Times New Roman" w:cs="Times New Roman"/>
          <w:sz w:val="28"/>
          <w:szCs w:val="28"/>
        </w:rPr>
        <w:t xml:space="preserve">периодов 2017 - 2021 годов по налогу, взимаемому в связи с применением упрощенной системы налогообложения, за исключением случаев, предусмотренных </w:t>
      </w:r>
      <w:hyperlink r:id="rId22" w:history="1">
        <w:r w:rsidRPr="00F75BA1">
          <w:rPr>
            <w:rFonts w:ascii="Times New Roman" w:hAnsi="Times New Roman" w:cs="Times New Roman"/>
            <w:sz w:val="28"/>
            <w:szCs w:val="28"/>
          </w:rPr>
          <w:t>частью 1.2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следующие налоговые ставки: 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указанные в </w:t>
      </w:r>
      <w:hyperlink r:id="rId23" w:history="1">
        <w:r w:rsidRPr="00F75BA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части, 2) налоговая ставка устанавливается в размере 3 процентов для отдельных категорий налогоплательщиков, осуществляющих следующие виды экономической деятельности в соответствии с Общероссийским </w:t>
      </w:r>
      <w:hyperlink r:id="rId24" w:history="1">
        <w:r w:rsidRPr="00F75BA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 Ред. 2), утвержденным </w:t>
      </w:r>
      <w:hyperlink r:id="rId25" w:history="1">
        <w:r w:rsidRPr="00F75B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включенные в: а) </w:t>
      </w:r>
      <w:hyperlink r:id="rId2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класс 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2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01.7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"Охота, отлов и отстрел диких животных, включая предоставление услуг в этих областях"); б) </w:t>
      </w:r>
      <w:hyperlink r:id="rId2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03.2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"Рыбоводство" раздела A "Сельское, лесное хозяйство, охота, рыболовство и рыбоводство"; в) </w:t>
      </w:r>
      <w:hyperlink r:id="rId2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P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"Образование" (за исключением видов деятельности, включенных в </w:t>
      </w:r>
      <w:hyperlink r:id="rId3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подклассы 85.22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высшее", </w:t>
      </w:r>
      <w:hyperlink r:id="rId3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"Обучение профессиональное", </w:t>
      </w:r>
      <w:hyperlink r:id="rId3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85.42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профессиональное дополнительное"); г) </w:t>
      </w:r>
      <w:hyperlink r:id="rId3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Q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3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86.23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"Стоматологическая практика"); д) </w:t>
      </w:r>
      <w:hyperlink r:id="rId3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R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культуры, спорта, организации досуга и развлечений" (за исключением видов деятельности, включенных в </w:t>
      </w:r>
      <w:hyperlink r:id="rId3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92.1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по организации и проведению азартных игр и заключения пари").</w:t>
      </w:r>
    </w:p>
    <w:p w:rsidR="00F75BA1" w:rsidRPr="00F75BA1" w:rsidRDefault="00F75BA1" w:rsidP="00F75BA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  Можно ли ИП по одному виду деятельности в январе быть на УСН, а с февраля по этому виду деятельности перейти на ПСН? Контакт: </w:t>
      </w:r>
      <w:hyperlink r:id="rId37" w:history="1">
        <w:r w:rsidRPr="00F75BA1">
          <w:rPr>
            <w:rStyle w:val="a3"/>
            <w:rFonts w:ascii="Times New Roman" w:hAnsi="Times New Roman" w:cs="Times New Roman"/>
            <w:sz w:val="28"/>
            <w:szCs w:val="28"/>
          </w:rPr>
          <w:t>reznik-na@mail.ru</w:t>
        </w:r>
      </w:hyperlink>
    </w:p>
    <w:p w:rsidR="00F75BA1" w:rsidRPr="00F75BA1" w:rsidRDefault="00F75BA1" w:rsidP="00F75BA1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75BA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75BA1" w:rsidRPr="00F75BA1" w:rsidRDefault="00F75BA1" w:rsidP="00F75B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Налогоплательщики, применяющие упрощенную систему налогообложения (далее – УСН), вправе перейти на иной режим налогообложения только с начала календарного года, уведомив об этом налоговый орган не позднее 15 января года, в котором он предполагает перейти на иной режим налогообложения (пункт 6 статьи 346.13 НК РФ). 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lastRenderedPageBreak/>
        <w:t>Согласно п.3 ст.346.13 НК РФ налогоплательщики, применяющие УСН, не вправе до окончания налогового периода перейти на иной режим налогообложения, если иное не предусмотрено настоящей статьей.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8" w:history="1">
        <w:r w:rsidRPr="00F75BA1">
          <w:rPr>
            <w:rFonts w:ascii="Times New Roman" w:hAnsi="Times New Roman" w:cs="Times New Roman"/>
            <w:sz w:val="28"/>
            <w:szCs w:val="28"/>
          </w:rPr>
          <w:t>пунктом 1 статьи 346.43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НК РФ патентная система налогообложения (далее – ПСН) применяется индивидуальными предпринимателями наряду с иными режимами налогообложения, предусмотренными законодательством Российской Федерации о налогах и сборах. При этом ПСН применяется в отношении видов деятельности, поименованных в пункте 2 статьи 346.43 НК РФ и указанных в заявлении на получение патента.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3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п. 1 ст. 346.45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документом, удостоверяющим право на применение ПСН, является патент на осуществление одного из видов предпринимательской деятельности, в отношении которого законом субъекта Российской Федерации введена ПСН.</w:t>
      </w:r>
    </w:p>
    <w:p w:rsidR="00F75BA1" w:rsidRPr="00F75BA1" w:rsidRDefault="00F75BA1" w:rsidP="00F75B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к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ПСН относятся только доходы от реализации по виду деятельности, который указан в патенте. Остальные доходы нужно учитывать при расчете налога на УСН.</w:t>
      </w:r>
    </w:p>
    <w:p w:rsidR="00F75BA1" w:rsidRPr="00F75BA1" w:rsidRDefault="00F75BA1" w:rsidP="00F75B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ведении деятельности, в отношении которой применяется несколько специальных налоговых режимов, необходимо вести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>раздельный учет доходов, расходов, имущества, обязательств и хозяйственных операций по УСН и по ПСН.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        При совмещении специальных налоговых режимов допустимо одновременное применение и УСНО, и ПСНО в отношении одного вида деятельности ИП (см. </w:t>
      </w:r>
      <w:hyperlink r:id="rId4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Письмо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ФНС России от 28.12.2016 № СД-3-3/6772@). Это возможно в ситуации, когда ИП осуществляет деятельность на территории двух (или нескольких) муниципальных образований (см. </w:t>
      </w:r>
      <w:hyperlink r:id="rId4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Письмо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11.05.2017 № 03-11-12/28550). То есть доходы от одного и того же вида деятельности (но по разным объектам) ИП вправе облагать налогами с применением разных систем налогообложения.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Кроме того, письмом Министерства финансов РФ от 28 января 2020 г. № 03-11-11/4903 доведена позиция о применении ПСН при осуществлении торговли моторными маслами.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Таким образом, для представления полного ответа на Ваш запрос, необходимо исследовать вопрос о наличии видов деятельности и месте осуществления Вами деятельности, связанной с применением УСН и ПСН. </w:t>
      </w:r>
    </w:p>
    <w:p w:rsidR="00F75BA1" w:rsidRDefault="00F75BA1" w:rsidP="00F75BA1">
      <w:pPr>
        <w:pStyle w:val="a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75BA1" w:rsidRDefault="00F75BA1" w:rsidP="00F75BA1">
      <w:pPr>
        <w:pStyle w:val="a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75BA1" w:rsidRDefault="00F75BA1" w:rsidP="00F75BA1">
      <w:pPr>
        <w:pStyle w:val="a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75BA1" w:rsidRPr="00F75BA1" w:rsidRDefault="00F75BA1" w:rsidP="00F75BA1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>До 1 апреля необходимо оплатить 1/3 суммы патента. В какие сроки нужно подавать уведомление об уменьшении суммы налога на сумму страховых платежей?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пп. 1 п. 1.2 ст. 346.51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сумма налога, уплачиваемого в связи с применением ПСН, исчисленная за налоговый период,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 в соответствии с законодательством Российской Федерации.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>Налогоплательщик направляет уведомление об уменьшении суммы налога, уплачиваемого в связи с применением ПСН, на сумму страховых платежей (взносов)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 по месту постановки на учет в качестве налогоплательщика, применяющего ПСН.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      Рекомендуемая форма уведомления доведена письмом ФНС России от 26.01.2021 №СД-4-3/785@. Сроки представления уведомлений НК РФ не установлены.</w:t>
      </w:r>
    </w:p>
    <w:p w:rsidR="00F75BA1" w:rsidRPr="00F75BA1" w:rsidRDefault="00F75BA1" w:rsidP="00F75BA1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 xml:space="preserve">  Являясь ИП, возможно ли перейти по виду деятельности аренда, на патентный режим?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Налогоплательщики, применяющие упрощенную систему налогообложения (далее – УСН), вправе перейти на иной режим налогообложения только с начала календарного года, уведомив об этом налоговый орган не позднее 15 января года, в котором он предполагает перейти на иной режим налогообложения (пункт 6 статьи 346.13 НК РФ). 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>Согласно п.3 ст.346.13 НК РФ налогоплательщики, применяющие УСН, не вправе до окончания налогового периода перейти на иной режим налогообложения, если иное не предусмотрено настоящей статьей.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F75BA1">
          <w:rPr>
            <w:rFonts w:ascii="Times New Roman" w:hAnsi="Times New Roman" w:cs="Times New Roman"/>
            <w:sz w:val="28"/>
            <w:szCs w:val="28"/>
          </w:rPr>
          <w:t>пунктом 1 статьи 346.43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НК РФ патентная система налогообложения (далее – ПСН) применяется индивидуальными предпринимателями наряду с иными режимами налогообложения, предусмотренными законодательством Российской Федерации о налогах и сборах. При этом ПСН применяется в отношении видов деятельности, поименованных в пункте 2 статьи 346.43 НК РФ и указанных в заявлении на получение патента.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Исходя из положений </w:t>
      </w:r>
      <w:hyperlink r:id="rId4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п. 1 ст. 346.45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документом, удостоверяющим право на применение ПСН, является патент на осуществление одного из видов предпринимательской деятельности, в отношении которого законом субъекта Российской Федерации введена ПСН.</w:t>
      </w:r>
    </w:p>
    <w:p w:rsidR="00F75BA1" w:rsidRPr="00F75BA1" w:rsidRDefault="00F75BA1" w:rsidP="00F75B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к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ПСН относятся только доходы от реализации по виду деятельности, который указан в патенте. Остальные доходы нужно учитывать при расчете налога на УСН.</w:t>
      </w:r>
    </w:p>
    <w:p w:rsidR="00F75BA1" w:rsidRPr="00F75BA1" w:rsidRDefault="00F75BA1" w:rsidP="00F75B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при ведении деятельности, в отношении которой применяется несколько специальных налоговых режимов, необходимо вести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>раздельный учет доходов, расходов, имущества, обязательств и хозяйственных операций по УСН и по ПСН.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вправе применять ПСН только в отношении тех сдаваемых в аренду нежилых помещений, которые указаны в патенте. В отношении иных объектов недвижимости, принадлежащих ему на праве собственности, в том числе находящихся на территории одного субъекта Российской Федерации, он вправе применять иной режим налогообложения.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предприниматель, осуществляющий предпринимательскую деятельность по сдаче в аренду объектов недвижимости и применяющий УСН, не вправе до конца года перейти на ПСН в отношении этих объектов недвижимости (Письмо ФНС России от 20 сентября 2017г. № СД-4-3/18795@).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Таким образом, для представления полного ответа на Ваш запрос, необходимо исследовать вопрос о наличии видов деятельности и месте осуществления Вами деятельности, связанной с применением УСН и ПСН. </w:t>
      </w:r>
    </w:p>
    <w:p w:rsidR="00F75BA1" w:rsidRPr="00F75BA1" w:rsidRDefault="00F75BA1" w:rsidP="00F75BA1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>Добрый день! Правильно я понимаю, что у ИП на УСН "доходы" за 2020г. налоговая ставка равна 1%?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 В соответствии со ст.2 закона города Севастополя от 03.02.2015 №110-ЗС «О налоговых ставках в связи с принятием федерального закона от 29 ноября 2014 года № 379-ФЗ «О внесении изменений в части первую и вторую налогового кодекса российской федерации в связи с принятием федерального закона «О развитии крымского федерального округа и свободной экономической зоне на территориях республики Крым и города федерального значения Севастополя» в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2020 году по налогу, взимаемому в связи с применением упрощенной системы налогообложения установлены следующие налоговые ставки:</w:t>
      </w:r>
    </w:p>
    <w:p w:rsidR="00F75BA1" w:rsidRPr="00F75BA1" w:rsidRDefault="00F75BA1" w:rsidP="00F75B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объектом налогообложения являются доходы, налоговая ставка устанавливается в размере 1 процента для отдельных категорий налогоплательщиков, осуществляющих следующие виды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экономической деятельности в соответствии с Общероссийским классификатором видов экономической деятельности ОК 029-2014 (КДЕС Ред. 2), утвержденным </w:t>
      </w:r>
      <w:hyperlink r:id="rId4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 января 2014 года N 14-ст: </w:t>
      </w:r>
      <w:hyperlink r:id="rId4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32.99.8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45.11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45.20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5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46.44.2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5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46.65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46.66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5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47.42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5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6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47.76.2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47.78.8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6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47.82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47.89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49.3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49.4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50.1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50.3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51.10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51.21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52.21.21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52.23.1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59.13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59.14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77.11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77.21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82.30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85.41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86.23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86.90.4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88.91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91.01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91.02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BA1" w:rsidRPr="00F75BA1" w:rsidRDefault="00F75BA1" w:rsidP="00F75B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объектом налогообложения являются доходы, уменьшенные на величину расходов, налоговая ставка устанавливается в размере 5 процентов для отдельных категорий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</w:t>
      </w:r>
      <w:hyperlink r:id="rId10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 января 2014 года N 14-ст: </w:t>
      </w:r>
      <w:hyperlink r:id="rId10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32.99.8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45.11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45.20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45.3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10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46.44.2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46.46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10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46.65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46.66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11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47.42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11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hyperlink r:id="rId11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47.76.2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47.78.8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47.78.9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12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47.82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47.89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49.3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49.4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50.1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50.3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51.10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51.21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52.21.21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52.23.1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59.13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59.14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77.11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77.21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79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82.30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96.04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96.09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BA1" w:rsidRPr="00F75BA1" w:rsidRDefault="00F75BA1" w:rsidP="00F75BA1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Налоговые ставки, установленные </w:t>
      </w:r>
      <w:hyperlink r:id="rId14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2 части 1.2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вправе применять налогоплательщики, у которых выручка за реализуемые товары (работы, услуги) по видам экономической деятельности, установленным </w:t>
      </w:r>
      <w:hyperlink r:id="rId14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2 части 1.2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за 2020 год составляет не менее 70 процентов в общей сумме доходов, учитываемых для определения объекта налогообложения при применении упрощенной системы налогообложения в порядке, установленном в </w:t>
      </w:r>
      <w:hyperlink r:id="rId14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статье 346.15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Федерации.</w:t>
      </w:r>
    </w:p>
    <w:p w:rsidR="00F75BA1" w:rsidRPr="00F75BA1" w:rsidRDefault="00F75BA1" w:rsidP="00F75BA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75BA1">
        <w:rPr>
          <w:rFonts w:ascii="Times New Roman" w:hAnsi="Times New Roman" w:cs="Times New Roman"/>
          <w:b/>
          <w:sz w:val="28"/>
          <w:szCs w:val="28"/>
        </w:rPr>
        <w:t>Юлия Сергеева: Уточните ставку УСН доходы на 2021 год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 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 В соответствии со ст.2 закона города Севастополя от 03.02.2015 №110-ЗС «О налоговых ставках в связи с принятием федерального закона от 29 ноября 2014 года № 379-ФЗ «О внесении изменений в части первую и вторую налогового кодекса российской федерации в связи с принятием федерального закона «О развитии крымского федерального округа и свободной экономической зоне на территориях республики Крым и города федерального значения Севастополя» в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 w:rsidRPr="00F75BA1">
        <w:rPr>
          <w:rFonts w:ascii="Times New Roman" w:hAnsi="Times New Roman" w:cs="Times New Roman"/>
          <w:sz w:val="28"/>
          <w:szCs w:val="28"/>
        </w:rPr>
        <w:t xml:space="preserve">периодов 2017 - 2021 годов по налогу, взимаемому в связи с применением упрощенной системы налогообложения, за исключением случаев, предусмотренных </w:t>
      </w:r>
      <w:hyperlink r:id="rId150" w:history="1">
        <w:r w:rsidRPr="00F75BA1">
          <w:rPr>
            <w:rFonts w:ascii="Times New Roman" w:hAnsi="Times New Roman" w:cs="Times New Roman"/>
            <w:sz w:val="28"/>
            <w:szCs w:val="28"/>
          </w:rPr>
          <w:t>частью 1.2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следующие налоговые ставки: 1) в случае если объектом налогообложения являются доходы, налоговая ставка устанавливается в размере 4 процентов, за исключением отдельных категорий </w:t>
      </w:r>
      <w:r w:rsidRPr="00F75BA1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налогоплательщиков, осуществляющих виды экономической деятельности, указанные в </w:t>
      </w:r>
      <w:hyperlink r:id="rId151" w:history="1">
        <w:r w:rsidRPr="00F75BA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части, 2) налоговая ставка устанавливается в размере 3 процентов для отдельных категорий налогоплательщиков, осуществляющих следующие виды экономической деятельности в соответствии с Общероссийским </w:t>
      </w:r>
      <w:hyperlink r:id="rId152" w:history="1">
        <w:r w:rsidRPr="00F75BA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 Ред. 2), утвержденным </w:t>
      </w:r>
      <w:hyperlink r:id="rId153" w:history="1">
        <w:r w:rsidRPr="00F75B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включенные в: а) </w:t>
      </w:r>
      <w:hyperlink r:id="rId15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класс 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15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01.7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"Охота, отлов и отстрел диких животных, включая предоставление услуг в этих областях"); б) </w:t>
      </w:r>
      <w:hyperlink r:id="rId15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03.2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"Рыбоводство" раздела A "Сельское, лесное хозяйство, охота, рыболовство и рыбоводство"; в) </w:t>
      </w:r>
      <w:hyperlink r:id="rId15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P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"Образование" (за исключением видов деятельности, включенных в </w:t>
      </w:r>
      <w:hyperlink r:id="rId15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подклассы 85.22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высшее", </w:t>
      </w:r>
      <w:hyperlink r:id="rId15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"Обучение профессиональное", </w:t>
      </w:r>
      <w:hyperlink r:id="rId16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85.42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профессиональное дополнительное"); г) </w:t>
      </w:r>
      <w:hyperlink r:id="rId16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Q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16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86.23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"Стоматологическая практика"); д) </w:t>
      </w:r>
      <w:hyperlink r:id="rId16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R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культуры, спорта, организации досуга и развлечений" (за исключением видов деятельности, включенных в </w:t>
      </w:r>
      <w:hyperlink r:id="rId16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92.1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по организации и проведению азартных игр и заключения пари").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sz w:val="28"/>
          <w:szCs w:val="28"/>
        </w:rPr>
        <w:t xml:space="preserve">  Подскажите, пожалуйста, какая ставка налога по УСН доходы в 2021 г. у предприятия, основной вид деятельности которого 86.23 Стоматологический услуги. </w:t>
      </w:r>
      <w:hyperlink r:id="rId165" w:history="1">
        <w:r w:rsidRPr="00F75BA1">
          <w:rPr>
            <w:rStyle w:val="a3"/>
            <w:rFonts w:ascii="Times New Roman" w:hAnsi="Times New Roman" w:cs="Times New Roman"/>
            <w:sz w:val="28"/>
            <w:szCs w:val="28"/>
          </w:rPr>
          <w:t>Ravika1028@gmail.com</w:t>
        </w:r>
      </w:hyperlink>
    </w:p>
    <w:p w:rsidR="00F75BA1" w:rsidRPr="00F75BA1" w:rsidRDefault="00F75BA1" w:rsidP="00F75BA1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  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Ответ:</w:t>
      </w:r>
    </w:p>
    <w:p w:rsidR="00F75BA1" w:rsidRPr="00F75BA1" w:rsidRDefault="00F75BA1" w:rsidP="00F75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hAnsi="Times New Roman" w:cs="Times New Roman"/>
          <w:sz w:val="28"/>
          <w:szCs w:val="28"/>
        </w:rPr>
        <w:t xml:space="preserve">           В соответствии со ст.2 закона города Севастополя от 03.02.2015 №110-ЗС «О налоговых ставках в связи с принятием федерального закона от 29 ноября 2014 года № 379-ФЗ «О внесении изменений в части первую и вторую налогового кодекса российской федерации в связи с принятием федерального закона «О развитии крымского федерального округа и свободной экономической зоне на территориях республики Крым и города федерального значения Севастополя» в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 w:rsidRPr="00F75BA1">
        <w:rPr>
          <w:rFonts w:ascii="Times New Roman" w:hAnsi="Times New Roman" w:cs="Times New Roman"/>
          <w:sz w:val="28"/>
          <w:szCs w:val="28"/>
        </w:rPr>
        <w:t xml:space="preserve">периодов 2017 - 2021 годов по налогу, взимаемому в связи с применением упрощенной системы налогообложения, за исключением случаев, предусмотренных </w:t>
      </w:r>
      <w:hyperlink r:id="rId166" w:history="1">
        <w:r w:rsidRPr="00F75BA1">
          <w:rPr>
            <w:rFonts w:ascii="Times New Roman" w:hAnsi="Times New Roman" w:cs="Times New Roman"/>
            <w:sz w:val="28"/>
            <w:szCs w:val="28"/>
          </w:rPr>
          <w:t>частью 1.2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следующие налоговые ставки: 1) в случае если объектом налогообложения являются доходы, налоговая ставка устанавливается в размере 4 процентов, за исключением отдельных категорий налогоплательщиков, осуществляющих виды экономической деятельности, </w:t>
      </w:r>
      <w:r w:rsidRPr="00F75BA1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167" w:history="1">
        <w:r w:rsidRPr="00F75BA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настоящей части, 2) налоговая ставка устанавливается в размере 3 процентов для отдельных категорий налогоплательщиков, осуществляющих следующие виды экономической деятельности в соответствии с Общероссийским </w:t>
      </w:r>
      <w:hyperlink r:id="rId168" w:history="1">
        <w:r w:rsidRPr="00F75BA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 Ред. 2), утвержденным </w:t>
      </w:r>
      <w:hyperlink r:id="rId169" w:history="1">
        <w:r w:rsidRPr="00F75B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5BA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включенные в: а) </w:t>
      </w:r>
      <w:hyperlink r:id="rId17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класс 01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(за исключением видов деятельности, включенных в </w:t>
      </w:r>
      <w:hyperlink r:id="rId171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01.7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"Охота, отлов и отстрел диких животных, включая предоставление услуг в этих областях"); б) </w:t>
      </w:r>
      <w:hyperlink r:id="rId172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03.2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"Рыбоводство" раздела A "Сельское, лесное хозяйство, охота, рыболовство и рыбоводство"; в) </w:t>
      </w:r>
      <w:hyperlink r:id="rId173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P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"Образование" (за исключением видов деятельности, включенных в </w:t>
      </w:r>
      <w:hyperlink r:id="rId174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подклассы 85.22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высшее", </w:t>
      </w:r>
      <w:hyperlink r:id="rId175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"Обучение профессиональное", </w:t>
      </w:r>
      <w:hyperlink r:id="rId17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85.42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"Образование профессиональное дополнительное"); г) </w:t>
      </w:r>
      <w:hyperlink r:id="rId17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Q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здравоохранения и социальных услуг" (за исключением видов деятельности, включенных в </w:t>
      </w:r>
      <w:hyperlink r:id="rId17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86.23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"Стоматологическая практика"); д) </w:t>
      </w:r>
      <w:hyperlink r:id="rId17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раздел R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в области культуры, спорта, организации досуга и развлечений" (за исключением видов деятельности, включенных в </w:t>
      </w:r>
      <w:hyperlink r:id="rId18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подкласс 92.1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"Деятельность по организации и проведению азартных игр и заключения пари").</w:t>
      </w:r>
    </w:p>
    <w:p w:rsidR="00F75BA1" w:rsidRPr="00F75BA1" w:rsidRDefault="00F75BA1" w:rsidP="00F75BA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 xml:space="preserve">    В какую инспекцию подавать заявление на патент, если ИП зарегистрировано в другом регионе, а деятельность по грузоперевозкам будет вестись в Севастополе и по Крыму в целом?</w:t>
      </w:r>
    </w:p>
    <w:p w:rsidR="00F75BA1" w:rsidRPr="00F75BA1" w:rsidRDefault="00F75BA1" w:rsidP="00F75BA1">
      <w:pPr>
        <w:autoSpaceDE w:val="0"/>
        <w:autoSpaceDN w:val="0"/>
        <w:adjustRightInd w:val="0"/>
        <w:ind w:firstLine="5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  Ответ: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hyperlink r:id="rId181" w:history="1">
        <w:r w:rsidRPr="00F75BA1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подпункта 10 пункта 2 статьи 346.43</w:t>
        </w:r>
      </w:hyperlink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НК РФ ПСН может применяться в отношении предпринимательской деятельности по оказанию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32"/>
        </w:rPr>
        <w:t xml:space="preserve"> 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82" w:history="1">
        <w:r w:rsidRPr="00F75BA1">
          <w:rPr>
            <w:rFonts w:ascii="Times New Roman" w:eastAsia="Times New Roman" w:hAnsi="Times New Roman" w:cs="Times New Roman"/>
            <w:bCs/>
            <w:sz w:val="28"/>
            <w:szCs w:val="28"/>
          </w:rPr>
          <w:t>пунктами 1</w:t>
        </w:r>
      </w:hyperlink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83" w:history="1">
        <w:r w:rsidRPr="00F75BA1">
          <w:rPr>
            <w:rFonts w:ascii="Times New Roman" w:eastAsia="Times New Roman" w:hAnsi="Times New Roman" w:cs="Times New Roman"/>
            <w:bCs/>
            <w:sz w:val="28"/>
            <w:szCs w:val="28"/>
          </w:rPr>
          <w:t>2 статьи 346.45</w:t>
        </w:r>
      </w:hyperlink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84" w:history="1">
        <w:r w:rsidRPr="00F75BA1">
          <w:rPr>
            <w:rFonts w:ascii="Times New Roman" w:eastAsia="Times New Roman" w:hAnsi="Times New Roman" w:cs="Times New Roman"/>
            <w:bCs/>
            <w:sz w:val="28"/>
            <w:szCs w:val="28"/>
          </w:rPr>
          <w:t>пунктом 1 статьи 346.46</w:t>
        </w:r>
      </w:hyperlink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НК РФ индивидуальный предприниматель, планирующий осуществлять предпринимательскую деятельность на основе патента в субъекте Российской Федерации, в котором проживает, патент получает по месту постановки на учет в налоговом органе по месту жительства, если индивидуальный предприниматель планирует осуществлять предпринимательскую деятельность в субъекте Российской Федерации, в котором не проживает, то он может получить патент в любом территориальном налоговом органе этого субъекта Российской Федерации, в который подаст заявление на получение 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патента.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Уведомление может быть представлено в налоговый орган лично или через представителя, направлено по почте заказным письмом или передано в электронной форме по ТКС в связи с применением квалифицированной электронной подписи, в том числе через размещенный на сервисе ФНС России www.nalog.ru «Личный кабинет налогоплательщика индивидуального предпринимателя» в разделе «Моя система налогообложения». Уведомление можно подавать в любое обособленное подразделение УФНС России по г. Севастополю, территориально удобное для Вас. </w:t>
      </w:r>
    </w:p>
    <w:p w:rsidR="00F75BA1" w:rsidRPr="00F75BA1" w:rsidRDefault="00F75BA1" w:rsidP="00F75BA1">
      <w:pPr>
        <w:pStyle w:val="a8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75BA1">
        <w:rPr>
          <w:rFonts w:ascii="Times New Roman" w:hAnsi="Times New Roman" w:cs="Times New Roman"/>
          <w:b/>
          <w:spacing w:val="3"/>
          <w:sz w:val="28"/>
          <w:szCs w:val="28"/>
        </w:rPr>
        <w:t>Вопрос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A1">
        <w:rPr>
          <w:rFonts w:ascii="Times New Roman" w:hAnsi="Times New Roman" w:cs="Times New Roman"/>
          <w:b/>
          <w:sz w:val="28"/>
          <w:szCs w:val="28"/>
        </w:rPr>
        <w:t xml:space="preserve">  В прошлом году я использовал УСН "доходы", в этом году перешел на УСН "доходы минус расходы". Остался товар купленный в прошлом году. Продав его в этом году, я могу уменьшить налог на сумму затраченную на этот товар в прошлом году?</w:t>
      </w:r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 </w:t>
      </w:r>
      <w:hyperlink r:id="rId185" w:tgtFrame="_blank" w:history="1">
        <w:r w:rsidRPr="00F75BA1">
          <w:rPr>
            <w:rFonts w:ascii="Times New Roman" w:eastAsia="Times New Roman" w:hAnsi="Times New Roman" w:cs="Times New Roman"/>
            <w:b/>
            <w:color w:val="005BD1"/>
            <w:sz w:val="28"/>
            <w:szCs w:val="28"/>
            <w:u w:val="single"/>
          </w:rPr>
          <w:t>anders.stanislav82@gmail.com</w:t>
        </w:r>
      </w:hyperlink>
      <w:r w:rsidRPr="00F75B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75BA1" w:rsidRPr="00F75BA1" w:rsidRDefault="00F75BA1" w:rsidP="00F75BA1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 </w:t>
      </w:r>
      <w:r w:rsidRPr="00F75BA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bookmarkStart w:id="0" w:name="_GoBack"/>
      <w:bookmarkEnd w:id="0"/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Налогоплательщики, применяющие УСН, выбравшие в качестве объекта налогообложения доходы, уменьшенные на величину расходов, при определении налоговой базы учитывают расходы, предусмотренные </w:t>
      </w:r>
      <w:hyperlink r:id="rId186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пунктом 1 статьи 346.16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87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подпункта 23 пункта 1 статьи 346.16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налогоплательщик вправе учесть при определении налоговой базы расходы по оплате стоимости товаров, приобретенных для дальнейшей реализации (уменьшенные на величину расходов, указанных в </w:t>
      </w:r>
      <w:hyperlink r:id="rId188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подпункте 8 пункта 1 статьи 346.16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Кодекса), а также расходы, связанные с приобретением и реализацией указанных товаров, в том числе расходы по хранению, обслуживанию и транспортировке товаров.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89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пункту 2 статьи 346.17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расходами налогоплательщика признаются затраты после их фактической оплаты. В целях главы 26.2 Кодекса оплатой товаров (работ, услуг) и (или) имущественных прав признается прекращение обязательства налогоплательщика - приобретателя товаров (работ, услуг) и (или) имущественных прав перед продавцом, которое непосредственно связано с поставкой этих товаров (выполнением работ, оказанием услуг) и (или) передачей имущественных прав.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90" w:history="1">
        <w:r w:rsidRPr="00F75BA1">
          <w:rPr>
            <w:rFonts w:ascii="Times New Roman" w:eastAsia="Times New Roman" w:hAnsi="Times New Roman" w:cs="Times New Roman"/>
            <w:sz w:val="28"/>
            <w:szCs w:val="28"/>
          </w:rPr>
          <w:t>пунктом 4 статьи 346.17</w:t>
        </w:r>
      </w:hyperlink>
      <w:r w:rsidRPr="00F75BA1">
        <w:rPr>
          <w:rFonts w:ascii="Times New Roman" w:eastAsia="Times New Roman" w:hAnsi="Times New Roman" w:cs="Times New Roman"/>
          <w:sz w:val="28"/>
          <w:szCs w:val="28"/>
        </w:rPr>
        <w:t xml:space="preserve"> НК РФ при переходе налогоплательщика, применяющего УСН, с объекта налогообложения в виде доходов на объект налогообложения в виде доходов, уменьшенных на величину расходов, расходы, относящиеся к налоговым периодам, в которых применялся объект налогообложения в виде доходов, при исчислении налоговой базы не учитываются.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налогоплательщик, применяющий упрощенную систему налогообложения, при переходе с 1 января 2020 года с объекта налогообложения в виде доходов на объект налогообложения в виде доходов, уменьшенных на величину расходов, при определении налоговой базы по налогу в 2020 году учитывает в том числе расходы на приобретение товаров, поступивших в 2019 году, но оплаченных и реализованных в 2020 году.</w:t>
      </w:r>
    </w:p>
    <w:p w:rsidR="00F75BA1" w:rsidRPr="00F75BA1" w:rsidRDefault="00F75BA1" w:rsidP="00F75BA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BA1">
        <w:rPr>
          <w:rFonts w:ascii="Times New Roman" w:eastAsia="Times New Roman" w:hAnsi="Times New Roman" w:cs="Times New Roman"/>
          <w:sz w:val="28"/>
          <w:szCs w:val="28"/>
        </w:rPr>
        <w:t>Стоимость товаров, поступивших и оплаченных в 2019 году, при их реализации в 2020 году в расходах при определении налоговой базы по налогу не учитывается (Письмо Министерство финансов Российской Федерации письмо от 2 марта 2020 г. № 03-11-06/2/15228).</w:t>
      </w:r>
    </w:p>
    <w:p w:rsidR="00F75BA1" w:rsidRPr="00F75BA1" w:rsidRDefault="00F75BA1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57" w:rsidRPr="00F75BA1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57" w:rsidRPr="00F75BA1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57" w:rsidRPr="00F75BA1" w:rsidRDefault="00141F57" w:rsidP="00854C2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28" w:rsidRPr="00F75BA1" w:rsidRDefault="00A5262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2628" w:rsidRPr="00F75BA1" w:rsidSect="007202D9">
      <w:headerReference w:type="default" r:id="rId19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F2" w:rsidRDefault="00F11DF2" w:rsidP="007202D9">
      <w:pPr>
        <w:spacing w:after="0" w:line="240" w:lineRule="auto"/>
      </w:pPr>
      <w:r>
        <w:separator/>
      </w:r>
    </w:p>
  </w:endnote>
  <w:endnote w:type="continuationSeparator" w:id="0">
    <w:p w:rsidR="00F11DF2" w:rsidRDefault="00F11DF2" w:rsidP="0072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F2" w:rsidRDefault="00F11DF2" w:rsidP="007202D9">
      <w:pPr>
        <w:spacing w:after="0" w:line="240" w:lineRule="auto"/>
      </w:pPr>
      <w:r>
        <w:separator/>
      </w:r>
    </w:p>
  </w:footnote>
  <w:footnote w:type="continuationSeparator" w:id="0">
    <w:p w:rsidR="00F11DF2" w:rsidRDefault="00F11DF2" w:rsidP="0072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854483"/>
      <w:docPartObj>
        <w:docPartGallery w:val="Page Numbers (Top of Page)"/>
        <w:docPartUnique/>
      </w:docPartObj>
    </w:sdtPr>
    <w:sdtEndPr/>
    <w:sdtContent>
      <w:p w:rsidR="007202D9" w:rsidRDefault="007202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A1">
          <w:rPr>
            <w:noProof/>
          </w:rPr>
          <w:t>16</w:t>
        </w:r>
        <w:r>
          <w:fldChar w:fldCharType="end"/>
        </w:r>
      </w:p>
    </w:sdtContent>
  </w:sdt>
  <w:p w:rsidR="007202D9" w:rsidRDefault="007202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16B0A78"/>
    <w:multiLevelType w:val="hybridMultilevel"/>
    <w:tmpl w:val="A400FD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118C"/>
    <w:multiLevelType w:val="hybridMultilevel"/>
    <w:tmpl w:val="62642274"/>
    <w:lvl w:ilvl="0" w:tplc="3AC27AF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123EB"/>
    <w:multiLevelType w:val="hybridMultilevel"/>
    <w:tmpl w:val="F35CDB4A"/>
    <w:lvl w:ilvl="0" w:tplc="038A032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15917"/>
    <w:multiLevelType w:val="hybridMultilevel"/>
    <w:tmpl w:val="691CE294"/>
    <w:lvl w:ilvl="0" w:tplc="3516F89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592E41"/>
    <w:multiLevelType w:val="hybridMultilevel"/>
    <w:tmpl w:val="B2169878"/>
    <w:lvl w:ilvl="0" w:tplc="F3ACC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A93EA9"/>
    <w:multiLevelType w:val="hybridMultilevel"/>
    <w:tmpl w:val="FA4E25DC"/>
    <w:lvl w:ilvl="0" w:tplc="593E1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F445A5"/>
    <w:multiLevelType w:val="hybridMultilevel"/>
    <w:tmpl w:val="B2169878"/>
    <w:lvl w:ilvl="0" w:tplc="F3ACC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F8B17C0"/>
    <w:multiLevelType w:val="hybridMultilevel"/>
    <w:tmpl w:val="6C4E88C4"/>
    <w:lvl w:ilvl="0" w:tplc="A5146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B63594"/>
    <w:multiLevelType w:val="hybridMultilevel"/>
    <w:tmpl w:val="6810C3CC"/>
    <w:lvl w:ilvl="0" w:tplc="57D0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1F"/>
    <w:rsid w:val="00021DCB"/>
    <w:rsid w:val="0006416E"/>
    <w:rsid w:val="000731C8"/>
    <w:rsid w:val="000859F4"/>
    <w:rsid w:val="000D70AE"/>
    <w:rsid w:val="000E2C67"/>
    <w:rsid w:val="000E2DB1"/>
    <w:rsid w:val="00141F57"/>
    <w:rsid w:val="001E2BD8"/>
    <w:rsid w:val="001E2DFE"/>
    <w:rsid w:val="002A7D50"/>
    <w:rsid w:val="002C084B"/>
    <w:rsid w:val="00320D6D"/>
    <w:rsid w:val="003D1EA2"/>
    <w:rsid w:val="003E33EC"/>
    <w:rsid w:val="0041028A"/>
    <w:rsid w:val="005253B2"/>
    <w:rsid w:val="0057670B"/>
    <w:rsid w:val="0061797C"/>
    <w:rsid w:val="006555C6"/>
    <w:rsid w:val="006851CE"/>
    <w:rsid w:val="006A4AE8"/>
    <w:rsid w:val="007202D9"/>
    <w:rsid w:val="00813062"/>
    <w:rsid w:val="00854C23"/>
    <w:rsid w:val="00861F1F"/>
    <w:rsid w:val="009B0B5B"/>
    <w:rsid w:val="009B6A8D"/>
    <w:rsid w:val="00A52628"/>
    <w:rsid w:val="00A93577"/>
    <w:rsid w:val="00AD0643"/>
    <w:rsid w:val="00B2143B"/>
    <w:rsid w:val="00B60486"/>
    <w:rsid w:val="00C024B5"/>
    <w:rsid w:val="00C41295"/>
    <w:rsid w:val="00C525BD"/>
    <w:rsid w:val="00DA6FFB"/>
    <w:rsid w:val="00DA7FA4"/>
    <w:rsid w:val="00DD4A76"/>
    <w:rsid w:val="00DF1F2E"/>
    <w:rsid w:val="00F11DF2"/>
    <w:rsid w:val="00F140EF"/>
    <w:rsid w:val="00F47689"/>
    <w:rsid w:val="00F75BA1"/>
    <w:rsid w:val="00FC6B1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6F7C-5DB8-48C8-9304-D188C31C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1F"/>
  </w:style>
  <w:style w:type="paragraph" w:styleId="1">
    <w:name w:val="heading 1"/>
    <w:basedOn w:val="a"/>
    <w:next w:val="a"/>
    <w:link w:val="10"/>
    <w:qFormat/>
    <w:rsid w:val="00F75BA1"/>
    <w:pPr>
      <w:keepNext/>
      <w:keepLines/>
      <w:spacing w:before="480"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75BA1"/>
    <w:pPr>
      <w:keepNext/>
      <w:keepLines/>
      <w:spacing w:before="200"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5B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0859F4"/>
    <w:rPr>
      <w:color w:val="0000FF"/>
      <w:u w:val="single"/>
    </w:rPr>
  </w:style>
  <w:style w:type="paragraph" w:customStyle="1" w:styleId="ConsPlusNormal">
    <w:name w:val="ConsPlusNormal"/>
    <w:rsid w:val="000E2C67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72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2D9"/>
  </w:style>
  <w:style w:type="paragraph" w:styleId="a6">
    <w:name w:val="footer"/>
    <w:basedOn w:val="a"/>
    <w:link w:val="a7"/>
    <w:uiPriority w:val="99"/>
    <w:unhideWhenUsed/>
    <w:rsid w:val="0072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2D9"/>
  </w:style>
  <w:style w:type="paragraph" w:styleId="a8">
    <w:name w:val="List Paragraph"/>
    <w:basedOn w:val="a"/>
    <w:uiPriority w:val="34"/>
    <w:qFormat/>
    <w:rsid w:val="00A526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5BA1"/>
    <w:rPr>
      <w:rFonts w:ascii="Times New Roman" w:eastAsia="Calibri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5BA1"/>
    <w:rPr>
      <w:rFonts w:ascii="Times New Roman" w:eastAsia="Calibri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5BA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page number"/>
    <w:rsid w:val="00F75BA1"/>
    <w:rPr>
      <w:rFonts w:cs="Times New Roman"/>
    </w:rPr>
  </w:style>
  <w:style w:type="paragraph" w:styleId="aa">
    <w:name w:val="Body Text"/>
    <w:basedOn w:val="a"/>
    <w:link w:val="ab"/>
    <w:rsid w:val="00F75BA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75BA1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F75BA1"/>
    <w:pPr>
      <w:spacing w:after="120" w:line="24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75BA1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rsid w:val="00F75BA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F75BA1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F75BA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0">
    <w:name w:val="Table Grid"/>
    <w:basedOn w:val="a1"/>
    <w:rsid w:val="00F7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F75BA1"/>
  </w:style>
  <w:style w:type="character" w:customStyle="1" w:styleId="fontstyle01">
    <w:name w:val="fontstyle01"/>
    <w:rsid w:val="00F75BA1"/>
    <w:rPr>
      <w:rFonts w:ascii="Times New Roman" w:hAnsi="Times New Roman" w:cs="Times New Roman" w:hint="default"/>
      <w:b w:val="0"/>
      <w:bCs w:val="0"/>
      <w:i w:val="0"/>
      <w:iCs w:val="0"/>
      <w:color w:val="1A1A1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6837F331BFBE19B1F7A56375E270A4F3B086997CFFC7AE6854B2E0FAC700536F19C6C2B2A9F90D85F6F83EE36158E58D96C28B192187FCFN2gFP" TargetMode="External"/><Relationship Id="rId21" Type="http://schemas.openxmlformats.org/officeDocument/2006/relationships/hyperlink" Target="consultantplus://offline/ref=F4DCA7580301238C630894515A9FBE7DC69A07AD9A6D0B2DE2D4A68C7A9C9D589EF86A089F8888D49226A6BC5EE8F2D13C7BFDB9863172PEs1M" TargetMode="External"/><Relationship Id="rId42" Type="http://schemas.openxmlformats.org/officeDocument/2006/relationships/hyperlink" Target="consultantplus://offline/ref=06824EFFB12C8F4FC91D3C109F8B3B7BFC5FC25CE5BF2432404381BD5DA506A27A68B85E33E4672FC9F051A097B66EA260644D6E79396DC2PAJ" TargetMode="External"/><Relationship Id="rId47" Type="http://schemas.openxmlformats.org/officeDocument/2006/relationships/hyperlink" Target="consultantplus://offline/ref=B3785BED258E31CF16598AEBAAE60CB7A99D234D375B414FA56B5AF01C81D98913B27448E8AD60DDE901F13BDA7442DBFD5697ABAEDDB36EIDfEP" TargetMode="External"/><Relationship Id="rId63" Type="http://schemas.openxmlformats.org/officeDocument/2006/relationships/hyperlink" Target="consultantplus://offline/ref=B3785BED258E31CF16598AEBAAE60CB7A99D234D375B414FA56B5AF01C81D98913B27448E8AD68DEE901F13BDA7442DBFD5697ABAEDDB36EIDfEP" TargetMode="External"/><Relationship Id="rId68" Type="http://schemas.openxmlformats.org/officeDocument/2006/relationships/hyperlink" Target="consultantplus://offline/ref=B3785BED258E31CF16598AEBAAE60CB7A99D234D375B414FA56B5AF01C81D98913B27448E8AD68DAE501F13BDA7442DBFD5697ABAEDDB36EIDfEP" TargetMode="External"/><Relationship Id="rId84" Type="http://schemas.openxmlformats.org/officeDocument/2006/relationships/hyperlink" Target="consultantplus://offline/ref=B3785BED258E31CF16598AEBAAE60CB7A99D234D375B414FA56B5AF01C81D98913B27448E8AB60DBEC01F13BDA7442DBFD5697ABAEDDB36EIDfEP" TargetMode="External"/><Relationship Id="rId89" Type="http://schemas.openxmlformats.org/officeDocument/2006/relationships/hyperlink" Target="consultantplus://offline/ref=B3785BED258E31CF16598AEBAAE60CB7A99D234D375B414FA56B5AF01C81D98913B27448E8AB64DFE801F13BDA7442DBFD5697ABAEDDB36EIDfEP" TargetMode="External"/><Relationship Id="rId112" Type="http://schemas.openxmlformats.org/officeDocument/2006/relationships/hyperlink" Target="consultantplus://offline/ref=56837F331BFBE19B1F7A56375E270A4F3B086997CFFC7AE6854B2E0FAC700536F19C6C2B2A9F9ED0536F83EE36158E58D96C28B192187FCFN2gFP" TargetMode="External"/><Relationship Id="rId133" Type="http://schemas.openxmlformats.org/officeDocument/2006/relationships/hyperlink" Target="consultantplus://offline/ref=56837F331BFBE19B1F7A56375E270A4F3B086997CFFC7AE6854B2E0FAC700536F19C6C2B2A989ADB506F83EE36158E58D96C28B192187FCFN2gFP" TargetMode="External"/><Relationship Id="rId138" Type="http://schemas.openxmlformats.org/officeDocument/2006/relationships/hyperlink" Target="consultantplus://offline/ref=56837F331BFBE19B1F7A56375E270A4F3B086997CFFC7AE6854B2E0FAC700536F19C6C2B2A9998DB526F83EE36158E58D96C28B192187FCFN2gFP" TargetMode="External"/><Relationship Id="rId154" Type="http://schemas.openxmlformats.org/officeDocument/2006/relationships/hyperlink" Target="consultantplus://offline/ref=1B091624708BD0A62622400DBE258133579FFB5EDAFD0865BA2CF8A2E22E48C6BF008CD811A10E60149606541DF460ADAB0239A4F5705B22w748O" TargetMode="External"/><Relationship Id="rId159" Type="http://schemas.openxmlformats.org/officeDocument/2006/relationships/hyperlink" Target="consultantplus://offline/ref=1B091624708BD0A62622400DBE258133579FFB5EDAFD0865BA2CF8A2E22E48C6BF008CD811A40C66179606541DF460ADAB0239A4F5705B22w748O" TargetMode="External"/><Relationship Id="rId175" Type="http://schemas.openxmlformats.org/officeDocument/2006/relationships/hyperlink" Target="consultantplus://offline/ref=1B091624708BD0A62622400DBE258133579FFB5EDAFD0865BA2CF8A2E22E48C6BF008CD811A40C66179606541DF460ADAB0239A4F5705B22w748O" TargetMode="External"/><Relationship Id="rId170" Type="http://schemas.openxmlformats.org/officeDocument/2006/relationships/hyperlink" Target="consultantplus://offline/ref=1B091624708BD0A62622400DBE258133579FFB5EDAFD0865BA2CF8A2E22E48C6BF008CD811A10E60149606541DF460ADAB0239A4F5705B22w748O" TargetMode="External"/><Relationship Id="rId191" Type="http://schemas.openxmlformats.org/officeDocument/2006/relationships/header" Target="header1.xml"/><Relationship Id="rId16" Type="http://schemas.openxmlformats.org/officeDocument/2006/relationships/hyperlink" Target="https://e.mail.ru/compose?To=5018706@mail.ru" TargetMode="External"/><Relationship Id="rId107" Type="http://schemas.openxmlformats.org/officeDocument/2006/relationships/hyperlink" Target="consultantplus://offline/ref=56837F331BFBE19B1F7A56375E270A4F3B086997CFFC7AE6854B2E0FAC700536F19C6C2B2A9F9BDF546F83EE36158E58D96C28B192187FCFN2gFP" TargetMode="External"/><Relationship Id="rId11" Type="http://schemas.openxmlformats.org/officeDocument/2006/relationships/hyperlink" Target="consultantplus://offline/ref=1B0BB60006D1308F30940B9D5EAF3F14CEF071E360C66E413BD2762A58016301A4A74F0E4123CBF7AC2EE7ADF91653A3276DD03356C454S7h1I" TargetMode="External"/><Relationship Id="rId32" Type="http://schemas.openxmlformats.org/officeDocument/2006/relationships/hyperlink" Target="consultantplus://offline/ref=1B091624708BD0A62622400DBE258133579FFB5EDAFD0865BA2CF8A2E22E48C6BF008CD811A40C651B9606541DF460ADAB0239A4F5705B22w748O" TargetMode="External"/><Relationship Id="rId37" Type="http://schemas.openxmlformats.org/officeDocument/2006/relationships/hyperlink" Target="mailto:reznik-na@mail.ru" TargetMode="External"/><Relationship Id="rId53" Type="http://schemas.openxmlformats.org/officeDocument/2006/relationships/hyperlink" Target="consultantplus://offline/ref=B3785BED258E31CF16598AEBAAE60CB7A99D234D375B414FA56B5AF01C81D98913B27448E8AD64DDEC01F13BDA7442DBFD5697ABAEDDB36EIDfEP" TargetMode="External"/><Relationship Id="rId58" Type="http://schemas.openxmlformats.org/officeDocument/2006/relationships/hyperlink" Target="consultantplus://offline/ref=B3785BED258E31CF16598AEBAAE60CB7A99D234D375B414FA56B5AF01C81D98913B27448E8AD66D7E501F13BDA7442DBFD5697ABAEDDB36EIDfEP" TargetMode="External"/><Relationship Id="rId74" Type="http://schemas.openxmlformats.org/officeDocument/2006/relationships/hyperlink" Target="consultantplus://offline/ref=B3785BED258E31CF16598AEBAAE60CB7A99D234D375B414FA56B5AF01C81D98913B27448E8AA60D6EC01F13BDA7442DBFD5697ABAEDDB36EIDfEP" TargetMode="External"/><Relationship Id="rId79" Type="http://schemas.openxmlformats.org/officeDocument/2006/relationships/hyperlink" Target="consultantplus://offline/ref=B3785BED258E31CF16598AEBAAE60CB7A99D234D375B414FA56B5AF01C81D98913B27448E8AA63DFEA01F13BDA7442DBFD5697ABAEDDB36EIDfEP" TargetMode="External"/><Relationship Id="rId102" Type="http://schemas.openxmlformats.org/officeDocument/2006/relationships/hyperlink" Target="consultantplus://offline/ref=56837F331BFBE19B1F7A56375E270A4F3B086997CFFC7AE6854B2E0FAC700536F19C6C2B2A9F98DA536F83EE36158E58D96C28B192187FCFN2gFP" TargetMode="External"/><Relationship Id="rId123" Type="http://schemas.openxmlformats.org/officeDocument/2006/relationships/hyperlink" Target="consultantplus://offline/ref=56837F331BFBE19B1F7A56375E270A4F3B086997CFFC7AE6854B2E0FAC700536F19C6C2B2A9F90DD5F6F83EE36158E58D96C28B192187FCFN2gFP" TargetMode="External"/><Relationship Id="rId128" Type="http://schemas.openxmlformats.org/officeDocument/2006/relationships/hyperlink" Target="consultantplus://offline/ref=56837F331BFBE19B1F7A56375E270A4F3B086997CFFC7AE6854B2E0FAC700536F19C6C2B2A9898DA546F83EE36158E58D96C28B192187FCFN2gFP" TargetMode="External"/><Relationship Id="rId144" Type="http://schemas.openxmlformats.org/officeDocument/2006/relationships/hyperlink" Target="consultantplus://offline/ref=56837F331BFBE19B1F7A56375E270A4F3B086997CFFC7AE6854B2E0FAC700536F19C6C2B2A999DD15E6F83EE36158E58D96C28B192187FCFN2gFP" TargetMode="External"/><Relationship Id="rId149" Type="http://schemas.openxmlformats.org/officeDocument/2006/relationships/hyperlink" Target="consultantplus://offline/ref=56837F331BFBE19B1F7A56375E270A4F3B08699FC2FF7AE6854B2E0FAC700536F19C6C2B2A9F9ED95E6F83EE36158E58D96C28B192187FCFN2gFP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B3785BED258E31CF16598AEBAAE60CB7A99D234D375B414FA56B5AF01C81D98913B27448E8AB64DCEA01F13BDA7442DBFD5697ABAEDDB36EIDfEP" TargetMode="External"/><Relationship Id="rId95" Type="http://schemas.openxmlformats.org/officeDocument/2006/relationships/hyperlink" Target="consultantplus://offline/ref=B3785BED258E31CF16598AEBAAE60CB7A99D234D375B414FA56B5AF01C81D98913B27448E8AB65DAE801F13BDA7442DBFD5697ABAEDDB36EIDfEP" TargetMode="External"/><Relationship Id="rId160" Type="http://schemas.openxmlformats.org/officeDocument/2006/relationships/hyperlink" Target="consultantplus://offline/ref=1B091624708BD0A62622400DBE258133579FFB5EDAFD0865BA2CF8A2E22E48C6BF008CD811A40C651B9606541DF460ADAB0239A4F5705B22w748O" TargetMode="External"/><Relationship Id="rId165" Type="http://schemas.openxmlformats.org/officeDocument/2006/relationships/hyperlink" Target="mailto:Ravika1028@gmail.com" TargetMode="External"/><Relationship Id="rId181" Type="http://schemas.openxmlformats.org/officeDocument/2006/relationships/hyperlink" Target="consultantplus://offline/ref=45583D189B49203BC79056BC0157292F1411AE638A3E11F4945621AA464D8733AD761954BF81803E23545FCB565DA2A8A430A8F4ED7DBAB5y9P" TargetMode="External"/><Relationship Id="rId186" Type="http://schemas.openxmlformats.org/officeDocument/2006/relationships/hyperlink" Target="consultantplus://offline/ref=7E99C48B20D819E1048A733A4ACE24506203A02CBE8A2375E695B58C7661EE54B16A4E384628A9F6E91E0DA298C20C072F1424EC3584D1FFaEBFQ" TargetMode="External"/><Relationship Id="rId22" Type="http://schemas.openxmlformats.org/officeDocument/2006/relationships/hyperlink" Target="consultantplus://offline/ref=3E10074DEFAD6457C8DBF265EF91877251CB599E1F6FF91B06D732817F09716136B70367748367C2E5EACD8B8FA409AB1011731EF9AB8E8EE7D1D10FN3O" TargetMode="External"/><Relationship Id="rId27" Type="http://schemas.openxmlformats.org/officeDocument/2006/relationships/hyperlink" Target="consultantplus://offline/ref=1B091624708BD0A62622400DBE258133579FFB5EDAFD0865BA2CF8A2E22E48C6BF008CD811A10C6A139606541DF460ADAB0239A4F5705B22w748O" TargetMode="External"/><Relationship Id="rId43" Type="http://schemas.openxmlformats.org/officeDocument/2006/relationships/hyperlink" Target="consultantplus://offline/ref=C54887D8DCA9558DC6B87382384615777847D1772E0267BF97583A58066A0C9BDD940BCD3104E904EF50A91E4F69272CD8BA6CC83861MEH8I" TargetMode="External"/><Relationship Id="rId48" Type="http://schemas.openxmlformats.org/officeDocument/2006/relationships/hyperlink" Target="consultantplus://offline/ref=B3785BED258E31CF16598AEBAAE60CB7A99D234D375B414FA56B5AF01C81D98913B27448E8AB68DFE901F13BDA7442DBFD5697ABAEDDB36EIDfEP" TargetMode="External"/><Relationship Id="rId64" Type="http://schemas.openxmlformats.org/officeDocument/2006/relationships/hyperlink" Target="consultantplus://offline/ref=B3785BED258E31CF16598AEBAAE60CB7A99D234D375B414FA56B5AF01C81D98913B27448E8AD68DDEB01F13BDA7442DBFD5697ABAEDDB36EIDfEP" TargetMode="External"/><Relationship Id="rId69" Type="http://schemas.openxmlformats.org/officeDocument/2006/relationships/hyperlink" Target="consultantplus://offline/ref=B3785BED258E31CF16598AEBAAE60CB7A99D234D375B414FA56B5AF01C81D98913B27448E8AD68D8E501F13BDA7442DBFD5697ABAEDDB36EIDfEP" TargetMode="External"/><Relationship Id="rId113" Type="http://schemas.openxmlformats.org/officeDocument/2006/relationships/hyperlink" Target="consultantplus://offline/ref=56837F331BFBE19B1F7A56375E270A4F3B086997CFFC7AE6854B2E0FAC700536F19C6C2B2A9F9ED05F6F83EE36158E58D96C28B192187FCFN2gFP" TargetMode="External"/><Relationship Id="rId118" Type="http://schemas.openxmlformats.org/officeDocument/2006/relationships/hyperlink" Target="consultantplus://offline/ref=56837F331BFBE19B1F7A56375E270A4F3B086997CFFC7AE6854B2E0FAC700536F19C6C2B2A9F90D9536F83EE36158E58D96C28B192187FCFN2gFP" TargetMode="External"/><Relationship Id="rId134" Type="http://schemas.openxmlformats.org/officeDocument/2006/relationships/hyperlink" Target="consultantplus://offline/ref=56837F331BFBE19B1F7A56375E270A4F3B086997CFFC7AE6854B2E0FAC700536F19C6C2B2A989BD8506F83EE36158E58D96C28B192187FCFN2gFP" TargetMode="External"/><Relationship Id="rId139" Type="http://schemas.openxmlformats.org/officeDocument/2006/relationships/hyperlink" Target="consultantplus://offline/ref=56837F331BFBE19B1F7A56375E270A4F3B086997CFFC7AE6854B2E0FAC700536F19C6C2B2A9998DC566F83EE36158E58D96C28B192187FCFN2gFP" TargetMode="External"/><Relationship Id="rId80" Type="http://schemas.openxmlformats.org/officeDocument/2006/relationships/hyperlink" Target="consultantplus://offline/ref=B3785BED258E31CF16598AEBAAE60CB7A99D234D375B414FA56B5AF01C81D98913B27448E8AA63DDEB01F13BDA7442DBFD5697ABAEDDB36EIDfEP" TargetMode="External"/><Relationship Id="rId85" Type="http://schemas.openxmlformats.org/officeDocument/2006/relationships/hyperlink" Target="consultantplus://offline/ref=B3785BED258E31CF16598AEBAAE60CB7A99D234D375B414FA56B5AF01C81D98913B27448E8AB61DEE501F13BDA7442DBFD5697ABAEDDB36EIDfEP" TargetMode="External"/><Relationship Id="rId150" Type="http://schemas.openxmlformats.org/officeDocument/2006/relationships/hyperlink" Target="consultantplus://offline/ref=3E10074DEFAD6457C8DBF265EF91877251CB599E1F6FF91B06D732817F09716136B70367748367C2E5EACD8B8FA409AB1011731EF9AB8E8EE7D1D10FN3O" TargetMode="External"/><Relationship Id="rId155" Type="http://schemas.openxmlformats.org/officeDocument/2006/relationships/hyperlink" Target="consultantplus://offline/ref=1B091624708BD0A62622400DBE258133579FFB5EDAFD0865BA2CF8A2E22E48C6BF008CD811A10C6A139606541DF460ADAB0239A4F5705B22w748O" TargetMode="External"/><Relationship Id="rId171" Type="http://schemas.openxmlformats.org/officeDocument/2006/relationships/hyperlink" Target="consultantplus://offline/ref=1B091624708BD0A62622400DBE258133579FFB5EDAFD0865BA2CF8A2E22E48C6BF008CD811A10C6A139606541DF460ADAB0239A4F5705B22w748O" TargetMode="External"/><Relationship Id="rId176" Type="http://schemas.openxmlformats.org/officeDocument/2006/relationships/hyperlink" Target="consultantplus://offline/ref=1B091624708BD0A62622400DBE258133579FFB5EDAFD0865BA2CF8A2E22E48C6BF008CD811A40C651B9606541DF460ADAB0239A4F5705B22w748O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8892BB1B6AA3C92A7BAEE0892D9416F4C39BA7A46C3FF022A89C87B2B2A16F281D7814F15697C64954D556C23F483FHEj6I" TargetMode="External"/><Relationship Id="rId17" Type="http://schemas.openxmlformats.org/officeDocument/2006/relationships/hyperlink" Target="https://e.mail.ru/compose?To=sevnik48@ya.ru" TargetMode="External"/><Relationship Id="rId33" Type="http://schemas.openxmlformats.org/officeDocument/2006/relationships/hyperlink" Target="consultantplus://offline/ref=1B091624708BD0A62622400DBE258133579FFB5EDAFD0865BA2CF8A2E22E48C6BF008CD811A40C64159606541DF460ADAB0239A4F5705B22w748O" TargetMode="External"/><Relationship Id="rId38" Type="http://schemas.openxmlformats.org/officeDocument/2006/relationships/hyperlink" Target="consultantplus://offline/ref=C54887D8DCA9558DC6B87382384615777847D1772E0267BF97583A58066A0C9BDD940BCD3104E904EF50A91E4F69272CD8BA6CC83861MEH8I" TargetMode="External"/><Relationship Id="rId59" Type="http://schemas.openxmlformats.org/officeDocument/2006/relationships/hyperlink" Target="consultantplus://offline/ref=B3785BED258E31CF16598AEBAAE60CB7A99D234D375B414FA56B5AF01C81D98913B27448E8AD67DAED01F13BDA7442DBFD5697ABAEDDB36EIDfEP" TargetMode="External"/><Relationship Id="rId103" Type="http://schemas.openxmlformats.org/officeDocument/2006/relationships/hyperlink" Target="consultantplus://offline/ref=56837F331BFBE19B1F7A56375E270A4F3B086997CFFC7AE6854B2E0FAC700536F19C6C2B2A9990D8536F83EE36158E58D96C28B192187FCFN2gFP" TargetMode="External"/><Relationship Id="rId108" Type="http://schemas.openxmlformats.org/officeDocument/2006/relationships/hyperlink" Target="consultantplus://offline/ref=56837F331BFBE19B1F7A56375E270A4F3B086997CFFC7AE6854B2E0FAC700536F19C6C2B2A9F9CDA566F83EE36158E58D96C28B192187FCFN2gFP" TargetMode="External"/><Relationship Id="rId124" Type="http://schemas.openxmlformats.org/officeDocument/2006/relationships/hyperlink" Target="consultantplus://offline/ref=56837F331BFBE19B1F7A56375E270A4F3B086997CFFC7AE6854B2E0FAC700536F19C6C2B2A9F90DF5F6F83EE36158E58D96C28B192187FCFN2gFP" TargetMode="External"/><Relationship Id="rId129" Type="http://schemas.openxmlformats.org/officeDocument/2006/relationships/hyperlink" Target="consultantplus://offline/ref=56837F331BFBE19B1F7A56375E270A4F3B086997CFFC7AE6854B2E0FAC700536F19C6C2B2A9898D1566F83EE36158E58D96C28B192187FCFN2gFP" TargetMode="External"/><Relationship Id="rId54" Type="http://schemas.openxmlformats.org/officeDocument/2006/relationships/hyperlink" Target="consultantplus://offline/ref=B3785BED258E31CF16598AEBAAE60CB7A99D234D375B414FA56B5AF01C81D98913B27448E8AD64DAEA01F13BDA7442DBFD5697ABAEDDB36EIDfEP" TargetMode="External"/><Relationship Id="rId70" Type="http://schemas.openxmlformats.org/officeDocument/2006/relationships/hyperlink" Target="consultantplus://offline/ref=B3785BED258E31CF16598AEBAAE60CB7A99D234D375B414FA56B5AF01C81D98913B27448E8AD68D7E901F13BDA7442DBFD5697ABAEDDB36EIDfEP" TargetMode="External"/><Relationship Id="rId75" Type="http://schemas.openxmlformats.org/officeDocument/2006/relationships/hyperlink" Target="consultantplus://offline/ref=B3785BED258E31CF16598AEBAAE60CB7A99D234D375B414FA56B5AF01C81D98913B27448E8AA61DEE901F13BDA7442DBFD5697ABAEDDB36EIDfEP" TargetMode="External"/><Relationship Id="rId91" Type="http://schemas.openxmlformats.org/officeDocument/2006/relationships/hyperlink" Target="consultantplus://offline/ref=B3785BED258E31CF16598AEBAAE60CB7A99D234D375B414FA56B5AF01C81D98913B27448E8AB64DBE901F13BDA7442DBFD5697ABAEDDB36EIDfEP" TargetMode="External"/><Relationship Id="rId96" Type="http://schemas.openxmlformats.org/officeDocument/2006/relationships/hyperlink" Target="consultantplus://offline/ref=B3785BED258E31CF16598AEBAAE60CB7A99D234D375B414FA56B5AF01C81D98913B27448E8AB68D9EE01F13BDA7442DBFD5697ABAEDDB36EIDfEP" TargetMode="External"/><Relationship Id="rId140" Type="http://schemas.openxmlformats.org/officeDocument/2006/relationships/hyperlink" Target="consultantplus://offline/ref=56837F331BFBE19B1F7A56375E270A4F3B086997CFFC7AE6854B2E0FAC700536F19C6C2B2A9999D95F6F83EE36158E58D96C28B192187FCFN2gFP" TargetMode="External"/><Relationship Id="rId145" Type="http://schemas.openxmlformats.org/officeDocument/2006/relationships/hyperlink" Target="consultantplus://offline/ref=56837F331BFBE19B1F7A56375E270A4F3B086997CFFC7AE6854B2E0FAC700536F19C6C2B2A9990DF566F83EE36158E58D96C28B192187FCFN2gFP" TargetMode="External"/><Relationship Id="rId161" Type="http://schemas.openxmlformats.org/officeDocument/2006/relationships/hyperlink" Target="consultantplus://offline/ref=1B091624708BD0A62622400DBE258133579FFB5EDAFD0865BA2CF8A2E22E48C6BF008CD811A40C64159606541DF460ADAB0239A4F5705B22w748O" TargetMode="External"/><Relationship Id="rId166" Type="http://schemas.openxmlformats.org/officeDocument/2006/relationships/hyperlink" Target="consultantplus://offline/ref=3E10074DEFAD6457C8DBF265EF91877251CB599E1F6FF91B06D732817F09716136B70367748367C2E5EACD8B8FA409AB1011731EF9AB8E8EE7D1D10FN3O" TargetMode="External"/><Relationship Id="rId182" Type="http://schemas.openxmlformats.org/officeDocument/2006/relationships/hyperlink" Target="consultantplus://offline/ref=E9EF116A05BF93A6A395CE7C58B35E3BFD6E712423508C6790FC4E15F23A5151FAE3BC432807746475E37C47406185BDCCFBD85626193BBCwCP" TargetMode="External"/><Relationship Id="rId187" Type="http://schemas.openxmlformats.org/officeDocument/2006/relationships/hyperlink" Target="consultantplus://offline/ref=7E99C48B20D819E1048A733A4ACE24506203A02CBE8A2375E695B58C7661EE54B16A4E3A452FA6FFB8441DA6D19600182E083AEC2B84aDB0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3E10074DEFAD6457C8DBF265EF91877251CB599E1F6FF91B06D732817F09716136B70367748365C9B1BB8BDA89F050F1451E6D14E7A908NDO" TargetMode="External"/><Relationship Id="rId28" Type="http://schemas.openxmlformats.org/officeDocument/2006/relationships/hyperlink" Target="consultantplus://offline/ref=1B091624708BD0A62622400DBE258133579FFB5EDAFD0865BA2CF8A2E22E48C6BF008CD811A10B65179606541DF460ADAB0239A4F5705B22w748O" TargetMode="External"/><Relationship Id="rId49" Type="http://schemas.openxmlformats.org/officeDocument/2006/relationships/hyperlink" Target="consultantplus://offline/ref=B3785BED258E31CF16598AEBAAE60CB7A99D234D375B414FA56B5AF01C81D98913B27448E8AD60D8ED01F13BDA7442DBFD5697ABAEDDB36EIDfEP" TargetMode="External"/><Relationship Id="rId114" Type="http://schemas.openxmlformats.org/officeDocument/2006/relationships/hyperlink" Target="consultantplus://offline/ref=56837F331BFBE19B1F7A56375E270A4F3B086997CFFC7AE6854B2E0FAC700536F19C6C2B2A9F9FDD576F83EE36158E58D96C28B192187FCFN2gFP" TargetMode="External"/><Relationship Id="rId119" Type="http://schemas.openxmlformats.org/officeDocument/2006/relationships/hyperlink" Target="consultantplus://offline/ref=56837F331BFBE19B1F7A56375E270A4F3B086997CFFC7AE6854B2E0FAC700536F19C6C2B2A9F90DA516F83EE36158E58D96C28B192187FCFN2gFP" TargetMode="External"/><Relationship Id="rId44" Type="http://schemas.openxmlformats.org/officeDocument/2006/relationships/hyperlink" Target="consultantplus://offline/ref=0783CB562CF0C35E63464F675849A2D4B3B51B2B9BE743B6EAC12DD71320026F0ED915DAC451D46C6FB9D033B8FB35138943E704650DPChBI" TargetMode="External"/><Relationship Id="rId60" Type="http://schemas.openxmlformats.org/officeDocument/2006/relationships/hyperlink" Target="consultantplus://offline/ref=B3785BED258E31CF16598AEBAAE60CB7A99D234D375B414FA56B5AF01C81D98913B27448E8AD67D7ED01F13BDA7442DBFD5697ABAEDDB36EIDfEP" TargetMode="External"/><Relationship Id="rId65" Type="http://schemas.openxmlformats.org/officeDocument/2006/relationships/hyperlink" Target="consultantplus://offline/ref=B3785BED258E31CF16598AEBAAE60CB7A99D234D375B414FA56B5AF01C81D98913B27448E8AD68DBEB01F13BDA7442DBFD5697ABAEDDB36EIDfEP" TargetMode="External"/><Relationship Id="rId81" Type="http://schemas.openxmlformats.org/officeDocument/2006/relationships/hyperlink" Target="consultantplus://offline/ref=B3785BED258E31CF16598AEBAAE60CB7A99D234D375B414FA56B5AF01C81D98913B27448E8AA64DEE501F13BDA7442DBFD5697ABAEDDB36EIDfEP" TargetMode="External"/><Relationship Id="rId86" Type="http://schemas.openxmlformats.org/officeDocument/2006/relationships/hyperlink" Target="consultantplus://offline/ref=B3785BED258E31CF16598AEBAAE60CB7A99D234D375B414FA56B5AF01C81D98913B27448E8AB62DFED01F13BDA7442DBFD5697ABAEDDB36EIDfEP" TargetMode="External"/><Relationship Id="rId130" Type="http://schemas.openxmlformats.org/officeDocument/2006/relationships/hyperlink" Target="consultantplus://offline/ref=56837F331BFBE19B1F7A56375E270A4F3B086997CFFC7AE6854B2E0FAC700536F19C6C2B2A9899D9536F83EE36158E58D96C28B192187FCFN2gFP" TargetMode="External"/><Relationship Id="rId135" Type="http://schemas.openxmlformats.org/officeDocument/2006/relationships/hyperlink" Target="consultantplus://offline/ref=56837F331BFBE19B1F7A56375E270A4F3B086997CFFC7AE6854B2E0FAC700536F19C6C2B2A989BDA516F83EE36158E58D96C28B192187FCFN2gFP" TargetMode="External"/><Relationship Id="rId151" Type="http://schemas.openxmlformats.org/officeDocument/2006/relationships/hyperlink" Target="consultantplus://offline/ref=3E10074DEFAD6457C8DBF265EF91877251CB599E1F6FF91B06D732817F09716136B70367748365C9B1BB8BDA89F050F1451E6D14E7A908NDO" TargetMode="External"/><Relationship Id="rId156" Type="http://schemas.openxmlformats.org/officeDocument/2006/relationships/hyperlink" Target="consultantplus://offline/ref=1B091624708BD0A62622400DBE258133579FFB5EDAFD0865BA2CF8A2E22E48C6BF008CD811A10B65179606541DF460ADAB0239A4F5705B22w748O" TargetMode="External"/><Relationship Id="rId177" Type="http://schemas.openxmlformats.org/officeDocument/2006/relationships/hyperlink" Target="consultantplus://offline/ref=1B091624708BD0A62622400DBE258133579FFB5EDAFD0865BA2CF8A2E22E48C6BF008CD811A40C64159606541DF460ADAB0239A4F5705B22w748O" TargetMode="External"/><Relationship Id="rId172" Type="http://schemas.openxmlformats.org/officeDocument/2006/relationships/hyperlink" Target="consultantplus://offline/ref=1B091624708BD0A62622400DBE258133579FFB5EDAFD0865BA2CF8A2E22E48C6BF008CD811A10B65179606541DF460ADAB0239A4F5705B22w748O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e.mail.ru/compose/?mailto=mailto%3asevasvitam@mail.ru" TargetMode="External"/><Relationship Id="rId18" Type="http://schemas.openxmlformats.org/officeDocument/2006/relationships/hyperlink" Target="consultantplus://offline/ref=3970682B8F33046F49D3C57ADC0EBBB75C440CC0F3833E29AB68D352E3E25285EF09148AF4A60AC5DEBCB09AB8C7E0J" TargetMode="External"/><Relationship Id="rId39" Type="http://schemas.openxmlformats.org/officeDocument/2006/relationships/hyperlink" Target="consultantplus://offline/ref=0783CB562CF0C35E63464F675849A2D4B3B51B2B9BE743B6EAC12DD71320026F0ED915DAC451D46C6FB9D033B8FB35138943E704650DPChBI" TargetMode="External"/><Relationship Id="rId109" Type="http://schemas.openxmlformats.org/officeDocument/2006/relationships/hyperlink" Target="consultantplus://offline/ref=56837F331BFBE19B1F7A56375E270A4F3B086997CFFC7AE6854B2E0FAC700536F19C6C2B2A9F9CDD506F83EE36158E58D96C28B192187FCFN2gFP" TargetMode="External"/><Relationship Id="rId34" Type="http://schemas.openxmlformats.org/officeDocument/2006/relationships/hyperlink" Target="consultantplus://offline/ref=1B091624708BD0A62622400DBE258133579FFB5EDAFD0865BA2CF8A2E22E48C6BF008CD811A40C6A119606541DF460ADAB0239A4F5705B22w748O" TargetMode="External"/><Relationship Id="rId50" Type="http://schemas.openxmlformats.org/officeDocument/2006/relationships/hyperlink" Target="consultantplus://offline/ref=B3785BED258E31CF16598AEBAAE60CB7A99D234D375B414FA56B5AF01C81D98913B27448E8AD63DDE401F13BDA7442DBFD5697ABAEDDB36EIDfEP" TargetMode="External"/><Relationship Id="rId55" Type="http://schemas.openxmlformats.org/officeDocument/2006/relationships/hyperlink" Target="consultantplus://offline/ref=B3785BED258E31CF16598AEBAAE60CB7A99D234D375B414FA56B5AF01C81D98913B27448E8AD64DAE401F13BDA7442DBFD5697ABAEDDB36EIDfEP" TargetMode="External"/><Relationship Id="rId76" Type="http://schemas.openxmlformats.org/officeDocument/2006/relationships/hyperlink" Target="consultantplus://offline/ref=B3785BED258E31CF16598AEBAAE60CB7A99D234D375B414FA56B5AF01C81D98913B27448E8AA61DDE901F13BDA7442DBFD5697ABAEDDB36EIDfEP" TargetMode="External"/><Relationship Id="rId97" Type="http://schemas.openxmlformats.org/officeDocument/2006/relationships/hyperlink" Target="consultantplus://offline/ref=B3785BED258E31CF16598AEBAAE60CB7A99D234D375B414FA56B5AF01C81D98913B27448E8AB65D6E401F13BDA7442DBFD5697ABAEDDB36EIDfEP" TargetMode="External"/><Relationship Id="rId104" Type="http://schemas.openxmlformats.org/officeDocument/2006/relationships/hyperlink" Target="consultantplus://offline/ref=56837F331BFBE19B1F7A56375E270A4F3B086997CFFC7AE6854B2E0FAC700536F19C6C2B2A9F98DF576F83EE36158E58D96C28B192187FCFN2gFP" TargetMode="External"/><Relationship Id="rId120" Type="http://schemas.openxmlformats.org/officeDocument/2006/relationships/hyperlink" Target="consultantplus://offline/ref=56837F331BFBE19B1F7A56375E270A4F3B086997CFFC7AE6854B2E0FAC700536F19C6C2B2A9F90DC516F83EE36158E58D96C28B192187FCFN2gFP" TargetMode="External"/><Relationship Id="rId125" Type="http://schemas.openxmlformats.org/officeDocument/2006/relationships/hyperlink" Target="consultantplus://offline/ref=56837F331BFBE19B1F7A56375E270A4F3B086997CFFC7AE6854B2E0FAC700536F19C6C2B2A9F90D0536F83EE36158E58D96C28B192187FCFN2gFP" TargetMode="External"/><Relationship Id="rId141" Type="http://schemas.openxmlformats.org/officeDocument/2006/relationships/hyperlink" Target="consultantplus://offline/ref=56837F331BFBE19B1F7A56375E270A4F3B086997CFFC7AE6854B2E0FAC700536F19C6C2B2A999AD8576F83EE36158E58D96C28B192187FCFN2gFP" TargetMode="External"/><Relationship Id="rId146" Type="http://schemas.openxmlformats.org/officeDocument/2006/relationships/hyperlink" Target="consultantplus://offline/ref=56837F331BFBE19B1F7A56375E270A4F3B086997CFFC7AE6854B2E0FAC700536F19C6C2B2A9990DF546F83EE36158E58D96C28B192187FCFN2gFP" TargetMode="External"/><Relationship Id="rId167" Type="http://schemas.openxmlformats.org/officeDocument/2006/relationships/hyperlink" Target="consultantplus://offline/ref=3E10074DEFAD6457C8DBF265EF91877251CB599E1F6FF91B06D732817F09716136B70367748365C9B1BB8BDA89F050F1451E6D14E7A908NDO" TargetMode="External"/><Relationship Id="rId188" Type="http://schemas.openxmlformats.org/officeDocument/2006/relationships/hyperlink" Target="consultantplus://offline/ref=7E99C48B20D819E1048A733A4ACE24506203A02CBE8A2375E695B58C7661EE54B16A4E38402FAAFFB8441DA6D19600182E083AEC2B84aDB0Q" TargetMode="External"/><Relationship Id="rId7" Type="http://schemas.openxmlformats.org/officeDocument/2006/relationships/hyperlink" Target="consultantplus://offline/ref=191E0FE7698FE2498D1E2DF3AB6F0B9D4D2DCEF51B69921B6A105A3E31689891E6E56B7F3D172DEE700347BE5E71788C2CF9009DB809nAP" TargetMode="External"/><Relationship Id="rId71" Type="http://schemas.openxmlformats.org/officeDocument/2006/relationships/hyperlink" Target="consultantplus://offline/ref=B3785BED258E31CF16598AEBAAE60CB7A99D234D375B414FA56B5AF01C81D98913B27448E8AD69DBED01F13BDA7442DBFD5697ABAEDDB36EIDfEP" TargetMode="External"/><Relationship Id="rId92" Type="http://schemas.openxmlformats.org/officeDocument/2006/relationships/hyperlink" Target="consultantplus://offline/ref=B3785BED258E31CF16598AEBAAE60CB7A99D234D375B414FA56B5AF01C81D98913B27448E8AB64D9E501F13BDA7442DBFD5697ABAEDDB36EIDfEP" TargetMode="External"/><Relationship Id="rId162" Type="http://schemas.openxmlformats.org/officeDocument/2006/relationships/hyperlink" Target="consultantplus://offline/ref=1B091624708BD0A62622400DBE258133579FFB5EDAFD0865BA2CF8A2E22E48C6BF008CD811A40C6A119606541DF460ADAB0239A4F5705B22w748O" TargetMode="External"/><Relationship Id="rId183" Type="http://schemas.openxmlformats.org/officeDocument/2006/relationships/hyperlink" Target="consultantplus://offline/ref=E9EF116A05BF93A6A395CE7C58B35E3BFD6E712423508C6790FC4E15F23A5151FAE3BC4323067F6175E37C47406185BDCCFBD85626193BBCwCP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1B091624708BD0A62622400DBE258133579FFB5EDAFD0865BA2CF8A2E22E48C6BF008CD811A40C61149606541DF460ADAB0239A4F5705B22w748O" TargetMode="External"/><Relationship Id="rId24" Type="http://schemas.openxmlformats.org/officeDocument/2006/relationships/hyperlink" Target="consultantplus://offline/ref=023E0EDA137055E36846EB8173396E5038804AD94723D26C15DFD30F778B765843F0A29E0C219D013A913101CDG8P6O" TargetMode="External"/><Relationship Id="rId40" Type="http://schemas.openxmlformats.org/officeDocument/2006/relationships/hyperlink" Target="consultantplus://offline/ref=A5851DA932E6125FBEA57BF849BD3967CBFA8EAC824C9380410DB9533162D430D41BCB734C26AB31EEF79E778ED32077i9P" TargetMode="External"/><Relationship Id="rId45" Type="http://schemas.openxmlformats.org/officeDocument/2006/relationships/hyperlink" Target="consultantplus://offline/ref=B3785BED258E31CF16598AEBAAE60CB7A99A2B4A375B414FA56B5AF01C81D98901B22C44E8A77EDFEF14A76A9CI2f0P" TargetMode="External"/><Relationship Id="rId66" Type="http://schemas.openxmlformats.org/officeDocument/2006/relationships/hyperlink" Target="consultantplus://offline/ref=B3785BED258E31CF16598AEBAAE60CB7A99D234D375B414FA56B5AF01C81D98913B27448E8AD68DAE901F13BDA7442DBFD5697ABAEDDB36EIDfEP" TargetMode="External"/><Relationship Id="rId87" Type="http://schemas.openxmlformats.org/officeDocument/2006/relationships/hyperlink" Target="consultantplus://offline/ref=B3785BED258E31CF16598AEBAAE60CB7A99D234D375B414FA56B5AF01C81D98913B27448E8AB63D9EC01F13BDA7442DBFD5697ABAEDDB36EIDfEP" TargetMode="External"/><Relationship Id="rId110" Type="http://schemas.openxmlformats.org/officeDocument/2006/relationships/hyperlink" Target="consultantplus://offline/ref=56837F331BFBE19B1F7A56375E270A4F3B086997CFFC7AE6854B2E0FAC700536F19C6C2B2A9F9CDD5E6F83EE36158E58D96C28B192187FCFN2gFP" TargetMode="External"/><Relationship Id="rId115" Type="http://schemas.openxmlformats.org/officeDocument/2006/relationships/hyperlink" Target="consultantplus://offline/ref=56837F331BFBE19B1F7A56375E270A4F3B086997CFFC7AE6854B2E0FAC700536F19C6C2B2A9F9FD0576F83EE36158E58D96C28B192187FCFN2gFP" TargetMode="External"/><Relationship Id="rId131" Type="http://schemas.openxmlformats.org/officeDocument/2006/relationships/hyperlink" Target="consultantplus://offline/ref=56837F331BFBE19B1F7A56375E270A4F3B086997CFFC7AE6854B2E0FAC700536F19C6C2B2A9899DA536F83EE36158E58D96C28B192187FCFN2gFP" TargetMode="External"/><Relationship Id="rId136" Type="http://schemas.openxmlformats.org/officeDocument/2006/relationships/hyperlink" Target="consultantplus://offline/ref=56837F331BFBE19B1F7A56375E270A4F3B086997CFFC7AE6854B2E0FAC700536F19C6C2B2A989CD95F6F83EE36158E58D96C28B192187FCFN2gFP" TargetMode="External"/><Relationship Id="rId157" Type="http://schemas.openxmlformats.org/officeDocument/2006/relationships/hyperlink" Target="consultantplus://offline/ref=1B091624708BD0A62622400DBE258133579FFB5EDAFD0865BA2CF8A2E22E48C6BF008CD811A40C61149606541DF460ADAB0239A4F5705B22w748O" TargetMode="External"/><Relationship Id="rId178" Type="http://schemas.openxmlformats.org/officeDocument/2006/relationships/hyperlink" Target="consultantplus://offline/ref=1B091624708BD0A62622400DBE258133579FFB5EDAFD0865BA2CF8A2E22E48C6BF008CD811A40C6A119606541DF460ADAB0239A4F5705B22w748O" TargetMode="External"/><Relationship Id="rId61" Type="http://schemas.openxmlformats.org/officeDocument/2006/relationships/hyperlink" Target="consultantplus://offline/ref=B3785BED258E31CF16598AEBAAE60CB7A99D234D375B414FA56B5AF01C81D98913B27448E8AD68DFEB01F13BDA7442DBFD5697ABAEDDB36EIDfEP" TargetMode="External"/><Relationship Id="rId82" Type="http://schemas.openxmlformats.org/officeDocument/2006/relationships/hyperlink" Target="consultantplus://offline/ref=B3785BED258E31CF16598AEBAAE60CB7A99D234D375B414FA56B5AF01C81D98913B27448E8AA64DDED01F13BDA7442DBFD5697ABAEDDB36EIDfEP" TargetMode="External"/><Relationship Id="rId152" Type="http://schemas.openxmlformats.org/officeDocument/2006/relationships/hyperlink" Target="consultantplus://offline/ref=023E0EDA137055E36846EB8173396E5038804AD94723D26C15DFD30F778B765843F0A29E0C219D013A913101CDG8P6O" TargetMode="External"/><Relationship Id="rId173" Type="http://schemas.openxmlformats.org/officeDocument/2006/relationships/hyperlink" Target="consultantplus://offline/ref=1B091624708BD0A62622400DBE258133579FFB5EDAFD0865BA2CF8A2E22E48C6BF008CD811A40C61149606541DF460ADAB0239A4F5705B22w748O" TargetMode="External"/><Relationship Id="rId19" Type="http://schemas.openxmlformats.org/officeDocument/2006/relationships/hyperlink" Target="consultantplus://offline/ref=3970682B8F33046F49D3C57ADC0EBBB75C440CC0F3833E29AB68D352E3E25285EF09148AF4A60AC5DEBCB09AB8C7E0J" TargetMode="External"/><Relationship Id="rId14" Type="http://schemas.openxmlformats.org/officeDocument/2006/relationships/hyperlink" Target="https://e.mail.ru/compose/?mailto=mailto%3airbis022008@mail.ru" TargetMode="External"/><Relationship Id="rId30" Type="http://schemas.openxmlformats.org/officeDocument/2006/relationships/hyperlink" Target="consultantplus://offline/ref=1B091624708BD0A62622400DBE258133579FFB5EDAFD0865BA2CF8A2E22E48C6BF008CD811A40C67179606541DF460ADAB0239A4F5705B22w748O" TargetMode="External"/><Relationship Id="rId35" Type="http://schemas.openxmlformats.org/officeDocument/2006/relationships/hyperlink" Target="consultantplus://offline/ref=1B091624708BD0A62622400DBE258133579FFB5EDAFD0865BA2CF8A2E22E48C6BF008CD811A40B67139606541DF460ADAB0239A4F5705B22w748O" TargetMode="External"/><Relationship Id="rId56" Type="http://schemas.openxmlformats.org/officeDocument/2006/relationships/hyperlink" Target="consultantplus://offline/ref=B3785BED258E31CF16598AEBAAE60CB7A99D234D375B414FA56B5AF01C81D98913B27448E8AD66D8EF01F13BDA7442DBFD5697ABAEDDB36EIDfEP" TargetMode="External"/><Relationship Id="rId77" Type="http://schemas.openxmlformats.org/officeDocument/2006/relationships/hyperlink" Target="consultantplus://offline/ref=B3785BED258E31CF16598AEBAAE60CB7A99D234D375B414FA56B5AF01C81D98913B2744AE1A5348EA95FA86A973F4FD9EA4A97ABIBf1P" TargetMode="External"/><Relationship Id="rId100" Type="http://schemas.openxmlformats.org/officeDocument/2006/relationships/hyperlink" Target="consultantplus://offline/ref=56837F331BFBE19B1F7A56375E270A4F3B0F6190CFFC7AE6854B2E0FAC700536E39C34272A9586D8557AD5BF70N4g1P" TargetMode="External"/><Relationship Id="rId105" Type="http://schemas.openxmlformats.org/officeDocument/2006/relationships/hyperlink" Target="consultantplus://offline/ref=56837F331BFBE19B1F7A56375E270A4F3B086997CFFC7AE6854B2E0FAC700536F19C6C2B2A9F9BDA5E6F83EE36158E58D96C28B192187FCFN2gFP" TargetMode="External"/><Relationship Id="rId126" Type="http://schemas.openxmlformats.org/officeDocument/2006/relationships/hyperlink" Target="consultantplus://offline/ref=56837F331BFBE19B1F7A56375E270A4F3B086997CFFC7AE6854B2E0FAC700536F19C6C2B2A9F91DC576F83EE36158E58D96C28B192187FCFN2gFP" TargetMode="External"/><Relationship Id="rId147" Type="http://schemas.openxmlformats.org/officeDocument/2006/relationships/hyperlink" Target="consultantplus://offline/ref=56837F331BFBE19B1F7A483A484B51423104369BC3FF72B0DA147552FB790F61B6D335696E9199D85764D5BA7914D21C857F28BA921A7DD32CA810N7gEP" TargetMode="External"/><Relationship Id="rId168" Type="http://schemas.openxmlformats.org/officeDocument/2006/relationships/hyperlink" Target="consultantplus://offline/ref=023E0EDA137055E36846EB8173396E5038804AD94723D26C15DFD30F778B765843F0A29E0C219D013A913101CDG8P6O" TargetMode="External"/><Relationship Id="rId8" Type="http://schemas.openxmlformats.org/officeDocument/2006/relationships/hyperlink" Target="consultantplus://offline/ref=130585CC7409E0445587BDEA668489B88DAE273C1D08A0C49396DB424402A5FC2E4AF2E5236CCF777F086357BDOBtCN" TargetMode="External"/><Relationship Id="rId51" Type="http://schemas.openxmlformats.org/officeDocument/2006/relationships/hyperlink" Target="consultantplus://offline/ref=B3785BED258E31CF16598AEBAAE60CB7A99D234D375B414FA56B5AF01C81D98913B27448E8AD63D9E801F13BDA7442DBFD5697ABAEDDB36EIDfEP" TargetMode="External"/><Relationship Id="rId72" Type="http://schemas.openxmlformats.org/officeDocument/2006/relationships/hyperlink" Target="consultantplus://offline/ref=B3785BED258E31CF16598AEBAAE60CB7A99D234D375B414FA56B5AF01C81D98913B27448E8AD69D6ED01F13BDA7442DBFD5697ABAEDDB36EIDfEP" TargetMode="External"/><Relationship Id="rId93" Type="http://schemas.openxmlformats.org/officeDocument/2006/relationships/hyperlink" Target="consultantplus://offline/ref=B3785BED258E31CF16598AEBAAE60CB7A99D234D375B414FA56B5AF01C81D98913B27448E8AB64D8ED01F13BDA7442DBFD5697ABAEDDB36EIDfEP" TargetMode="External"/><Relationship Id="rId98" Type="http://schemas.openxmlformats.org/officeDocument/2006/relationships/hyperlink" Target="consultantplus://offline/ref=B3785BED258E31CF16598AEBAAE60CB7A99D234D375B414FA56B5AF01C81D98913B27448E8AB68D8EC01F13BDA7442DBFD5697ABAEDDB36EIDfEP" TargetMode="External"/><Relationship Id="rId121" Type="http://schemas.openxmlformats.org/officeDocument/2006/relationships/hyperlink" Target="consultantplus://offline/ref=56837F331BFBE19B1F7A56375E270A4F3B086997CFFC7AE6854B2E0FAC700536F19C6C2B2A9F90DD536F83EE36158E58D96C28B192187FCFN2gFP" TargetMode="External"/><Relationship Id="rId142" Type="http://schemas.openxmlformats.org/officeDocument/2006/relationships/hyperlink" Target="consultantplus://offline/ref=56837F331BFBE19B1F7A56375E270A4F3B086997CFFC7AE6854B2E0FAC700536F19C6C2B2A999DDD526F83EE36158E58D96C28B192187FCFN2gFP" TargetMode="External"/><Relationship Id="rId163" Type="http://schemas.openxmlformats.org/officeDocument/2006/relationships/hyperlink" Target="consultantplus://offline/ref=1B091624708BD0A62622400DBE258133579FFB5EDAFD0865BA2CF8A2E22E48C6BF008CD811A40B67139606541DF460ADAB0239A4F5705B22w748O" TargetMode="External"/><Relationship Id="rId184" Type="http://schemas.openxmlformats.org/officeDocument/2006/relationships/hyperlink" Target="consultantplus://offline/ref=E9EF116A05BF93A6A395CE7C58B35E3BFD6E712423508C6790FC4E15F23A5151FAE3BC452801736C2AE66956186D85A2D2F9C44A241BB3w8P" TargetMode="External"/><Relationship Id="rId189" Type="http://schemas.openxmlformats.org/officeDocument/2006/relationships/hyperlink" Target="consultantplus://offline/ref=7E99C48B20D819E1048A733A4ACE24506203A02CBE8A2375E695B58C7661EE54B16A4E38402CA7FFB8441DA6D19600182E083AEC2B84aDB0Q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23E0EDA137055E36846EB8173396E50388742DE4723D26C15DFD30F778B765843F0A29E0C219D013A913101CDG8P6O" TargetMode="External"/><Relationship Id="rId46" Type="http://schemas.openxmlformats.org/officeDocument/2006/relationships/hyperlink" Target="consultantplus://offline/ref=B3785BED258E31CF16598AEBAAE60CB7A99D234D375B414FA56B5AF01C81D98913B27448E8AC66D8E401F13BDA7442DBFD5697ABAEDDB36EIDfEP" TargetMode="External"/><Relationship Id="rId67" Type="http://schemas.openxmlformats.org/officeDocument/2006/relationships/hyperlink" Target="consultantplus://offline/ref=B3785BED258E31CF16598AEBAAE60CB7A99D234D375B414FA56B5AF01C81D98913B27448E8AD68DAEB01F13BDA7442DBFD5697ABAEDDB36EIDfEP" TargetMode="External"/><Relationship Id="rId116" Type="http://schemas.openxmlformats.org/officeDocument/2006/relationships/hyperlink" Target="consultantplus://offline/ref=56837F331BFBE19B1F7A56375E270A4F3B086997CFFC7AE6854B2E0FAC700536F19C6C2B2A9F90D8516F83EE36158E58D96C28B192187FCFN2gFP" TargetMode="External"/><Relationship Id="rId137" Type="http://schemas.openxmlformats.org/officeDocument/2006/relationships/hyperlink" Target="consultantplus://offline/ref=56837F331BFBE19B1F7A56375E270A4F3B086997CFFC7AE6854B2E0FAC700536F19C6C2B2A989CDA576F83EE36158E58D96C28B192187FCFN2gFP" TargetMode="External"/><Relationship Id="rId158" Type="http://schemas.openxmlformats.org/officeDocument/2006/relationships/hyperlink" Target="consultantplus://offline/ref=1B091624708BD0A62622400DBE258133579FFB5EDAFD0865BA2CF8A2E22E48C6BF008CD811A40C67179606541DF460ADAB0239A4F5705B22w748O" TargetMode="External"/><Relationship Id="rId20" Type="http://schemas.openxmlformats.org/officeDocument/2006/relationships/hyperlink" Target="consultantplus://offline/ref=F4DCA7580301238C630894515A9FBE7DC69A07AD9A6D0B2DE2D4A68C7A9C9D589EF86A0D998188D8CD23B3AD06E5FAC72279E1A58433P7s1M" TargetMode="External"/><Relationship Id="rId41" Type="http://schemas.openxmlformats.org/officeDocument/2006/relationships/hyperlink" Target="consultantplus://offline/ref=A5851DA932E6125FBEA57BF849BD3967CBFA8EAC80489087410DB9533162D430D41BCB734C26AB31EEF79E778ED32077i9P" TargetMode="External"/><Relationship Id="rId62" Type="http://schemas.openxmlformats.org/officeDocument/2006/relationships/hyperlink" Target="consultantplus://offline/ref=B3785BED258E31CF16598AEBAAE60CB7A99D234D375B414FA56B5AF01C81D98913B27448E8AD68DFE501F13BDA7442DBFD5697ABAEDDB36EIDfEP" TargetMode="External"/><Relationship Id="rId83" Type="http://schemas.openxmlformats.org/officeDocument/2006/relationships/hyperlink" Target="consultantplus://offline/ref=B3785BED258E31CF16598AEBAAE60CB7A99D234D375B414FA56B5AF01C81D98913B27448E8AB60DCE801F13BDA7442DBFD5697ABAEDDB36EIDfEP" TargetMode="External"/><Relationship Id="rId88" Type="http://schemas.openxmlformats.org/officeDocument/2006/relationships/hyperlink" Target="consultantplus://offline/ref=B3785BED258E31CF16598AEBAAE60CB7A99D234D375B414FA56B5AF01C81D98913B27448E8AB63D6EE01F13BDA7442DBFD5697ABAEDDB36EIDfEP" TargetMode="External"/><Relationship Id="rId111" Type="http://schemas.openxmlformats.org/officeDocument/2006/relationships/hyperlink" Target="consultantplus://offline/ref=56837F331BFBE19B1F7A56375E270A4F3B086997CFFC7AE6854B2E0FAC700536F19C6C2B2A9F9EDF556F83EE36158E58D96C28B192187FCFN2gFP" TargetMode="External"/><Relationship Id="rId132" Type="http://schemas.openxmlformats.org/officeDocument/2006/relationships/hyperlink" Target="consultantplus://offline/ref=56837F331BFBE19B1F7A56375E270A4F3B086997CFFC7AE6854B2E0FAC700536F19C6C292397CC891331DABF7B5E835ACE7028B1N8gDP" TargetMode="External"/><Relationship Id="rId153" Type="http://schemas.openxmlformats.org/officeDocument/2006/relationships/hyperlink" Target="consultantplus://offline/ref=023E0EDA137055E36846EB8173396E50388742DE4723D26C15DFD30F778B765843F0A29E0C219D013A913101CDG8P6O" TargetMode="External"/><Relationship Id="rId174" Type="http://schemas.openxmlformats.org/officeDocument/2006/relationships/hyperlink" Target="consultantplus://offline/ref=1B091624708BD0A62622400DBE258133579FFB5EDAFD0865BA2CF8A2E22E48C6BF008CD811A40C67179606541DF460ADAB0239A4F5705B22w748O" TargetMode="External"/><Relationship Id="rId179" Type="http://schemas.openxmlformats.org/officeDocument/2006/relationships/hyperlink" Target="consultantplus://offline/ref=1B091624708BD0A62622400DBE258133579FFB5EDAFD0865BA2CF8A2E22E48C6BF008CD811A40B67139606541DF460ADAB0239A4F5705B22w748O" TargetMode="External"/><Relationship Id="rId190" Type="http://schemas.openxmlformats.org/officeDocument/2006/relationships/hyperlink" Target="consultantplus://offline/ref=7E99C48B20D819E1048A733A4ACE24506203A02CBE8A2375E695B58C7661EE54B16A4E3A452DACFFB8441DA6D19600182E083AEC2B84aDB0Q" TargetMode="External"/><Relationship Id="rId15" Type="http://schemas.openxmlformats.org/officeDocument/2006/relationships/hyperlink" Target="consultantplus://offline/ref=A77F08C6C0E4674B26F2AB2802D2AABBE5B9616B29022F4708EE8795F9EEAE51D8E42AD8001C1E79A3F156845C314759BDBE1C40429AE1GFN" TargetMode="External"/><Relationship Id="rId36" Type="http://schemas.openxmlformats.org/officeDocument/2006/relationships/hyperlink" Target="consultantplus://offline/ref=1B091624708BD0A62622400DBE258133579FFB5EDAFD0865BA2CF8A2E22E48C6BF008CD811A40B6A139606541DF460ADAB0239A4F5705B22w748O" TargetMode="External"/><Relationship Id="rId57" Type="http://schemas.openxmlformats.org/officeDocument/2006/relationships/hyperlink" Target="consultantplus://offline/ref=B3785BED258E31CF16598AEBAAE60CB7A99D234D375B414FA56B5AF01C81D98913B27448E8AD66D7E901F13BDA7442DBFD5697ABAEDDB36EIDfEP" TargetMode="External"/><Relationship Id="rId106" Type="http://schemas.openxmlformats.org/officeDocument/2006/relationships/hyperlink" Target="consultantplus://offline/ref=56837F331BFBE19B1F7A56375E270A4F3B086997CFFC7AE6854B2E0FAC700536F19C6C2B2A9F9BDE526F83EE36158E58D96C28B192187FCFN2gFP" TargetMode="External"/><Relationship Id="rId127" Type="http://schemas.openxmlformats.org/officeDocument/2006/relationships/hyperlink" Target="consultantplus://offline/ref=56837F331BFBE19B1F7A56375E270A4F3B086997CFFC7AE6854B2E0FAC700536F19C6C2B2A9F91D1576F83EE36158E58D96C28B192187FCFN2gFP" TargetMode="External"/><Relationship Id="rId10" Type="http://schemas.openxmlformats.org/officeDocument/2006/relationships/hyperlink" Target="https://e.mail.ru/compose/?mailto=mailto%3amedicalportbyx@mail.ru" TargetMode="External"/><Relationship Id="rId31" Type="http://schemas.openxmlformats.org/officeDocument/2006/relationships/hyperlink" Target="consultantplus://offline/ref=1B091624708BD0A62622400DBE258133579FFB5EDAFD0865BA2CF8A2E22E48C6BF008CD811A40C66179606541DF460ADAB0239A4F5705B22w748O" TargetMode="External"/><Relationship Id="rId52" Type="http://schemas.openxmlformats.org/officeDocument/2006/relationships/hyperlink" Target="consultantplus://offline/ref=B3785BED258E31CF16598AEBAAE60CB7A99D234D375B414FA56B5AF01C81D98913B27448E8AD63D8EE01F13BDA7442DBFD5697ABAEDDB36EIDfEP" TargetMode="External"/><Relationship Id="rId73" Type="http://schemas.openxmlformats.org/officeDocument/2006/relationships/hyperlink" Target="consultantplus://offline/ref=B3785BED258E31CF16598AEBAAE60CB7A99D234D375B414FA56B5AF01C81D98913B27448E8AA60DDEE01F13BDA7442DBFD5697ABAEDDB36EIDfEP" TargetMode="External"/><Relationship Id="rId78" Type="http://schemas.openxmlformats.org/officeDocument/2006/relationships/hyperlink" Target="consultantplus://offline/ref=B3785BED258E31CF16598AEBAAE60CB7A99D234D375B414FA56B5AF01C81D98913B27448E8AA62DCEA01F13BDA7442DBFD5697ABAEDDB36EIDfEP" TargetMode="External"/><Relationship Id="rId94" Type="http://schemas.openxmlformats.org/officeDocument/2006/relationships/hyperlink" Target="consultantplus://offline/ref=B3785BED258E31CF16598AEBAAE60CB7A99D234D375B414FA56B5AF01C81D98913B27448E8AB65DFEA01F13BDA7442DBFD5697ABAEDDB36EIDfEP" TargetMode="External"/><Relationship Id="rId99" Type="http://schemas.openxmlformats.org/officeDocument/2006/relationships/hyperlink" Target="consultantplus://offline/ref=B3785BED258E31CF16598AEBAAE60CB7A99D234D375B414FA56B5AF01C81D98913B27448E8AB68D8EE01F13BDA7442DBFD5697ABAEDDB36EIDfEP" TargetMode="External"/><Relationship Id="rId101" Type="http://schemas.openxmlformats.org/officeDocument/2006/relationships/hyperlink" Target="consultantplus://offline/ref=56837F331BFBE19B1F7A56375E270A4F3B086997CFFC7AE6854B2E0FAC700536F19C6C2B2A9E9EDF5E6F83EE36158E58D96C28B192187FCFN2gFP" TargetMode="External"/><Relationship Id="rId122" Type="http://schemas.openxmlformats.org/officeDocument/2006/relationships/hyperlink" Target="consultantplus://offline/ref=56837F331BFBE19B1F7A56375E270A4F3B086997CFFC7AE6854B2E0FAC700536F19C6C2B2A9F90DD516F83EE36158E58D96C28B192187FCFN2gFP" TargetMode="External"/><Relationship Id="rId143" Type="http://schemas.openxmlformats.org/officeDocument/2006/relationships/hyperlink" Target="consultantplus://offline/ref=56837F331BFBE19B1F7A56375E270A4F3B086997CFFC7AE6854B2E0FAC700536F19C6C2B2A9990DE546F83EE36158E58D96C28B192187FCFN2gFP" TargetMode="External"/><Relationship Id="rId148" Type="http://schemas.openxmlformats.org/officeDocument/2006/relationships/hyperlink" Target="consultantplus://offline/ref=56837F331BFBE19B1F7A483A484B51423104369BC3FF72B0DA147552FB790F61B6D335696E9199D85764D5BA7914D21C857F28BA921A7DD32CA810N7gEP" TargetMode="External"/><Relationship Id="rId164" Type="http://schemas.openxmlformats.org/officeDocument/2006/relationships/hyperlink" Target="consultantplus://offline/ref=1B091624708BD0A62622400DBE258133579FFB5EDAFD0865BA2CF8A2E22E48C6BF008CD811A40B6A139606541DF460ADAB0239A4F5705B22w748O" TargetMode="External"/><Relationship Id="rId169" Type="http://schemas.openxmlformats.org/officeDocument/2006/relationships/hyperlink" Target="consultantplus://offline/ref=023E0EDA137055E36846EB8173396E50388742DE4723D26C15DFD30F778B765843F0A29E0C219D013A913101CDG8P6O" TargetMode="External"/><Relationship Id="rId185" Type="http://schemas.openxmlformats.org/officeDocument/2006/relationships/hyperlink" Target="https://e.mail.ru/compose/?mailto=mailto%3aanders.stanislav8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585CC7409E0445587BDEA668489B88DAE273C1D08A0C49396DB424402A5FC2E4AF2E5236CCF777F086357BDOBtCN" TargetMode="External"/><Relationship Id="rId180" Type="http://schemas.openxmlformats.org/officeDocument/2006/relationships/hyperlink" Target="consultantplus://offline/ref=1B091624708BD0A62622400DBE258133579FFB5EDAFD0865BA2CF8A2E22E48C6BF008CD811A40B6A139606541DF460ADAB0239A4F5705B22w748O" TargetMode="External"/><Relationship Id="rId26" Type="http://schemas.openxmlformats.org/officeDocument/2006/relationships/hyperlink" Target="consultantplus://offline/ref=1B091624708BD0A62622400DBE258133579FFB5EDAFD0865BA2CF8A2E22E48C6BF008CD811A10E60149606541DF460ADAB0239A4F5705B22w74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9584</Words>
  <Characters>54630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Карине Хачатуровна</dc:creator>
  <cp:keywords/>
  <dc:description/>
  <cp:lastModifiedBy>Кучеренко Ольга Борисовна</cp:lastModifiedBy>
  <cp:revision>2</cp:revision>
  <cp:lastPrinted>2020-12-11T07:53:00Z</cp:lastPrinted>
  <dcterms:created xsi:type="dcterms:W3CDTF">2021-02-12T07:17:00Z</dcterms:created>
  <dcterms:modified xsi:type="dcterms:W3CDTF">2021-02-12T07:17:00Z</dcterms:modified>
</cp:coreProperties>
</file>