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9"/>
        <w:gridCol w:w="1957"/>
        <w:gridCol w:w="1902"/>
        <w:gridCol w:w="2367"/>
      </w:tblGrid>
      <w:tr w:rsidR="002E6753" w:rsidRPr="00D9758A" w:rsidTr="00361273">
        <w:trPr>
          <w:trHeight w:val="809"/>
        </w:trPr>
        <w:tc>
          <w:tcPr>
            <w:tcW w:w="12800" w:type="dxa"/>
            <w:gridSpan w:val="4"/>
            <w:hideMark/>
          </w:tcPr>
          <w:p w:rsidR="002E6753" w:rsidRPr="002E6753" w:rsidRDefault="002E6753" w:rsidP="00361273">
            <w:pPr>
              <w:ind w:firstLine="709"/>
              <w:jc w:val="center"/>
              <w:rPr>
                <w:rFonts w:eastAsiaTheme="minorHAnsi" w:cstheme="minorBidi"/>
                <w:b/>
                <w:sz w:val="28"/>
                <w:szCs w:val="28"/>
                <w:lang w:eastAsia="en-US"/>
              </w:rPr>
            </w:pPr>
            <w:r w:rsidRPr="002E6753">
              <w:rPr>
                <w:rFonts w:eastAsiaTheme="minorHAnsi" w:cstheme="minorBidi"/>
                <w:b/>
                <w:sz w:val="28"/>
                <w:szCs w:val="28"/>
                <w:lang w:eastAsia="en-US"/>
              </w:rPr>
              <w:t xml:space="preserve">Проведение открытых классов в территориальных </w:t>
            </w:r>
            <w:r>
              <w:rPr>
                <w:rFonts w:eastAsiaTheme="minorHAnsi" w:cstheme="minorBidi"/>
                <w:b/>
                <w:sz w:val="28"/>
                <w:szCs w:val="28"/>
                <w:lang w:eastAsia="en-US"/>
              </w:rPr>
              <w:t xml:space="preserve">налоговых органах </w:t>
            </w:r>
            <w:bookmarkStart w:id="0" w:name="_GoBack"/>
            <w:bookmarkEnd w:id="0"/>
            <w:r w:rsidRPr="002E6753">
              <w:rPr>
                <w:rFonts w:eastAsiaTheme="minorHAnsi" w:cstheme="minorBidi"/>
                <w:b/>
                <w:sz w:val="28"/>
                <w:szCs w:val="28"/>
                <w:lang w:eastAsia="en-US"/>
              </w:rPr>
              <w:t>г. Севастополя</w:t>
            </w:r>
          </w:p>
        </w:tc>
      </w:tr>
      <w:tr w:rsidR="002E6753" w:rsidRPr="00D9758A" w:rsidTr="00361273">
        <w:trPr>
          <w:trHeight w:val="834"/>
        </w:trPr>
        <w:tc>
          <w:tcPr>
            <w:tcW w:w="4580" w:type="dxa"/>
            <w:hideMark/>
          </w:tcPr>
          <w:p w:rsidR="002E6753" w:rsidRPr="00D1171A" w:rsidRDefault="002E6753" w:rsidP="00361273">
            <w:pPr>
              <w:rPr>
                <w:rFonts w:eastAsiaTheme="minorHAnsi" w:cstheme="minorBidi"/>
                <w:b/>
                <w:bCs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b/>
                <w:bCs/>
                <w:sz w:val="28"/>
                <w:szCs w:val="28"/>
                <w:lang w:eastAsia="en-US"/>
              </w:rPr>
              <w:t>Наименование территориального налогового органа</w:t>
            </w:r>
          </w:p>
        </w:tc>
        <w:tc>
          <w:tcPr>
            <w:tcW w:w="2360" w:type="dxa"/>
            <w:hideMark/>
          </w:tcPr>
          <w:p w:rsidR="002E6753" w:rsidRPr="00D1171A" w:rsidRDefault="002E6753" w:rsidP="00361273">
            <w:pPr>
              <w:rPr>
                <w:rFonts w:eastAsiaTheme="minorHAnsi" w:cstheme="minorBidi"/>
                <w:b/>
                <w:bCs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b/>
                <w:bCs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2460" w:type="dxa"/>
            <w:hideMark/>
          </w:tcPr>
          <w:p w:rsidR="002E6753" w:rsidRPr="00D1171A" w:rsidRDefault="002E6753" w:rsidP="00361273">
            <w:pPr>
              <w:rPr>
                <w:rFonts w:eastAsiaTheme="minorHAnsi" w:cstheme="minorBidi"/>
                <w:b/>
                <w:bCs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b/>
                <w:bCs/>
                <w:sz w:val="28"/>
                <w:szCs w:val="28"/>
                <w:lang w:eastAsia="en-US"/>
              </w:rPr>
              <w:t>Часы проведения классов</w:t>
            </w:r>
          </w:p>
        </w:tc>
        <w:tc>
          <w:tcPr>
            <w:tcW w:w="3400" w:type="dxa"/>
            <w:hideMark/>
          </w:tcPr>
          <w:p w:rsidR="002E6753" w:rsidRPr="00D1171A" w:rsidRDefault="002E6753" w:rsidP="00361273">
            <w:pPr>
              <w:rPr>
                <w:rFonts w:eastAsiaTheme="minorHAnsi" w:cstheme="minorBidi"/>
                <w:b/>
                <w:bCs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b/>
                <w:bCs/>
                <w:sz w:val="28"/>
                <w:szCs w:val="28"/>
                <w:lang w:eastAsia="en-US"/>
              </w:rPr>
              <w:t>Адрес проведения открытых классов</w:t>
            </w:r>
          </w:p>
        </w:tc>
      </w:tr>
      <w:tr w:rsidR="002E6753" w:rsidRPr="00D9758A" w:rsidTr="00361273">
        <w:trPr>
          <w:trHeight w:val="1036"/>
        </w:trPr>
        <w:tc>
          <w:tcPr>
            <w:tcW w:w="4580" w:type="dxa"/>
            <w:hideMark/>
          </w:tcPr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ИФНС России по           Гагаринскому району                    г. Севастополя                   </w:t>
            </w:r>
          </w:p>
        </w:tc>
        <w:tc>
          <w:tcPr>
            <w:tcW w:w="2360" w:type="dxa"/>
            <w:hideMark/>
          </w:tcPr>
          <w:p w:rsidR="002E6753" w:rsidRPr="00D1171A" w:rsidRDefault="002E6753" w:rsidP="00361273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Среда                                   Четверг</w:t>
            </w:r>
          </w:p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460" w:type="dxa"/>
            <w:hideMark/>
          </w:tcPr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10.00-11.00 10.00-11.00 15.00-16.00</w:t>
            </w:r>
          </w:p>
        </w:tc>
        <w:tc>
          <w:tcPr>
            <w:tcW w:w="3400" w:type="dxa"/>
            <w:hideMark/>
          </w:tcPr>
          <w:p w:rsidR="002E6753" w:rsidRDefault="002E6753" w:rsidP="00361273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ул. Пролетарская, 24</w:t>
            </w:r>
          </w:p>
          <w:p w:rsidR="002E6753" w:rsidRPr="00D1171A" w:rsidRDefault="002E6753" w:rsidP="00361273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операционный зал           № 1, окно № 4</w:t>
            </w:r>
          </w:p>
        </w:tc>
      </w:tr>
      <w:tr w:rsidR="002E6753" w:rsidRPr="00D9758A" w:rsidTr="00361273">
        <w:trPr>
          <w:trHeight w:val="1122"/>
        </w:trPr>
        <w:tc>
          <w:tcPr>
            <w:tcW w:w="4580" w:type="dxa"/>
            <w:hideMark/>
          </w:tcPr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Межрайонная ИФНС России № 1 по г. Севастополю                                                                 </w:t>
            </w:r>
          </w:p>
        </w:tc>
        <w:tc>
          <w:tcPr>
            <w:tcW w:w="2360" w:type="dxa"/>
            <w:hideMark/>
          </w:tcPr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Понедельник Вторник              Четверг</w:t>
            </w:r>
          </w:p>
        </w:tc>
        <w:tc>
          <w:tcPr>
            <w:tcW w:w="2460" w:type="dxa"/>
            <w:hideMark/>
          </w:tcPr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15.00-17.00 10.00-11.00 15.00-17.00</w:t>
            </w:r>
          </w:p>
        </w:tc>
        <w:tc>
          <w:tcPr>
            <w:tcW w:w="3400" w:type="dxa"/>
            <w:hideMark/>
          </w:tcPr>
          <w:p w:rsidR="002E6753" w:rsidRPr="00D1171A" w:rsidRDefault="002E6753" w:rsidP="00361273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ул. Героев Севастополя, 74 кабинеты № </w:t>
            </w:r>
            <w:proofErr w:type="gramStart"/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103,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  </w:t>
            </w:r>
            <w:proofErr w:type="gramEnd"/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  </w:t>
            </w: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          № 202,  № 311</w:t>
            </w:r>
          </w:p>
        </w:tc>
      </w:tr>
      <w:tr w:rsidR="002E6753" w:rsidRPr="00D9758A" w:rsidTr="00361273">
        <w:trPr>
          <w:trHeight w:val="982"/>
        </w:trPr>
        <w:tc>
          <w:tcPr>
            <w:tcW w:w="4580" w:type="dxa"/>
            <w:hideMark/>
          </w:tcPr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ИФНС России по Ленинскому району                                                     г. Севастополя</w:t>
            </w:r>
          </w:p>
        </w:tc>
        <w:tc>
          <w:tcPr>
            <w:tcW w:w="2360" w:type="dxa"/>
            <w:hideMark/>
          </w:tcPr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Понедельник                 Среда  </w:t>
            </w:r>
          </w:p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460" w:type="dxa"/>
            <w:hideMark/>
          </w:tcPr>
          <w:p w:rsidR="002E6753" w:rsidRPr="00D1171A" w:rsidRDefault="002E6753" w:rsidP="00361273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10.00-11.00           16.00-17.00 10.00-11.00 </w:t>
            </w:r>
          </w:p>
        </w:tc>
        <w:tc>
          <w:tcPr>
            <w:tcW w:w="3400" w:type="dxa"/>
            <w:hideMark/>
          </w:tcPr>
          <w:p w:rsidR="002E6753" w:rsidRPr="00D1171A" w:rsidRDefault="002E6753" w:rsidP="00361273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D1171A">
              <w:rPr>
                <w:rFonts w:eastAsiaTheme="minorHAnsi" w:cstheme="minorBidi"/>
                <w:sz w:val="28"/>
                <w:szCs w:val="28"/>
                <w:lang w:eastAsia="en-US"/>
              </w:rPr>
              <w:t>ул. Кулакова, 37 конференц-зал и кабинет № 406</w:t>
            </w:r>
          </w:p>
        </w:tc>
      </w:tr>
    </w:tbl>
    <w:p w:rsidR="00EB7A86" w:rsidRDefault="00EB7A86"/>
    <w:sectPr w:rsidR="00EB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53"/>
    <w:rsid w:val="002E6753"/>
    <w:rsid w:val="00EB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75761-1F77-41AF-A1CF-2231AE5B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1</cp:revision>
  <dcterms:created xsi:type="dcterms:W3CDTF">2017-10-31T09:20:00Z</dcterms:created>
  <dcterms:modified xsi:type="dcterms:W3CDTF">2017-10-31T09:22:00Z</dcterms:modified>
</cp:coreProperties>
</file>