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27" w:type="pct"/>
        <w:tblInd w:w="13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9"/>
        <w:gridCol w:w="200"/>
        <w:gridCol w:w="2278"/>
        <w:gridCol w:w="207"/>
        <w:gridCol w:w="3006"/>
        <w:gridCol w:w="53"/>
        <w:gridCol w:w="53"/>
        <w:gridCol w:w="53"/>
        <w:gridCol w:w="53"/>
      </w:tblGrid>
      <w:tr w:rsidR="005744BA" w:rsidRPr="005744BA" w:rsidTr="005744BA">
        <w:tc>
          <w:tcPr>
            <w:tcW w:w="4880" w:type="pct"/>
            <w:gridSpan w:val="5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УТВЕРЖДАЮ </w:t>
            </w: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30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0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0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0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5744BA" w:rsidRPr="005744BA" w:rsidTr="005744BA">
        <w:tc>
          <w:tcPr>
            <w:tcW w:w="1669" w:type="pct"/>
            <w:tcBorders>
              <w:bottom w:val="single" w:sz="6" w:space="0" w:color="000000"/>
            </w:tcBorders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 о. руководителя</w:t>
            </w:r>
          </w:p>
        </w:tc>
        <w:tc>
          <w:tcPr>
            <w:tcW w:w="113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5" w:type="pct"/>
            <w:tcBorders>
              <w:bottom w:val="single" w:sz="6" w:space="0" w:color="000000"/>
            </w:tcBorders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6" w:type="pct"/>
            <w:tcBorders>
              <w:bottom w:val="single" w:sz="6" w:space="0" w:color="000000"/>
            </w:tcBorders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Жалсапов</w:t>
            </w:r>
            <w:proofErr w:type="spellEnd"/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Е. В. </w:t>
            </w:r>
          </w:p>
        </w:tc>
        <w:tc>
          <w:tcPr>
            <w:tcW w:w="30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69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13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5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17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696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30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744BA" w:rsidRPr="005744BA" w:rsidRDefault="005744BA" w:rsidP="005744BA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4"/>
        <w:gridCol w:w="690"/>
        <w:gridCol w:w="230"/>
        <w:gridCol w:w="690"/>
        <w:gridCol w:w="230"/>
        <w:gridCol w:w="690"/>
        <w:gridCol w:w="230"/>
        <w:gridCol w:w="2529"/>
      </w:tblGrid>
      <w:tr w:rsidR="005744BA" w:rsidRPr="005744BA" w:rsidTr="005744BA">
        <w:tc>
          <w:tcPr>
            <w:tcW w:w="3850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«02» </w:t>
            </w:r>
          </w:p>
        </w:tc>
        <w:tc>
          <w:tcPr>
            <w:tcW w:w="50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5744BA" w:rsidRPr="005744BA" w:rsidTr="005744BA">
        <w:tc>
          <w:tcPr>
            <w:tcW w:w="0" w:type="auto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744BA" w:rsidRPr="005744BA" w:rsidRDefault="005744BA" w:rsidP="005744BA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93"/>
      </w:tblGrid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ПЛАН-ГРАФИК </w:t>
            </w: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18</w:t>
            </w: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5744BA" w:rsidRPr="005744BA" w:rsidRDefault="005744BA" w:rsidP="005744B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20"/>
        <w:gridCol w:w="7086"/>
        <w:gridCol w:w="1237"/>
        <w:gridCol w:w="1050"/>
      </w:tblGrid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02.11.2018</w:t>
            </w:r>
          </w:p>
        </w:tc>
      </w:tr>
      <w:tr w:rsidR="005744BA" w:rsidRPr="005744BA" w:rsidTr="005744BA">
        <w:tc>
          <w:tcPr>
            <w:tcW w:w="0" w:type="auto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ФЕДЕРАЛЬНОЙ НАЛОГОВОЙ СЛУЖБЫ ПО РЕСПУБЛИКЕ БУРЯТИЯ</w:t>
            </w:r>
          </w:p>
        </w:tc>
        <w:tc>
          <w:tcPr>
            <w:tcW w:w="0" w:type="auto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36311276 </w:t>
            </w:r>
          </w:p>
        </w:tc>
      </w:tr>
      <w:tr w:rsidR="005744BA" w:rsidRPr="005744BA" w:rsidTr="005744BA">
        <w:tc>
          <w:tcPr>
            <w:tcW w:w="0" w:type="auto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0326022754</w:t>
            </w:r>
          </w:p>
        </w:tc>
      </w:tr>
      <w:tr w:rsidR="005744BA" w:rsidRPr="005744BA" w:rsidTr="005744BA">
        <w:tc>
          <w:tcPr>
            <w:tcW w:w="0" w:type="auto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032601001</w:t>
            </w: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81701000</w:t>
            </w: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670034, Бурятия </w:t>
            </w:r>
            <w:proofErr w:type="spellStart"/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</w:t>
            </w:r>
            <w:proofErr w:type="spellEnd"/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Улан-Удэ г, УЛ ЦИВИЛЕВА, </w:t>
            </w:r>
            <w:proofErr w:type="gramStart"/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3 ,</w:t>
            </w:r>
            <w:proofErr w:type="gramEnd"/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7-3012-441627 , ufnsrb@mail.ru</w:t>
            </w:r>
          </w:p>
        </w:tc>
        <w:tc>
          <w:tcPr>
            <w:tcW w:w="0" w:type="auto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Merge w:val="restart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измененный (22)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02.11.2018</w:t>
            </w: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5744BA" w:rsidRPr="005744BA" w:rsidTr="005744BA">
        <w:tc>
          <w:tcPr>
            <w:tcW w:w="0" w:type="auto"/>
            <w:gridSpan w:val="2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Совокупный годовой объем закупок</w:t>
            </w:r>
            <w:r w:rsidRPr="005744B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r w:rsidRPr="005744B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5744B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53167542.66</w:t>
            </w:r>
          </w:p>
        </w:tc>
      </w:tr>
    </w:tbl>
    <w:p w:rsidR="005744BA" w:rsidRPr="005744BA" w:rsidRDefault="005744BA" w:rsidP="005744B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"/>
        <w:gridCol w:w="1536"/>
        <w:gridCol w:w="947"/>
        <w:gridCol w:w="947"/>
        <w:gridCol w:w="1027"/>
        <w:gridCol w:w="505"/>
        <w:gridCol w:w="555"/>
        <w:gridCol w:w="609"/>
        <w:gridCol w:w="371"/>
        <w:gridCol w:w="339"/>
        <w:gridCol w:w="651"/>
        <w:gridCol w:w="828"/>
        <w:gridCol w:w="317"/>
        <w:gridCol w:w="452"/>
        <w:gridCol w:w="609"/>
        <w:gridCol w:w="371"/>
        <w:gridCol w:w="339"/>
        <w:gridCol w:w="651"/>
        <w:gridCol w:w="790"/>
        <w:gridCol w:w="400"/>
        <w:gridCol w:w="568"/>
        <w:gridCol w:w="728"/>
        <w:gridCol w:w="568"/>
        <w:gridCol w:w="665"/>
        <w:gridCol w:w="791"/>
        <w:gridCol w:w="796"/>
        <w:gridCol w:w="927"/>
        <w:gridCol w:w="821"/>
        <w:gridCol w:w="718"/>
        <w:gridCol w:w="1249"/>
        <w:gridCol w:w="856"/>
        <w:gridCol w:w="843"/>
        <w:gridCol w:w="705"/>
      </w:tblGrid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</w:t>
            </w:r>
            <w:bookmarkStart w:id="0" w:name="_GoBack"/>
            <w:bookmarkEnd w:id="0"/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 </w:t>
            </w:r>
          </w:p>
        </w:tc>
        <w:tc>
          <w:tcPr>
            <w:tcW w:w="1894" w:type="dxa"/>
            <w:gridSpan w:val="2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1026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505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525" w:type="dxa"/>
            <w:gridSpan w:val="5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1145" w:type="dxa"/>
            <w:gridSpan w:val="2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2422" w:type="dxa"/>
            <w:gridSpan w:val="5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79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968" w:type="dxa"/>
            <w:gridSpan w:val="2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296" w:type="dxa"/>
            <w:gridSpan w:val="2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65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91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796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92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821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718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856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843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705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1026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609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710" w:type="dxa"/>
            <w:gridSpan w:val="2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651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828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1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452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609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710" w:type="dxa"/>
            <w:gridSpan w:val="2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651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79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68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728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68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65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91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96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8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651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8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651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65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91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96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8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181032602275403260100100010017112244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38037.25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38037.25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38037.25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380.37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3803.73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инженерно-техническому проектированию прочих объектов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181032602275403260100100020013099244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Запасные части для транспортных средств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Запасные части для транспортных средств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228882.00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228882.00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228882.00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работ, оказания услуг): Один раз в год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транспортные и оборудование прочие, не включенные в другие группировки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181032602275403260100100030015310244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 Межрайонной ИФНС России № 1 по Республике Бурятия 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181032602275403260100100040015310244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 Межрайонной ИФНС России № 2 по Республике Бурятия 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181032602275403260100100050012041244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Хозяйственные товары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Хозяйственные товары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197534.20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147588.30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147588.30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чистящие прочие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181032602275403260100100060015310244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 УФНС России по Республике Бурятия и Межрайонной ИФНС России № 9 по Республике Бурятия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181032602275403260100100070015320244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181032602275403260100100080015310244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181032602275403260100100090011812244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Бланочная продукция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Бланочная продукция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53726.00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48084.77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48084.77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Один раз в год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537.26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5372.60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 законодательством Российской Федерации экономии, полученной при осуществлении закупки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печатные прочие, не включенные в другие группировки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48084.77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48084.77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181032602275403260100100100015320244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97100.00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97100.00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97100.00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181032602275403260100100110011920244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Масла моторные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Масло моторные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177260.00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95720.40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95720.40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1 этап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дней с момента заключения контракта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1772.60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17726.00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Масла моторные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181032602275403260100100120011723244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Конверты почтовые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Конверты почтовые 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365128.00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399627.44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399627.44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3651.28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36512.80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Конверты, письма-секретки, карточки почтовые, карточки для переписки из бумаги или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399627.44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399627.44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181032602275403260100100130015320244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специальной связи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почтовой связи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181032602275403260100100140017112244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инженерно-техническому проектированию прочих объектов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181032602275403260100100150017312244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Информирование населения по телевидению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Информирование населения по телевидению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165000.00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продаже места или времени для рекламы на телевидении/радио за вознаграждение или на договорной основе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181032602275403260100100160012229244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Канцелярские принадлежности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Канцелярские принадлежности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650153.90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393343.07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393343.07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6501.54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65015.39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контракта, предусмотренной планом-графиком закупок, становится невозможной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Принадлежности канцелярские или школьные пластмассовые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181032602275403260100100170011712244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офисная А4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офисная А4, 80 г/м2, 500 л. Класс - не ниже В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1026816.00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1026816.00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1026816.00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контрактом 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10268.16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102681.60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181032602275403260100100180014399244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3321560.00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2773502.60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2773502.60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33215.60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332156.00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181032602275403260100100190013312244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прецизионных кондиционеров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прецизионных кондиционеров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275670.00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оборудования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181032602275403260100100200018020244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безопасности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безопасности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1851500.00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188342.50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188342.50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18515.00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185150.00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систем обеспечения безопасности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181032602275403260100100210016512244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автогражданской ответственности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Обязательное страхование автогражданской ответственности 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101833.74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101833.74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101833.74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10183.37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181032602275403260100100220018622244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 водителей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 водителей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170600.00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170600.00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170600.00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 области специализированной врачебной практики прочие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181032602275403260100100230015310244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печатных изданий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печатных изданий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193629.77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192289.23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192289.23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газетами и прочими периодическими изданиями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181032602275403260100100240013511244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Электрическая энергия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Электрическая энергия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378488.10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378488.10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378488.10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, исполнителя)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графиком закупок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Мегаватт-</w:t>
            </w:r>
            <w:proofErr w:type="gramStart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час;^</w:t>
            </w:r>
            <w:proofErr w:type="gramEnd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 киловатт-часов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181032602275403260100100260013600244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181032602275403260100100280018424244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 с помощью пультов централизованного наблюдения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 с помощью пультов централизованного наблюдения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69655.15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69655.15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69655.15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696.55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6965.52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органов охраны правопорядка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181032602275403260100100290018122244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Санитарно-техническое содержание 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Санитарно-техническое содержание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558500.00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558500.00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558500.00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5585.00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55850.00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чистке и </w:t>
            </w:r>
            <w:proofErr w:type="gramStart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уборке зданий</w:t>
            </w:r>
            <w:proofErr w:type="gramEnd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промышленной уборке прочие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181032602275403260100100300011920244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моторного топлива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моторного топлива, АИ-92, АИ-95, ДТ 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2421920.00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2421920.00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2421920.00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24219.20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242192.00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контракта, предусмотренной планом-графиком закупок, становится невозможной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АИ-92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</w:t>
            </w:r>
            <w:proofErr w:type="gramEnd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дециметр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</w:t>
            </w:r>
            <w:proofErr w:type="gramEnd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дециметр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</w:t>
            </w:r>
            <w:proofErr w:type="gramEnd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дециметр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181032602275403260100100310016820244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помещений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помещений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181032602275403260100100320013530244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 и теплоносителя в горячей воде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 и теплоносителя в горячей воде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объема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181032602275403260100100330013314244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ДГУ 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ДГУ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44018.00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44018.00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44018.00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440.18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4401.80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181032602275403260100100340013312244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709548.00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283045.20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283045.20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7095.48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70954.80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ремонту и техническому обслуживанию </w:t>
            </w:r>
            <w:proofErr w:type="spellStart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небытового</w:t>
            </w:r>
            <w:proofErr w:type="spellEnd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холодильного и вентиляционного оборудования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181032602275403260100100350018424244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Физическая охрана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Физическая охрана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384093.72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384093.72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384093.72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3840.94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38409.37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181032602275403260100100360018424244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КТС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КТС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15413.61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15413.61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15413.61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154.14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1541.36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181032602275403260100100370014531244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295400.00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295400.00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295400.00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Июль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оптовой торговле автомобильными деталями, узлами и принадлежностями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181032602275403260100100380015310244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 Межрайонной ИФНС России № 8 по Республике Бурятия 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181032602275403260100100420016110242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электросвязи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электросвязи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128829.71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128829.71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128829.71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181032602275403260100100430019511242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и заправка картриджей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и ремонт картриджей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600000.00/159604.30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6000.00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181032602275403260100100440016399242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Сопровождение программных продуктов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Сопровождение программных продуктов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150.00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1500.00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информационные автоматизированные компьютерные прочие, не включенные в другие группировки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181032602275403260100100450012620242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Расходные материалы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Расходные материалы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942900.00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942900.00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11000.00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110000.00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181032602275403260100100460019511242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оргтехники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оргтехники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2000000.00/3558896.83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181032602275403260100100490017320244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Статистические услуги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Статистические услуги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30741.00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30741.00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30741.00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исследованию конъюнктуры рынка: качественные исследования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181032602275403260100100500011812244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поставка бланочной продукции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поставка бланочной продукции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128769.00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87507.20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87507.20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1287.69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12876.90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поставка бланочной продукции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181032602275403260100100510011712244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А4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А4, 80г/м2, 500 л. Класс - не ниже В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2077600.00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2273933.20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2273933.20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этапа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 этап - в течение 20 (двадцать) дней с момента заключения контракта. 2 этап - с 16 июля по 31 июля 2018 г.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20776.00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207760.00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10780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10780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181032602275403260100100520013600244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(получение) воды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вода питьевая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spellStart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ежемесячяно</w:t>
            </w:r>
            <w:proofErr w:type="spellEnd"/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Вода питьевая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181032602275403260100100530013600244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Ежедневно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плана-графика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закупок было невозможно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транспортированию и распределению воды по водопроводам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181032602275403260100100540018542244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Обучение по программе "Пожарно-технический минимум"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Обучение по программе "Пожарно-технический минимум"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профессиональному обучению прочие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Человеко-час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181032602275403260100100550015310244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связи, дополнительных и иных услуг Межрайонной ИФНС России № 1 по Республике Бурятия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3300000.00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3300000.00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181032602275403260100100560015310244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связи, дополнительных и иных услуг Межрайонной ИФНС России № 2 по Республике Бурятия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3300000.00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3300000.00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невозможной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181032602275403260100100580014329244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Мероприятия по пожарной безопасности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Мероприятия по пожарной безопасности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168649.00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противопожарной защите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181032602275403260100100590015320244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Доставка почтовых отправлений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500000.00/9030.33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и курьерские прочие, не включенные в другие группировки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181032602275403260100100600012211244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автомобильных шин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 должен быть новым, не бывшим в употреблении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98600.00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90840.00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90840.00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этап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10 (десять) дней с момента заключения контракта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Шины и покрышки пневматические для легковых автомобилей новые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181032602275403260100100610012825244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монтаж систем кондиционирования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Товар должен быть новым, не бывшим в употреблении. 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221252.00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этап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в течение 14 (четырнадцать) дней с момента заключения контракта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Оборудование для кондиционирования воздуха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181032602275403260100100620012211244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автомобильных шин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246800.00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241480.00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241480.00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1 этап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14 дней с момента заключения контракта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автомобильных шин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181032602275403260100100630012620242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1 этап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дней с момента заключения контракта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Установлены ограничения и условия допуска в соответствии с Постановлением Правительства РФ от 26.09.2016 №968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Расходные материалы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181032602275403260100100640012620242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Тип - 2D-imager; Тип штрих-кодов - 1D, 2D (чтение штрих-кодов PDF); Источник света - светодиодный.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163000.00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1630.00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16300.00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Сканеры двухмерного штрих-кода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57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181032602275403260100100650013530244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 в с. Мухоршибирь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102817.62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102817.62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102817.62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час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238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181032602275403260100100660015310244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связи, дополнительных и иных услуг Межрайонной ИФНС России № 1 по Республике Бурятия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181032602275403260100100670015310244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Межрайонной ИФНС России № 2 по Республике Бурятия 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181032602275403260100100680012620242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вычислительной техники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2550000.00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2550000.00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2550000.00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25500.00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255000.00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 968 установлены ограничения и условия допуска отдельных видов радиоэлектронной продукции, происходящих из иностранных государств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В соответствии с приказом Минэкономразвития России от 25.03.2014 № 155 «Об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нужд» при проведении данного аукциона участникам аукциона, заявки на участие в аукционе которых содержат предложения о поставке товаров, произведенных на территории государств - членов Евразийского экономического союза (ЕЭС), предоставляются преференции в отношении цены контракта в размере 15 процентов в установленном порядке, в случае наличия в составе заявок на участие в аукционе документа, подтверждающего страну происхождения товара из государств - членов ЕЭС, а именно, декларации Участника аукциона, подтверждающей страну происхождения товара.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181032602275403260100100690014321244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Установка охранно-пожарной сигнализации, системы оповещения и контроля управления доступом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1798965.00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1150000.00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1150000.00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соответствии с контрактом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17989.65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179896.50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Установка охранно-пожарной сигнализации, системы оповещения и контроля управления доступом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181032602275403260100100700011723244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149415.80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149415.80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149415.80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контрактом 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14941.58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181032602275403260100100710015811244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(разработка) оригинал-макета и печать буклетов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Информационные материалы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Книги, брошюры, листовки печатные прочие и подобные печатные материалы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181032602275403260100100730012620242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вычислительной техники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6738099.29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6738099.29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6738099.29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67380.99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673809.93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РФ от 26.09.2016 №968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Рабочие станции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181032602275403260100100740014329244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Ремонт с заменой секций ограждения Межрайонной ИФНС России № 1 по Республике Бурятия 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250357.06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250357.06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250357.06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25035.71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Ремонт с заменой секций ограждения Межрайонной ИФНС России № 1 по Республике Бурятия 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181032602275403260100100750013101244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Поставка, сборка и установка мебели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483000.00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419000.00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419000.00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48300.00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5 сентября 2017 г. № 1072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Перегородка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proofErr w:type="gramStart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характеристики: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</w:t>
            </w:r>
            <w:proofErr w:type="gramEnd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высоких стойках между посетителем и сотрудником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Рабочее место сотрудника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proofErr w:type="gramStart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характеристики: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Размеры</w:t>
            </w:r>
            <w:proofErr w:type="gramEnd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1550*1450*1200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Дверь из ЛДСП по инд. размеру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Перегородка между сотрудниками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181032602275403260100100760014329244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работ по реконструкции существующих участков систем структурированной кабельной сети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283012.40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200938.34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200938.34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услуг): Один раз в год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28301.24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экономии, полученной при осуществлении закупки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монтажные прочие, не включенные в другие группировки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181032602275403260100100770013530244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час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238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181032602275403260100100780013530244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час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238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181032602275403260100100790013530244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час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238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181032602275403260100100800013600244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вод и распределению воды по водопроводам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181032602275403260100100810014321244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охранно-пожарной сигнализации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2959732.64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2397383.32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2397383.32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29597.33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295973.26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монтажу систем пожарной сигнализации и охранной сигнализации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181032602275403260100100820014333244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1952326.00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1952326.00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1952326.00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19523.26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195232.60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настилу деревянных и дощатых полов и стенных покрытий, включая устройство паркетных и прочих деревянных полов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181032602275403260100100830015310244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550000.00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550000.00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181032602275403260100100840014329244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лестницы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363280.18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363280.18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363280.18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36328.02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монтажные прочие, не включенные в другие группировки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181032602275403260100100850013099244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транспортных средств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161824.82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161824.82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161824.82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транспортные и оборудование прочие, не включенные в другие группировки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181032602275403260100100860013101244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Поставка, сборка и установка мебели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1559326.00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1559326.00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1559326.00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15593.26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155932.60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Российской Федерации от 5 сентября 2017 г. № 1072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Поставка, сборка и установка мебели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181032602275403260100100870012620242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оборудования для ИТ-инфраструктуры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171712.31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171712.31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171712.31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РФ от 26.09.2016 №968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оборудования для ИТ-инфраструктуры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181032602275403260100100880012620242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сертифицированного аппаратно-программного модуля доверенной загрузки и средств криптографической защиты информации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265774.06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265774.06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265774.06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Декабрь 2018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26577.41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160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сертифицированного аппаратно-программного модуля доверенной загрузки и средств криптографической защиты информации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gridSpan w:val="2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1770421.97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181032602275403260100100400010000244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181032602275403260100100470010000242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181032602275403260100100570010000000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1770421.97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gridSpan w:val="2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1855000.00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181032602275403260100100410010000244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1855000.00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gridSpan w:val="2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88969.24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Добавление закупки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16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181032602275403260100100480010000244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88969.24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793" w:type="pct"/>
            <w:gridSpan w:val="4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53464215.79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53167542.66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53167542.66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44BA" w:rsidRPr="005744BA" w:rsidTr="005744BA">
        <w:tc>
          <w:tcPr>
            <w:tcW w:w="793" w:type="pct"/>
            <w:gridSpan w:val="4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102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2209554.10</w:t>
            </w:r>
          </w:p>
        </w:tc>
        <w:tc>
          <w:tcPr>
            <w:tcW w:w="5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1945116.66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9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6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5744BA" w:rsidRPr="005744BA" w:rsidRDefault="005744BA" w:rsidP="005744B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805"/>
        <w:gridCol w:w="1080"/>
        <w:gridCol w:w="4322"/>
        <w:gridCol w:w="1080"/>
        <w:gridCol w:w="4322"/>
      </w:tblGrid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Должинов</w:t>
            </w:r>
            <w:proofErr w:type="spellEnd"/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Б. Д. </w:t>
            </w: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744BA" w:rsidRPr="005744BA" w:rsidRDefault="005744BA" w:rsidP="005744BA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230"/>
        <w:gridCol w:w="690"/>
        <w:gridCol w:w="230"/>
        <w:gridCol w:w="690"/>
        <w:gridCol w:w="230"/>
        <w:gridCol w:w="20234"/>
      </w:tblGrid>
      <w:tr w:rsidR="005744BA" w:rsidRPr="005744BA" w:rsidTr="005744BA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«02» </w:t>
            </w:r>
          </w:p>
        </w:tc>
        <w:tc>
          <w:tcPr>
            <w:tcW w:w="50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:rsidR="005744BA" w:rsidRPr="005744BA" w:rsidRDefault="005744BA" w:rsidP="005744B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93"/>
      </w:tblGrid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ФОРМА </w:t>
            </w: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5744BA" w:rsidRPr="005744BA" w:rsidRDefault="005744BA" w:rsidP="005744B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97"/>
        <w:gridCol w:w="3449"/>
        <w:gridCol w:w="1922"/>
        <w:gridCol w:w="425"/>
      </w:tblGrid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5744BA" w:rsidRPr="005744BA" w:rsidRDefault="005744BA" w:rsidP="005744B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"/>
        <w:gridCol w:w="2160"/>
        <w:gridCol w:w="5051"/>
        <w:gridCol w:w="1760"/>
        <w:gridCol w:w="2202"/>
        <w:gridCol w:w="5274"/>
        <w:gridCol w:w="2372"/>
        <w:gridCol w:w="1117"/>
        <w:gridCol w:w="1318"/>
        <w:gridCol w:w="1547"/>
      </w:tblGrid>
      <w:tr w:rsidR="005744BA" w:rsidRPr="005744BA" w:rsidTr="005744BA">
        <w:tc>
          <w:tcPr>
            <w:tcW w:w="0" w:type="auto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</w:t>
            </w:r>
            <w:proofErr w:type="gramStart"/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контракта</w:t>
            </w:r>
            <w:proofErr w:type="gramEnd"/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181032602275403260100100010017112244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38037.25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181032602275403260100100020013099244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Запасные части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228882.00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181032602275403260100100030015310244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22.04.2017 г. №541/17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181032602275403260100100040015310244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22.04.2017 г. №541/17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181032602275403260100100050012041244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Хозяйственные товары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197534.20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181032602275403260100100060015310244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22.04.2017 г. №541/17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181032602275403260100100070015320244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ГФС России от 25.05.2017 г. №146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181032602275403260100100080015310244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20.02.2018 г. №208/18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181032602275403260100100090011812244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Бланочная продукция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53726.00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181032602275403260100100100015320244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97100.00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ГФС России от 25.05.2017 г. №146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181032602275403260100100110011920244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Масла моторные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177260.00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181032602275403260100100120011723244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Конверты почтовые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365128.00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181032602275403260100100130015320244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специальной связи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тарифам ФГУП "Главный центр специальной связи"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181032602275403260100100140017112244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Запрос ценовой информации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181032602275403260100100150017312244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Информирование населения по телевидению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Запрос ценовой информации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181032602275403260100100160012229244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650153.90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181032602275403260100100170011712244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офисная А4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1026816.00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181032602275403260100100180014399244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3321560.00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Локальный сметный расчет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181032602275403260100100190013312244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прецизионных кондиционеров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275670.00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181032602275403260100100200018020244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безопасности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1851500.00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181032602275403260100100210016512244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автогражданской ответственности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101833.74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Указание ЦФ РФ от 19.09.2014 г. № 3384-У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48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181032602275403260100100220018622244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170600.00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181032602275403260100100230015310244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печатных изданий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193629.77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181032602275403260100100240013511244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Электрическая энергия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378488.10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утвержденным тарифам РСТ по РБ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181032602275403260100100260013600244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РСТ РБ от 12.11.2015 № 3/69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181032602275403260100100280018424244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 с помощью пультов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69655.15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48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181032602275403260100100290018122244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Санитарно-техническое содержание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558500.00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181032602275403260100100300011920244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моторного топлива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2421920.00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информации, информация из реестра контрактов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181032602275403260100100310016820244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помещений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утвержденным тарифам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4 ч. 1 ст. 93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181032602275403260100100320013530244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 и теплоносителя в горячей воде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РСТ РБ от 30.11.2015 № 2/124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96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181032602275403260100100330013314244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ДГУ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44018.00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181032602275403260100100340013312244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709548.00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Запрос ценовой информации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181032602275403260100100350018424244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Физическая охрана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384093.72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48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181032602275403260100100360018424244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КТС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15413.61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48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181032602275403260100100370014531244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295400.00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181032602275403260100100380015310244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22.04.2017 г. №541/17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181032602275403260100100420016110242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128829.71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10.05.2017 №617/17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181032602275403260100100430019511242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и заправка картриджей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181032602275403260100100440016399242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Сопровождение программных продуктов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181032602275403260100100450012620242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Расходные материалы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181032602275403260100100460019511242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оргтехники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181032602275403260100100490017320244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Статистические услуги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30741.00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утвержденным тарифам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181032602275403260100100500011812244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поставка бланочной продукции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128769.00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181032602275403260100100510011712244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А4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2077600.00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181032602275403260100100520013600244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(получение) воды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РСТ РБ от 12.11.2015 №3/69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ФЗ-44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181032602275403260100100530013600244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РСТ РБ от 12.11.2015 № 3/69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ФЗ-44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181032602275403260100100540018542244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Обучение по программе "Пожарно-технический минимум"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181032602275403260100100550015310244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20.02.2018 г. №208/18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181032602275403260100100560015310244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20.02.2018 г. №208/18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181032602275403260100100580014329244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Мероприятия по пожарной безопасности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168649.00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181032602275403260100100590015320244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Доставка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от 21.03.2016 г. №471-р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181032602275403260100100600012211244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98600.00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ч. 2 ст. 72 44-ФЗ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181032602275403260100100610012825244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монтаж систем кондиционирования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221252.00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Запрос ценовой информации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ч. 2 ст. 72 44-ФЗ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181032602275403260100100620012211244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246800.00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ч. 2 ст. 72 44-ФЗ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181032602275403260100100630012620242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181032602275403260100100640012620242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181032602275403260100100650013530244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102817.62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Приказ РСТ РБ от 02.11.2017 № 2/47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8 ч. 1 ст. 96 44-ФЗ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181032602275403260100100660015310244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Приказ ФАС России от 20.02.2018 г. №208/18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181032602275403260100100670015310244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Приказ ФАС России от 20.02.2018 г. №208/18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181032602275403260100100680012620242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2550000.00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181032602275403260100100690014321244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Установка охранно-пожарной сигнализации, системы оповещения и контроля управления доступом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1798965.00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Локальный сметный расчет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181032602275403260100100700011723244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149415.80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181032602275403260100100710015811244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(разработка) оригинал-макета и печать буклетов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181032602275403260100100730012620242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6738099.29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181032602275403260100100740014329244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Ремонт с заменой секций ограждения Межрайонной ИФНС России № 1 по Республике Бурятия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250357.06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Локальный сметный расчет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181032602275403260100100750013101244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Поставка, сборка и установка мебели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483000.00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181032602275403260100100760014329244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работ по реконструкции существующих участков систем структурированной кабельной сети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283012.40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Локальный сметный расчет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181032602275403260100100770013530244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РСТ по РБ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96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181032602275403260100100780013530244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РСТ по РБ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96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181032602275403260100100790013530244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РСТ по РБ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96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181032602275403260100100800013600244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РСТ по РБ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96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181032602275403260100100810014321244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охранно-пожарной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2959732.64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Локальный сметный расчет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181032602275403260100100820014333244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1952326.00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Локальный сметный расчёт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181032602275403260100100830015310244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Приказ ФАС России от 20.02.2018 г. №208/18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181032602275403260100100840014329244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лестницы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363280.18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Локальный сметный расчет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181032602275403260100100850013099244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161824.82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181032602275403260100100860013101244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Поставка, сборка и установка мебели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1559326.00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181032602275403260100100870012620242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оборудования для ИТ-инфраструктуры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171712.31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Запрос ценовой информации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181032602275403260100100880012620242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сертифицированного аппаратно-программного модуля доверенной загрузки и средств криптографической защиты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265774.06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181032602275403260100100400010000244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181032602275403260100100470010000242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181032602275403260100100570010000000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1770421.97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млн.рублей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181032602275403260100100410010000244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1855000.00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Установленный годовой объем закупок позволит обеспечить направление работников в служебные командировки в целях реализации функций и полномочий, возложенных на налоговые органы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181032602275403260100100480010000244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88969.24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Затратный метод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744BA" w:rsidRPr="005744BA" w:rsidRDefault="005744BA" w:rsidP="005744B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0"/>
        <w:gridCol w:w="230"/>
        <w:gridCol w:w="1640"/>
        <w:gridCol w:w="1610"/>
        <w:gridCol w:w="784"/>
        <w:gridCol w:w="99"/>
        <w:gridCol w:w="3247"/>
        <w:gridCol w:w="99"/>
        <w:gridCol w:w="392"/>
        <w:gridCol w:w="392"/>
        <w:gridCol w:w="260"/>
      </w:tblGrid>
      <w:tr w:rsidR="005744BA" w:rsidRPr="005744BA" w:rsidTr="005744BA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Жалсапов</w:t>
            </w:r>
            <w:proofErr w:type="spellEnd"/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Ендон</w:t>
            </w:r>
            <w:proofErr w:type="spellEnd"/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Валерьевич, И. о. руководителя</w:t>
            </w:r>
          </w:p>
        </w:tc>
        <w:tc>
          <w:tcPr>
            <w:tcW w:w="50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«02»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Должинов</w:t>
            </w:r>
            <w:proofErr w:type="spellEnd"/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Баясхалан</w:t>
            </w:r>
            <w:proofErr w:type="spellEnd"/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Дашидондокович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BA" w:rsidRPr="005744BA" w:rsidTr="005744BA"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4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4BA" w:rsidRPr="005744BA" w:rsidRDefault="005744BA" w:rsidP="0057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D1EBE" w:rsidRPr="005744BA" w:rsidRDefault="005744BA">
      <w:pPr>
        <w:rPr>
          <w:rFonts w:ascii="Times New Roman" w:hAnsi="Times New Roman" w:cs="Times New Roman"/>
        </w:rPr>
      </w:pPr>
    </w:p>
    <w:sectPr w:rsidR="008D1EBE" w:rsidRPr="005744BA" w:rsidSect="005744BA">
      <w:pgSz w:w="23814" w:h="16839" w:orient="landscape" w:code="8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BA"/>
    <w:rsid w:val="005744BA"/>
    <w:rsid w:val="005856C9"/>
    <w:rsid w:val="00E9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40E69-DAB7-45AC-B159-654819DB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4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5744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4BA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44BA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5744BA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744BA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5744BA"/>
    <w:rPr>
      <w:b/>
      <w:bCs/>
    </w:rPr>
  </w:style>
  <w:style w:type="paragraph" w:styleId="a6">
    <w:name w:val="Normal (Web)"/>
    <w:basedOn w:val="a"/>
    <w:uiPriority w:val="99"/>
    <w:semiHidden/>
    <w:unhideWhenUsed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5744BA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5744BA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5744B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574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5744B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574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5744BA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5744B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574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574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5744BA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574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5744BA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574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5744BA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5744BA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5744BA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5744B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5744BA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5744B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5744BA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5744BA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5744BA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5744BA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5744BA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5744B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5744BA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5744B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5744B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5744B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5744B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5744BA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5744BA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5744BA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5744B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5744BA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5744BA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5744BA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5744B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5744BA"/>
  </w:style>
  <w:style w:type="character" w:customStyle="1" w:styleId="dynatree-vline">
    <w:name w:val="dynatree-vline"/>
    <w:basedOn w:val="a0"/>
    <w:rsid w:val="005744BA"/>
  </w:style>
  <w:style w:type="character" w:customStyle="1" w:styleId="dynatree-connector">
    <w:name w:val="dynatree-connector"/>
    <w:basedOn w:val="a0"/>
    <w:rsid w:val="005744BA"/>
  </w:style>
  <w:style w:type="character" w:customStyle="1" w:styleId="dynatree-expander">
    <w:name w:val="dynatree-expander"/>
    <w:basedOn w:val="a0"/>
    <w:rsid w:val="005744BA"/>
  </w:style>
  <w:style w:type="character" w:customStyle="1" w:styleId="dynatree-icon">
    <w:name w:val="dynatree-icon"/>
    <w:basedOn w:val="a0"/>
    <w:rsid w:val="005744BA"/>
  </w:style>
  <w:style w:type="character" w:customStyle="1" w:styleId="dynatree-checkbox">
    <w:name w:val="dynatree-checkbox"/>
    <w:basedOn w:val="a0"/>
    <w:rsid w:val="005744BA"/>
  </w:style>
  <w:style w:type="character" w:customStyle="1" w:styleId="dynatree-radio">
    <w:name w:val="dynatree-radio"/>
    <w:basedOn w:val="a0"/>
    <w:rsid w:val="005744BA"/>
  </w:style>
  <w:style w:type="character" w:customStyle="1" w:styleId="dynatree-drag-helper-img">
    <w:name w:val="dynatree-drag-helper-img"/>
    <w:basedOn w:val="a0"/>
    <w:rsid w:val="005744BA"/>
  </w:style>
  <w:style w:type="character" w:customStyle="1" w:styleId="dynatree-drag-source">
    <w:name w:val="dynatree-drag-source"/>
    <w:basedOn w:val="a0"/>
    <w:rsid w:val="005744BA"/>
    <w:rPr>
      <w:shd w:val="clear" w:color="auto" w:fill="E0E0E0"/>
    </w:rPr>
  </w:style>
  <w:style w:type="paragraph" w:customStyle="1" w:styleId="mainlink1">
    <w:name w:val="mainlink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574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574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5744B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5744B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5744B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5744B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5744B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5744B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5744B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5744B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5744B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5744B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5744B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5744B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5744B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5744B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5744B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5744B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5744B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5744B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5744B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5744B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5744B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5744B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5744B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5744B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5744B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5744B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5744B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5744B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5744B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574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5744B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5744B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5744B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5744B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5744B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574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5744B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5744B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5744B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5744B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5744B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5744B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5744B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5744B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5744B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5744B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5744B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5744B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5744B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5744B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5744B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5744B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5744BA"/>
  </w:style>
  <w:style w:type="character" w:customStyle="1" w:styleId="dynatree-icon1">
    <w:name w:val="dynatree-icon1"/>
    <w:basedOn w:val="a0"/>
    <w:rsid w:val="005744BA"/>
  </w:style>
  <w:style w:type="paragraph" w:customStyle="1" w:styleId="confirmdialogheader1">
    <w:name w:val="confirmdialogheader1"/>
    <w:basedOn w:val="a"/>
    <w:rsid w:val="005744B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5744B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5744B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5744B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574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5744B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5744B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5744B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7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4870">
          <w:marLeft w:val="0"/>
          <w:marRight w:val="0"/>
          <w:marTop w:val="16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7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2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44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23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13035</Words>
  <Characters>74305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0300-01-013</dc:creator>
  <cp:keywords/>
  <dc:description/>
  <cp:lastModifiedBy>0300-01-013</cp:lastModifiedBy>
  <cp:revision>1</cp:revision>
  <dcterms:created xsi:type="dcterms:W3CDTF">2018-11-06T00:33:00Z</dcterms:created>
  <dcterms:modified xsi:type="dcterms:W3CDTF">2018-11-06T00:37:00Z</dcterms:modified>
</cp:coreProperties>
</file>