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FD3" w:rsidRPr="00F83FD3" w:rsidRDefault="00F83FD3" w:rsidP="00F83FD3">
      <w:pPr>
        <w:numPr>
          <w:ilvl w:val="1"/>
          <w:numId w:val="44"/>
        </w:numPr>
        <w:shd w:val="clear" w:color="auto" w:fill="FAFAFA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FFFFFF"/>
          <w:sz w:val="21"/>
          <w:szCs w:val="21"/>
        </w:rPr>
      </w:pPr>
      <w:r w:rsidRPr="00F83FD3">
        <w:rPr>
          <w:rFonts w:ascii="Times New Roman" w:hAnsi="Times New Roman" w:cs="Times New Roman"/>
          <w:color w:val="FFFFFF"/>
          <w:sz w:val="21"/>
          <w:szCs w:val="21"/>
        </w:rPr>
        <w:fldChar w:fldCharType="begin"/>
      </w:r>
      <w:r w:rsidRPr="00F83FD3">
        <w:rPr>
          <w:rFonts w:ascii="Times New Roman" w:hAnsi="Times New Roman" w:cs="Times New Roman"/>
          <w:color w:val="FFFFFF"/>
          <w:sz w:val="21"/>
          <w:szCs w:val="21"/>
        </w:rPr>
        <w:instrText xml:space="preserve"> HYPERLINK "http://www.economy.gov.ru/" </w:instrText>
      </w:r>
      <w:r w:rsidRPr="00F83FD3">
        <w:rPr>
          <w:rFonts w:ascii="Times New Roman" w:hAnsi="Times New Roman" w:cs="Times New Roman"/>
          <w:color w:val="FFFFFF"/>
          <w:sz w:val="21"/>
          <w:szCs w:val="21"/>
        </w:rPr>
        <w:fldChar w:fldCharType="separate"/>
      </w:r>
      <w:r w:rsidRPr="00F83FD3">
        <w:rPr>
          <w:rFonts w:ascii="Times New Roman" w:hAnsi="Times New Roman" w:cs="Times New Roman"/>
          <w:color w:val="FFFFFF"/>
          <w:sz w:val="21"/>
          <w:szCs w:val="21"/>
        </w:rPr>
        <w:t>Министерство экономического развития Российской Федерации</w:t>
      </w:r>
      <w:r w:rsidRPr="00F83FD3">
        <w:rPr>
          <w:rFonts w:ascii="Times New Roman" w:hAnsi="Times New Roman" w:cs="Times New Roman"/>
          <w:color w:val="FFFFFF"/>
          <w:sz w:val="21"/>
          <w:szCs w:val="21"/>
        </w:rPr>
        <w:fldChar w:fldCharType="end"/>
      </w:r>
      <w:r w:rsidRPr="00F83FD3">
        <w:rPr>
          <w:rFonts w:ascii="Times New Roman" w:hAnsi="Times New Roman" w:cs="Times New Roman"/>
          <w:color w:val="FFFFFF"/>
          <w:sz w:val="21"/>
          <w:szCs w:val="21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5"/>
        <w:gridCol w:w="1868"/>
        <w:gridCol w:w="143"/>
        <w:gridCol w:w="1437"/>
        <w:gridCol w:w="143"/>
        <w:gridCol w:w="1722"/>
        <w:gridCol w:w="53"/>
        <w:gridCol w:w="53"/>
        <w:gridCol w:w="53"/>
        <w:gridCol w:w="53"/>
      </w:tblGrid>
      <w:tr w:rsidR="00F83FD3" w:rsidRPr="00F83FD3" w:rsidTr="00F83FD3">
        <w:tc>
          <w:tcPr>
            <w:tcW w:w="3150" w:type="pct"/>
            <w:vMerge w:val="restart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50" w:type="pct"/>
            <w:gridSpan w:val="5"/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УТВЕРЖДАЮ </w:t>
            </w:r>
            <w:r w:rsidRPr="00F83FD3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F83FD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Руководитель (уполномоченное лицо) 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</w:tr>
      <w:tr w:rsidR="00F83FD3" w:rsidRPr="00F83FD3" w:rsidTr="00F83FD3">
        <w:tc>
          <w:tcPr>
            <w:tcW w:w="0" w:type="auto"/>
            <w:vMerge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0" w:type="pct"/>
            <w:tcBorders>
              <w:bottom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Руководитель</w:t>
            </w:r>
          </w:p>
        </w:tc>
        <w:tc>
          <w:tcPr>
            <w:tcW w:w="50" w:type="pct"/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" w:type="pct"/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600" w:type="pct"/>
            <w:tcBorders>
              <w:bottom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Шмакова О. Ю. 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FD3" w:rsidRPr="00F83FD3" w:rsidTr="00F83FD3">
        <w:tc>
          <w:tcPr>
            <w:tcW w:w="0" w:type="auto"/>
            <w:vMerge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0" w:type="pct"/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(должность) </w:t>
            </w:r>
          </w:p>
        </w:tc>
        <w:tc>
          <w:tcPr>
            <w:tcW w:w="50" w:type="pct"/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(подпись) </w:t>
            </w:r>
          </w:p>
        </w:tc>
        <w:tc>
          <w:tcPr>
            <w:tcW w:w="50" w:type="pct"/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600" w:type="pct"/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(расшифровка подписи) 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FD3" w:rsidRPr="00F83FD3" w:rsidTr="00F83FD3">
        <w:tc>
          <w:tcPr>
            <w:tcW w:w="0" w:type="auto"/>
            <w:vMerge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3FD3" w:rsidRPr="00F83FD3" w:rsidRDefault="00F83FD3" w:rsidP="00F83FD3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9"/>
        <w:gridCol w:w="427"/>
        <w:gridCol w:w="137"/>
        <w:gridCol w:w="428"/>
        <w:gridCol w:w="137"/>
        <w:gridCol w:w="428"/>
        <w:gridCol w:w="210"/>
        <w:gridCol w:w="1594"/>
      </w:tblGrid>
      <w:tr w:rsidR="00F83FD3" w:rsidRPr="00F83FD3" w:rsidTr="00F83FD3">
        <w:tc>
          <w:tcPr>
            <w:tcW w:w="3850" w:type="pct"/>
            <w:vMerge w:val="restart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«16» </w:t>
            </w:r>
          </w:p>
        </w:tc>
        <w:tc>
          <w:tcPr>
            <w:tcW w:w="50" w:type="pct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04</w:t>
            </w:r>
          </w:p>
        </w:tc>
        <w:tc>
          <w:tcPr>
            <w:tcW w:w="50" w:type="pct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F83FD3" w:rsidRPr="00F83FD3" w:rsidRDefault="00F83FD3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proofErr w:type="gramEnd"/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</w:tc>
      </w:tr>
      <w:tr w:rsidR="00F83FD3" w:rsidRPr="00F83FD3" w:rsidTr="00F83FD3">
        <w:tc>
          <w:tcPr>
            <w:tcW w:w="0" w:type="auto"/>
            <w:vMerge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FD3" w:rsidRPr="00F83FD3" w:rsidTr="00F83FD3">
        <w:tc>
          <w:tcPr>
            <w:tcW w:w="0" w:type="auto"/>
            <w:vMerge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3FD3" w:rsidRPr="00F83FD3" w:rsidRDefault="00F83FD3" w:rsidP="00F83FD3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F83FD3" w:rsidRPr="00F83FD3" w:rsidTr="00F83FD3"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pStyle w:val="title"/>
            </w:pPr>
            <w:r w:rsidRPr="00F83FD3">
              <w:t xml:space="preserve">ПЛАН-ГРАФИК </w:t>
            </w:r>
            <w:r w:rsidRPr="00F83FD3">
              <w:br/>
            </w:r>
            <w:r w:rsidRPr="00F83FD3">
              <w:br/>
              <w:t xml:space="preserve">закупок товаров, работ, услуг для обеспечения федеральных нужд </w:t>
            </w:r>
            <w:r w:rsidRPr="00F83FD3">
              <w:br/>
            </w:r>
            <w:r w:rsidRPr="00F83FD3">
              <w:br/>
              <w:t xml:space="preserve">на 20 </w:t>
            </w:r>
            <w:r w:rsidRPr="00F83FD3">
              <w:rPr>
                <w:u w:val="single"/>
              </w:rPr>
              <w:t>18</w:t>
            </w:r>
            <w:r w:rsidRPr="00F83FD3">
              <w:t xml:space="preserve"> год </w:t>
            </w:r>
          </w:p>
        </w:tc>
      </w:tr>
    </w:tbl>
    <w:p w:rsidR="00F83FD3" w:rsidRPr="00F83FD3" w:rsidRDefault="00F83FD3" w:rsidP="00F83FD3">
      <w:pPr>
        <w:spacing w:after="240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0"/>
        <w:gridCol w:w="5811"/>
        <w:gridCol w:w="1869"/>
        <w:gridCol w:w="1110"/>
      </w:tblGrid>
      <w:tr w:rsidR="00F83FD3" w:rsidRPr="00F83FD3" w:rsidTr="00F83FD3">
        <w:tc>
          <w:tcPr>
            <w:tcW w:w="2000" w:type="pct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00" w:type="pct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83FD3" w:rsidRPr="00F83FD3" w:rsidRDefault="00F83FD3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Коды </w:t>
            </w:r>
          </w:p>
        </w:tc>
      </w:tr>
      <w:tr w:rsidR="00F83FD3" w:rsidRPr="00F83FD3" w:rsidTr="00F83FD3">
        <w:tc>
          <w:tcPr>
            <w:tcW w:w="2000" w:type="pct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00" w:type="pct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83FD3" w:rsidRPr="00F83FD3" w:rsidRDefault="00F83FD3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Дата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16.04.2018</w:t>
            </w:r>
          </w:p>
        </w:tc>
      </w:tr>
      <w:tr w:rsidR="00F83FD3" w:rsidRPr="00F83FD3" w:rsidTr="00F83FD3">
        <w:tc>
          <w:tcPr>
            <w:tcW w:w="2000" w:type="pct"/>
            <w:vMerge w:val="restart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2000" w:type="pct"/>
            <w:vMerge w:val="restart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УПРАВЛЕНИЕ ФЕДЕРАЛЬНОЙ НАЛОГОВОЙ СЛУЖБЫ ПО РЕСПУБЛИКЕ АЛТАЙ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F83FD3" w:rsidRPr="00F83FD3" w:rsidRDefault="00F83FD3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по ОКПО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00079295 </w:t>
            </w:r>
          </w:p>
        </w:tc>
      </w:tr>
      <w:tr w:rsidR="00F83FD3" w:rsidRPr="00F83FD3" w:rsidTr="00F83FD3">
        <w:tc>
          <w:tcPr>
            <w:tcW w:w="0" w:type="auto"/>
            <w:vMerge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F83FD3" w:rsidRPr="00F83FD3" w:rsidRDefault="00F83FD3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ИНН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0411119764</w:t>
            </w:r>
          </w:p>
        </w:tc>
      </w:tr>
      <w:tr w:rsidR="00F83FD3" w:rsidRPr="00F83FD3" w:rsidTr="00F83FD3">
        <w:tc>
          <w:tcPr>
            <w:tcW w:w="0" w:type="auto"/>
            <w:vMerge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83FD3" w:rsidRPr="00F83FD3" w:rsidRDefault="00F83FD3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КПП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041101001</w:t>
            </w:r>
          </w:p>
        </w:tc>
      </w:tr>
      <w:tr w:rsidR="00F83FD3" w:rsidRPr="00F83FD3" w:rsidTr="00F83FD3">
        <w:tc>
          <w:tcPr>
            <w:tcW w:w="2000" w:type="pct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Организационно-правовая форма </w:t>
            </w:r>
          </w:p>
        </w:tc>
        <w:tc>
          <w:tcPr>
            <w:tcW w:w="2000" w:type="pct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Федеральные государственные казенные учреждения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83FD3" w:rsidRPr="00F83FD3" w:rsidRDefault="00F83FD3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по ОКОПФ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75104</w:t>
            </w:r>
          </w:p>
        </w:tc>
      </w:tr>
      <w:tr w:rsidR="00F83FD3" w:rsidRPr="00F83FD3" w:rsidTr="00F83FD3">
        <w:tc>
          <w:tcPr>
            <w:tcW w:w="2000" w:type="pct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Форма собственности </w:t>
            </w:r>
          </w:p>
        </w:tc>
        <w:tc>
          <w:tcPr>
            <w:tcW w:w="2000" w:type="pct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Федеральная собственность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83FD3" w:rsidRPr="00F83FD3" w:rsidRDefault="00F83FD3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по ОКФС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</w:tr>
      <w:tr w:rsidR="00F83FD3" w:rsidRPr="00F83FD3" w:rsidTr="00F83FD3">
        <w:tc>
          <w:tcPr>
            <w:tcW w:w="2000" w:type="pct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Наименование публично-правового образования </w:t>
            </w:r>
          </w:p>
        </w:tc>
        <w:tc>
          <w:tcPr>
            <w:tcW w:w="2000" w:type="pct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Российская Федерация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83FD3" w:rsidRPr="00F83FD3" w:rsidRDefault="00F83FD3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по ОКТМО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84701000</w:t>
            </w:r>
          </w:p>
        </w:tc>
      </w:tr>
      <w:tr w:rsidR="00F83FD3" w:rsidRPr="00F83FD3" w:rsidTr="00F83FD3">
        <w:tc>
          <w:tcPr>
            <w:tcW w:w="2000" w:type="pct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Российская Федерация, 649000, Алтай </w:t>
            </w:r>
            <w:proofErr w:type="spellStart"/>
            <w:proofErr w:type="gramStart"/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Респ</w:t>
            </w:r>
            <w:proofErr w:type="spellEnd"/>
            <w:proofErr w:type="gramEnd"/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, Горно-Алтайск г, УЛ ЧОРОС-ГУРКИНА Г.И., 40 , 7-38822-92777 , u0400@r04.nalog.ru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83FD3" w:rsidRPr="00F83FD3" w:rsidTr="00F83FD3">
        <w:tc>
          <w:tcPr>
            <w:tcW w:w="2000" w:type="pct"/>
            <w:vMerge w:val="restart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Вид документа </w:t>
            </w:r>
          </w:p>
        </w:tc>
        <w:tc>
          <w:tcPr>
            <w:tcW w:w="2000" w:type="pct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измененный (8)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83FD3" w:rsidRPr="00F83FD3" w:rsidRDefault="00F83FD3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83FD3" w:rsidRPr="00F83FD3" w:rsidTr="00F83FD3">
        <w:tc>
          <w:tcPr>
            <w:tcW w:w="0" w:type="auto"/>
            <w:vMerge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15"/>
                <w:szCs w:val="15"/>
              </w:rPr>
              <w:t>(базовый (0), измененный (порядковый код изменения))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83FD3" w:rsidRPr="00F83FD3" w:rsidRDefault="00F83FD3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дата изменения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16.04.2018</w:t>
            </w:r>
          </w:p>
        </w:tc>
      </w:tr>
      <w:tr w:rsidR="00F83FD3" w:rsidRPr="00F83FD3" w:rsidTr="00F83FD3">
        <w:tc>
          <w:tcPr>
            <w:tcW w:w="2000" w:type="pct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Единица измерения: рубль </w:t>
            </w:r>
          </w:p>
        </w:tc>
        <w:tc>
          <w:tcPr>
            <w:tcW w:w="2000" w:type="pct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83FD3" w:rsidRPr="00F83FD3" w:rsidRDefault="00F83FD3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по ОКЕИ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383 </w:t>
            </w:r>
          </w:p>
        </w:tc>
      </w:tr>
      <w:tr w:rsidR="00F83FD3" w:rsidRPr="00F83FD3" w:rsidTr="00F83FD3">
        <w:tc>
          <w:tcPr>
            <w:tcW w:w="65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83FD3" w:rsidRPr="00F83FD3" w:rsidRDefault="00F83FD3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Совокупный годовой объем закупо</w:t>
            </w:r>
            <w:proofErr w:type="gramStart"/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к</w:t>
            </w:r>
            <w:r w:rsidRPr="00F83FD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</w:t>
            </w:r>
            <w:proofErr w:type="spellStart"/>
            <w:proofErr w:type="gramEnd"/>
            <w:r w:rsidRPr="00F83FD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справочно</w:t>
            </w:r>
            <w:proofErr w:type="spellEnd"/>
            <w:r w:rsidRPr="00F83FD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)</w:t>
            </w: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, рублей </w:t>
            </w:r>
          </w:p>
        </w:tc>
        <w:tc>
          <w:tcPr>
            <w:tcW w:w="500" w:type="pct"/>
            <w:gridSpan w:val="2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25359344.94</w:t>
            </w:r>
          </w:p>
        </w:tc>
      </w:tr>
    </w:tbl>
    <w:p w:rsidR="00F83FD3" w:rsidRPr="00F83FD3" w:rsidRDefault="00F83FD3" w:rsidP="00F83FD3">
      <w:pPr>
        <w:spacing w:after="240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860"/>
        <w:gridCol w:w="523"/>
        <w:gridCol w:w="585"/>
        <w:gridCol w:w="545"/>
        <w:gridCol w:w="382"/>
        <w:gridCol w:w="399"/>
        <w:gridCol w:w="418"/>
        <w:gridCol w:w="335"/>
        <w:gridCol w:w="324"/>
        <w:gridCol w:w="432"/>
        <w:gridCol w:w="524"/>
        <w:gridCol w:w="316"/>
        <w:gridCol w:w="300"/>
        <w:gridCol w:w="418"/>
        <w:gridCol w:w="335"/>
        <w:gridCol w:w="324"/>
        <w:gridCol w:w="432"/>
        <w:gridCol w:w="481"/>
        <w:gridCol w:w="345"/>
        <w:gridCol w:w="404"/>
        <w:gridCol w:w="459"/>
        <w:gridCol w:w="404"/>
        <w:gridCol w:w="438"/>
        <w:gridCol w:w="481"/>
        <w:gridCol w:w="483"/>
        <w:gridCol w:w="528"/>
        <w:gridCol w:w="492"/>
        <w:gridCol w:w="456"/>
        <w:gridCol w:w="640"/>
        <w:gridCol w:w="504"/>
        <w:gridCol w:w="499"/>
        <w:gridCol w:w="466"/>
      </w:tblGrid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№ </w:t>
            </w:r>
            <w:proofErr w:type="gramStart"/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п</w:t>
            </w:r>
            <w:proofErr w:type="gramEnd"/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 w:rsidP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Размер аванса, процентов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Планируемые платежи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Размер обеспечения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Планируемый срок, (месяц, год)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Преимущества, предоставля</w:t>
            </w: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oftHyphen/>
              <w:t>емые участникам закупки в соответствии со статьями 28 и 29 Федерального закона "О контракт</w:t>
            </w: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lastRenderedPageBreak/>
              <w:t>ной системе в сфере закупок товаров, работ, услуг для обеспечения государст</w:t>
            </w: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lastRenderedPageBreak/>
              <w:t>Осуществление закупки у субъектов малого предпринима</w:t>
            </w: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oftHyphen/>
              <w:t>тельства и социально ориентирова</w:t>
            </w: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oftHyphen/>
              <w:t xml:space="preserve">нных некоммерческих </w:t>
            </w: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lastRenderedPageBreak/>
              <w:t xml:space="preserve">организаций ("да" или "нет")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lastRenderedPageBreak/>
              <w:t xml:space="preserve">Применение национального режима при осуществлении закупок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Наименование уполномоченного органа (учреждения)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наимено</w:t>
            </w: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описание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всего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последующие годы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наимено</w:t>
            </w: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код по ОКЕИ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всего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последующие годы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заявки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исполнения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начала осуществления закупок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окончания исполнения контракта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первый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второй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первый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второй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181041111976404110100100010018020244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555972.12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555972.12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555972.12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 (</w:t>
            </w:r>
            <w:proofErr w:type="spell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ТОРМы</w:t>
            </w:r>
            <w:proofErr w:type="spell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181041111976404110100100010028020244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89034.00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89034.00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89034.00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г): Ежедневно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 (архив)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181041111976404110100100010038020244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25390.32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25390.32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25390.32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т, оказания услуг): Ежедневно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Охрана объектов тревожной сигнализацией с выводом на пульт централизованной охраны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181041111976404110100100020014120244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Текущий ремонт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489900.00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489900.00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489900.00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Периодичность пост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авки товаров (выполнения работ, оказания услуг): Один раз в год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09.2012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4899.00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146970.00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10.2018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Текущий ремонт помещений в административном здании, расположенном по адресу: г. Горно-Алтайск, ул. </w:t>
            </w:r>
            <w:proofErr w:type="spell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Чорос-Гуркина</w:t>
            </w:r>
            <w:proofErr w:type="spell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, д.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181041111976404110100100030013512244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электрической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4400000.00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4400000.00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4400000.00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электрической энерги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181041111976404110100100040011712244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бумаги для офисной 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1429818.75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1216022.88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1216022.88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14298.19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142981.88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бумаги для офисной техник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6183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6183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181041111976404110100100050014649244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562672.51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559859.15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559859.15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5626.73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56267.25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181041111976404110100100050024649244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50907.49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50907.49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50907.49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10.2018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509.07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5090.75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181041111976404110100100060011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722244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Поставка хозяйствен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127971.14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85100.64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85100.64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поставки товаров (выполнения работ, оказания услуг): Один раз в год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1279.7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12797.11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Электронный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Использование в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соответствии с законодательством Российской Федерации экономии, полученной при осуществлении закупки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181041111976404110100100060021722244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хозяйственных товар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132028.86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132028.86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132028.86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ров (выполнения работ, оказания услуг): Один раз в год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10.2018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1320.29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13202.89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Возникновение иных обстоятельств,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предвидеть которые на дату утверждения плана-графика закупок было невозможно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181041111976404110100100070011920244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282563.00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281150.18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281150.18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ния работ, оказания услуг): Ежедневно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2825.63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28256.30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ом Российской Федерации экономии, полученной при осуществлении закупки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Дизельное топливо зимнее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Бензин автомобильный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181041111976404110100100070021920244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Поставка горюче-смазочных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283952.88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283952.88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283952.88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товаров (выполнения работ, оказания услуг): Ежедневно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2839.53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28395.29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Изменение объема и (или)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планом-графиком закупок, становится невозможной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Бензин автомобильный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Дизельное топливо летнее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181041111976404110100100070031920244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282563.00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282563.00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282563.00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Планируемый срок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2825.63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28256.30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Дизельное топливо летнее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Бензин автомобильный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181041111976404110100100070041920244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288811.00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288811.00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288811.00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2888.11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28881.10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Бензин автомобильный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Дизельное топливо зимнее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181041111976404110100100080015310244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4608800.00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4608800.00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4608800.00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Ежедневно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Услуги почтовой связи общего пользования по прием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у и обработке внутренней и международной посылочной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181041111976404110100100080025310244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181041111976404110100100090016190244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Предоставление места в кабельной канализации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22420.92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22420.92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22420.92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Предоставление места в кабельной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канализации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Услуги телекоммуникационные посредством существующих телекоммуникационных соединений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181041111976404110100100100016020244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Изготовление и размещение информации на телевидении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165000.00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165000.00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165000.00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Ежемесячно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16500.00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Изготовление и размещение информации на телевидении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181041111976404110100100110010510244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угля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75000.00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75000.00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75000.00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ки отдельных этапов) поставки товаров (выполнения работ, оказания услуг): 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750.00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7500.00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10.2018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угля марки</w:t>
            </w:r>
            <w:proofErr w:type="gram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 Д</w:t>
            </w:r>
            <w:proofErr w:type="gram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Тонна;^метрическая тонна (1000 кг)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181041111976404110100100120016010244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Изготовление и размещение информации на 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Ежемесячно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Изготовление и размещение информации на 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181041111976404110100100130018622244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Предрейсовый</w:t>
            </w:r>
            <w:proofErr w:type="spell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 (</w:t>
            </w:r>
            <w:proofErr w:type="spell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послерейсовый</w:t>
            </w:r>
            <w:proofErr w:type="spell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) меди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цинский осмотр 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156792.00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156000.00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156000.00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ров (выполнения работ, оказания услуг): Ежедневно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Использование в соответствии с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законодательством Российской Федерации экономии, полученной при осуществлении закупки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Предрейсовый</w:t>
            </w:r>
            <w:proofErr w:type="spell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 (</w:t>
            </w:r>
            <w:proofErr w:type="spell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послерейсовый</w:t>
            </w:r>
            <w:proofErr w:type="spell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) медицинский осмотр 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181041111976404110100100140016512244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Услуги по страхованию гражд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анской ответственности владельцев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75615.28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75615.28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75615.28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товаров (выполнения работ, оказания услуг): Один раз в год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Услуги по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181041111976404110100100150015320244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Услуги фельдъегерской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Услуги фельдъегерской связи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, эксплуатационные характеристики: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Услуги фельдъегерской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181041111976404110100100160014520244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автомобилей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218900.00/6272563.01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218900.00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218900.00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По запросу Заказчика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автомобилей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181041111976404110100100160024520244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Техническое обслуживание автомобиля </w:t>
            </w:r>
            <w:proofErr w:type="spell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Nissan</w:t>
            </w:r>
            <w:proofErr w:type="spell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Patrol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48005.13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48005.13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48005.13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05.20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Техническое обслуживание автомобиля </w:t>
            </w:r>
            <w:proofErr w:type="spell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Nissan</w:t>
            </w:r>
            <w:proofErr w:type="spell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Patrol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181041111976404110100100170013314244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дизел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ьного электрогенератора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135700.00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56315.50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56315.50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олнения работ, оказания услуг): По заявке Заказчика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1357.00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13570.00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льством Российской Федерации экономии, полученной при осуществлении закупки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дизельного электрогенератора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181041111976404110100100180018020244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ние и ремонт систем пожарной сигнализации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660000.00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322872.78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322872.78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Периодичность пост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авки товаров (выполнения работ, оказания услуг): Ежемесячно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6600.00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66000.00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етствии с законодательством Российской Федерации экономии, полученной при осуществлении закупки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систем пожарной сигнализации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181041111976404110100100190015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813244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Подписка на перио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дические печатные издания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26095.57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26095.57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26095.57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поставки товаров (выполнения работ, оказания услуг): Согласно условиям выхода печатного издания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260.96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2609.56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Электронный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Подписка на периодические печатные издани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181041111976404110100100200011811244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Размещение информации в региональном печатном издании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213807.00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205700.00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205700.00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Ежемесячно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Размещение информации в региональном печатном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издании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30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181041111976404110100100210015819244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Приобретение бланочной и типографской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По запросу Заказчика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Приобретение бланочной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31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181041111976404110100100210025819244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Приобретение бланочной и типографской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119055.00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119055.00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119055.00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По запросу Заказчика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имальной) ценой контракта, предусмотренной планом-графиком закупок, становится невозможной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Приобретение полиграфической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181041111976404110100100210035819244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баннеров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82489.01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82489.01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82489.01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По запросу Зака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зчика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824.89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8248.90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ок было невозможно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Продукция издательская печатная прочая, не включенная в другие группировки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Баннер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(тип 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Продукция издательская печатная прочая, не включенная в другие группировки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Баннер (тип 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181041111976404110100100220016820244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385000.00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385000.00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385000.00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Планируемый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срок (сроки отдельных этапов) поставки товаров (выполнения работ, оказания услуг): 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Изменение объема и (или) стоимости планируемых к приобретению товаров, работ, услуг, выявленн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Аренда нежилого помещения, расположенного по адресу: Республика Алтай, г. </w:t>
            </w:r>
            <w:proofErr w:type="spellStart"/>
            <w:proofErr w:type="gram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Горно_Алтайск</w:t>
            </w:r>
            <w:proofErr w:type="spellEnd"/>
            <w:proofErr w:type="gram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, ул. </w:t>
            </w:r>
            <w:proofErr w:type="spell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Чорос-Гуркина</w:t>
            </w:r>
            <w:proofErr w:type="spell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,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181041111976404110100100220026820244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99000.00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99000.00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99000.00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Планируемый срок (сроки отдельных этапов) поставки товаров (выполнения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работ, оказания услуг): 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ия поставщика (подрядчика, исполнителя), этапов оплаты и (или) размера аванса и срока исполнения контракта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Аренда нежилого помещения, расположенного по адресу: Республика Алтай, </w:t>
            </w:r>
            <w:proofErr w:type="spell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Чемальский</w:t>
            </w:r>
            <w:proofErr w:type="spell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 р-н, с. Чемал, пер. Торговый,1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181041111976404110100100220036820244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Аренда помещени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товаров (выполнения работ, оказания услуг): Ежедневно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Изменение планируемой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Аренда нежилого помещения, расположенного по адресу: Республика Алтай, г. Горно-Алтайск, ул. </w:t>
            </w:r>
            <w:proofErr w:type="spell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Чорос-Гуркина</w:t>
            </w:r>
            <w:proofErr w:type="spell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,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181041111976404110100100220046820244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Аренда нежилого помещения, расположенного по адресу: Республика Алтай, </w:t>
            </w:r>
            <w:proofErr w:type="spell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Чемальский</w:t>
            </w:r>
            <w:proofErr w:type="spell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 р-н, с. Чемал, пер. Торговый,1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181041111976404110100100230013600244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228346.68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228346.68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228346.68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Планируемый срок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Холодное водоснабжение и водоотведение административного здания, расположенного по адресу: г. Горно-Алтайск, ул. </w:t>
            </w:r>
            <w:proofErr w:type="spell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Чорос-Гуркина</w:t>
            </w:r>
            <w:proofErr w:type="spell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, д. 40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еристики:</w:t>
            </w:r>
            <w:proofErr w:type="gram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Холодное водоснабжение и водоотведение административного здания, расположенного по адресу: г. Горно-Алтайск, ул. </w:t>
            </w:r>
            <w:proofErr w:type="spell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Чорос-Гуркина</w:t>
            </w:r>
            <w:proofErr w:type="spell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, д.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38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181041111976404110100100230023600244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1653.32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1653.32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1653.32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Планируемый срок (сроки отдельных этапов)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Холодное водоснабжение части административного здания, расположенного по адресу: Республика Алтай, с. </w:t>
            </w:r>
            <w:proofErr w:type="spell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Чоя</w:t>
            </w:r>
            <w:proofErr w:type="spell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, ул. Советская, д.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181041111976404110100100240011920244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дизельного топлива для котельной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1513200.00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1220368.00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1220368.00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По запр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осу Заказчика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15132.00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151320.00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, полученной при осуществлении закупки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Топливо дизельное летнее экологического класса К5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181041111976404110100100240021920244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дизельного топлива для котельной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203800.00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203800.00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203800.00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г): По заявке Заказчика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2038.00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20380.00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Топливо дизельное летнее экологического класса К5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5095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5095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181041111976404110100100250014322244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котельного оборудован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106800.00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106800.00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106800.00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оказания услуг): Один раз в год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1068.00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10680.00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котельного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181041111976404110100100260013811244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Услуги по вывозу твердых бытовых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оказания услуг): Ежедневно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Услуги по вывозу твердых бытовых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181041111976404110100100270013312244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систем кондиционирова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117000.00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79560.00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79560.00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ания услуг): По запросу Заказчика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11700.00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Использование в соответствии с законодательством Российской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Федерации экономии, полученной при осуществлении закупки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систем кондиционирования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181041111976404110100100280011107244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воды в бутылях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21120.00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13728.00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13728.00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работ, оказания услуг): По заявке Заказчика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Использование в соответствии с законодательством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Российской Федерации экономии, полученной при осуществлении закупки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воды в бутылях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181041111976404110100100310016110242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Услуги электросвязи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оказания услуг): Ежедневно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Услуги электросвязи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181041111976404110100100320016120242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Услуги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40000.00/329.25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Ежедневн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о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Изменение планируемой даты начала осуществления закупки, сроков и (или) периодич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Услуги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47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181041111976404110100100330013314242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Услуги по техническому обслуживанию и </w:t>
            </w:r>
            <w:proofErr w:type="spell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регламентно</w:t>
            </w:r>
            <w:proofErr w:type="spell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-профилактическому ремонту систем </w:t>
            </w:r>
            <w:proofErr w:type="spell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бесперибойного</w:t>
            </w:r>
            <w:proofErr w:type="spell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50000.00/69503.00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По запросу Заказчика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Услуги по техническому обслуживанию и </w:t>
            </w:r>
            <w:proofErr w:type="spell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регламентно</w:t>
            </w:r>
            <w:proofErr w:type="spell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-профи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лактическому ремонту систем </w:t>
            </w:r>
            <w:proofErr w:type="spell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бесперибойного</w:t>
            </w:r>
            <w:proofErr w:type="spell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48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181041111976404110100100340017120242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Проведение аттестационных, проверочных и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Проведение аттестационных, проверочных и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181041111976404110100100350013312242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Услуги по заправке и восстановлению картриджей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По запросу Заказчика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Услуги по заправке и восстановлению картриджей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181041111976404110100100360016399242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Оказание информационных услуг с использованием экземпляров системы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67765.10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66009.20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66009.20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Планируемый срок (сроки отдельных этапов) поставки товаров (выполнения работ, оказания услуг):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677.65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6776.51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Установлен запрет на допуск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иностранного программного обеспечения и (или) прав на него (Постановление Правительства РФ от 16.11.2015 № 1236)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Оказание информационных услуг с использованием экземпляров системы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181041111976404110100100370016311242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Продление неисключительных прав использования базы данных электронно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й системы "Госфинансы"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88024.67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87144.43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87144.43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услуг): Ежедневно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880.25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8802.47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Запрет на допуск товаров, услуг при осуществлении закупок, а также огран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ичения и условия допуска в соответствии с требованиями, установленными статьей 14 Федерального закона № 44-ФЗ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Установлен запрет на допуск иностранного программного обеспечения и (или) прав на него (Постановление Правительства РФ от 16.11.2015 № 1236)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рации экономии, полученной при осуществлении закупки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Продление неискл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ючительных прав использования базы данных электронной системы "Госфинансы"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Условная едини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87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52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181041111976404110100100380012620242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Планируемый срок (сроки отдельных этапов) поставки товаров (выполнения работ, оказания услуг):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181041111976404110100100380022620242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Планируемый срок (сроки отдельных этапов) поставки товаров (выполнения работ, оказания услуг):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181041111976404110100100380032620242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комплектующих и запасных частей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200232.80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200232.80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200232.80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Планируемый срок (сроки отдельных этапов) поставки товаров (выполнения работ, оказания услуг):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2002.33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20023.28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Ограничен допуск товаров,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происходящих из иностранных государств Постановлением Правительства РФ от 26.09.2016 № 968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Устан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овлены условия допуска</w:t>
            </w:r>
            <w:proofErr w:type="gram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 товаров иностранного происхождения к закупкам в соответствии с приказом Минэкономразвития России № 155 от 25.03.2014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комплектующих и запасных частей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181041111976404110100100380042620242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комплектующих для персональных компьютеров и носит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99767.20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99767.20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99767.20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оказания услуг): Один раз в год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9976.72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Запрет на допуск товаров, услуг при осуществлении закупок, а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также ограничения и условия допуска в соответствии с требованиями, установленными статьей 14 Федерального закона № 44-ФЗ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Ограничен допуск товаров, происходящих из иностранных государств Постановлением Правительства РФ от 26.09.2016 № 968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Участникам, заявки или окончатель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Установлены условия допуска</w:t>
            </w:r>
            <w:proofErr w:type="gram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 товаров иностранного происхождения к закупкам в соответствии с приказом Минэкономразвития России № 155 от 25.03.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2014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Возникновение иных обстоятельств, предвидеть которые на дату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утверждения плана-графика закупок было невозможно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комплектующих для персональных компьютеров и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181041111976404110100100400012211244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шин автомобильных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24394.68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24394.68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24394.68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т, оказания услуг): 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Шины автомобильные R16 215/60, летние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181041111976404110100100410012823244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станка для архивного переплета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15899.66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15899.66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15899.66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г): 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Станок для архивного переплета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181041111976404110100100420013020244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тележки складской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4678.67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4678.67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4678.67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Тележка ручная складская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181041111976404110100100430012041244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средств по уходу за автомобилями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27099.04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27099.04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27099.04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270.99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2709.90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Средства</w:t>
            </w:r>
            <w:proofErr w:type="gram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 моющие для автомо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билей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Средства по уходу за автомобилями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</w:t>
            </w:r>
            <w:proofErr w:type="gram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о-</w:t>
            </w:r>
            <w:proofErr w:type="gram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405731.54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405731.54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181041111976404110100100300010000244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405731.54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405731.54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1871764.80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1871764.80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181041111976404110100100390010000000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1227282.97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1227282.97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181041111976404110100100390020000000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181041111976404110100100390030000000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644481.83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644481.83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Предусмотрено на осуществление закупок - всего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22352046.80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23602939.73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23602939.73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1188034.62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1171743.62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</w:tbl>
    <w:p w:rsidR="00F83FD3" w:rsidRPr="00F83FD3" w:rsidRDefault="00F83FD3" w:rsidP="00F83FD3">
      <w:pPr>
        <w:spacing w:after="240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6594"/>
        <w:gridCol w:w="659"/>
        <w:gridCol w:w="2637"/>
        <w:gridCol w:w="659"/>
        <w:gridCol w:w="2637"/>
      </w:tblGrid>
      <w:tr w:rsidR="00F83FD3" w:rsidRPr="00F83FD3" w:rsidTr="00F83FD3"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Главный специалист-эксперт</w:t>
            </w:r>
          </w:p>
        </w:tc>
        <w:tc>
          <w:tcPr>
            <w:tcW w:w="250" w:type="pct"/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Петенёва</w:t>
            </w:r>
            <w:proofErr w:type="spellEnd"/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О. Г. </w:t>
            </w:r>
          </w:p>
        </w:tc>
      </w:tr>
      <w:tr w:rsidR="00F83FD3" w:rsidRPr="00F83FD3" w:rsidTr="00F83FD3"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(расшифровка подписи) </w:t>
            </w:r>
          </w:p>
        </w:tc>
      </w:tr>
      <w:tr w:rsidR="00F83FD3" w:rsidRPr="00F83FD3" w:rsidTr="00F83FD3"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3FD3" w:rsidRPr="00F83FD3" w:rsidRDefault="00F83FD3" w:rsidP="00F83FD3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35"/>
        <w:gridCol w:w="426"/>
        <w:gridCol w:w="135"/>
        <w:gridCol w:w="426"/>
        <w:gridCol w:w="210"/>
        <w:gridCol w:w="12812"/>
      </w:tblGrid>
      <w:tr w:rsidR="00F83FD3" w:rsidRPr="00F83FD3" w:rsidTr="00F83FD3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«16» </w:t>
            </w:r>
          </w:p>
        </w:tc>
        <w:tc>
          <w:tcPr>
            <w:tcW w:w="50" w:type="pct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04</w:t>
            </w:r>
          </w:p>
        </w:tc>
        <w:tc>
          <w:tcPr>
            <w:tcW w:w="50" w:type="pct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F83FD3" w:rsidRPr="00F83FD3" w:rsidRDefault="00F83FD3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proofErr w:type="gramEnd"/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</w:tc>
      </w:tr>
    </w:tbl>
    <w:p w:rsidR="00F83FD3" w:rsidRPr="00F83FD3" w:rsidRDefault="00F83FD3" w:rsidP="00F83FD3">
      <w:pPr>
        <w:spacing w:after="240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F83FD3" w:rsidRPr="00F83FD3" w:rsidTr="00F83FD3">
        <w:tc>
          <w:tcPr>
            <w:tcW w:w="0" w:type="auto"/>
            <w:vAlign w:val="center"/>
            <w:hideMark/>
          </w:tcPr>
          <w:p w:rsidR="00F83FD3" w:rsidRDefault="00F83FD3">
            <w:pPr>
              <w:pStyle w:val="title"/>
            </w:pPr>
          </w:p>
          <w:p w:rsidR="00F83FD3" w:rsidRDefault="00F83FD3">
            <w:pPr>
              <w:pStyle w:val="title"/>
            </w:pPr>
          </w:p>
          <w:p w:rsidR="00F83FD3" w:rsidRDefault="00F83FD3">
            <w:pPr>
              <w:pStyle w:val="title"/>
            </w:pPr>
          </w:p>
          <w:p w:rsidR="00F83FD3" w:rsidRDefault="00F83FD3">
            <w:pPr>
              <w:pStyle w:val="title"/>
            </w:pPr>
          </w:p>
          <w:p w:rsidR="00F83FD3" w:rsidRDefault="00F83FD3">
            <w:pPr>
              <w:pStyle w:val="title"/>
            </w:pPr>
          </w:p>
          <w:p w:rsidR="00F83FD3" w:rsidRDefault="00F83FD3">
            <w:pPr>
              <w:pStyle w:val="title"/>
            </w:pPr>
          </w:p>
          <w:p w:rsidR="00F83FD3" w:rsidRDefault="00F83FD3">
            <w:pPr>
              <w:pStyle w:val="title"/>
            </w:pPr>
          </w:p>
          <w:p w:rsidR="00F83FD3" w:rsidRPr="00F83FD3" w:rsidRDefault="00F83FD3">
            <w:pPr>
              <w:pStyle w:val="title"/>
            </w:pPr>
            <w:bookmarkStart w:id="0" w:name="_GoBack"/>
            <w:bookmarkEnd w:id="0"/>
            <w:r w:rsidRPr="00F83FD3">
              <w:lastRenderedPageBreak/>
              <w:t xml:space="preserve">ФОРМА </w:t>
            </w:r>
            <w:r w:rsidRPr="00F83FD3">
              <w:br/>
            </w:r>
            <w:r w:rsidRPr="00F83FD3"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F83FD3">
              <w:br/>
            </w:r>
            <w:r w:rsidRPr="00F83FD3">
              <w:br/>
              <w:t xml:space="preserve">при формировании и утверждении плана-графика закупок </w:t>
            </w:r>
          </w:p>
        </w:tc>
      </w:tr>
    </w:tbl>
    <w:p w:rsidR="00F83FD3" w:rsidRPr="00F83FD3" w:rsidRDefault="00F83FD3" w:rsidP="00F83FD3">
      <w:pPr>
        <w:spacing w:after="240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7"/>
        <w:gridCol w:w="2809"/>
        <w:gridCol w:w="2432"/>
        <w:gridCol w:w="1872"/>
      </w:tblGrid>
      <w:tr w:rsidR="00F83FD3" w:rsidRPr="00F83FD3" w:rsidTr="00F83FD3">
        <w:tc>
          <w:tcPr>
            <w:tcW w:w="2000" w:type="pct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83FD3" w:rsidRPr="00F83FD3" w:rsidRDefault="00F83FD3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изменения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</w:tr>
      <w:tr w:rsidR="00F83FD3" w:rsidRPr="00F83FD3" w:rsidTr="00F83FD3">
        <w:tc>
          <w:tcPr>
            <w:tcW w:w="2000" w:type="pct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F83FD3" w:rsidRPr="00F83FD3" w:rsidRDefault="00F83FD3" w:rsidP="00F83FD3">
      <w:pPr>
        <w:spacing w:after="240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2370"/>
        <w:gridCol w:w="1913"/>
        <w:gridCol w:w="1237"/>
        <w:gridCol w:w="1315"/>
        <w:gridCol w:w="1917"/>
        <w:gridCol w:w="1633"/>
        <w:gridCol w:w="1027"/>
        <w:gridCol w:w="1746"/>
        <w:gridCol w:w="1251"/>
      </w:tblGrid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№ </w:t>
            </w:r>
            <w:proofErr w:type="gramStart"/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п</w:t>
            </w:r>
            <w:proofErr w:type="gramEnd"/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Идентификационный код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Наименование объекта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gramStart"/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181041111976404110100100010018020244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555972.12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Цена определялась в соответствии с Постановлением Правительства РФ от 06.12.2016 № 1303 " О порядке определения тарифов на оказываемые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войсками национальной гвардии РФ услуги по охране имущества и объектов граждан и организаций, а также иные услуги, связанные с обеспечением охраны имущества на договорной основе"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закупка работ (услуг), выполнить (оказать) которые могут только органы исполнительной власти, государственные учреждения, государственные унитарные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предприятия (п. 6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181041111976404110100100010028020244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89034.00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Цена определялась в соответствии с Постановлением Правительства РФ от 06.12.2016 № 1303 " О порядке определения тарифов на оказываемые войсками национальной гвардии РФ услуги по охране имущества и объектов граждан и организаций, а также иные услуги, связанные с обеспечением охраны имущества на договорной основе"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работ (услуг), выполнить (оказать) которые могут только органы исполнительной власти, государственные учреждения, государственные унитарные предприятия (п. 6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181041111976404110100100010038020244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25390.32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Цена определялась в соответствии с Постановлением Правительства РФ от 06.12.2016 № 1303 " О порядке определения тарифов на оказываемые войсками национальной гвардии РФ услуги по охране имущества и объектов граждан и организаций, а также иные услуги, связанные с обеспечением охраны имущества на договорной основе"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работ (услуг), выполнить (оказать) которые могут только органы исполнительной власти, государственные учреждения, государственные унитарные предприятия (п. 6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181041111976404110100100020014120244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Текущий ремонт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489900.00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Проектно-сметный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В соответствии с проектно-сметной документацией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181041111976404110100100030013512244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электрической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4400000.00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Расчет производился по регулируемым ценам (тарифам) и (или) по нерегулируемым ценам в соответствии с порядком определения цены, установленным положениями действующих федеральных законов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заключение договора энергоснабжения (купли-продажи электроэнергии) с гарантирующим поставщиком (п. 29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181041111976404110100100040011712244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бумаги для офисной 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1429818.75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181041111976404110100100050014649244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562672.51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181041111976404110100100050024649244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50907.49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181041111976404110100100060011722244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127971.14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Для обоснования начальной (максимальной) цены контракта использовались коммерческие предложения, полученные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Заказчик при осуществлении закупок использует конкурентные способы определения поставщиков (подрядчиков, исполнителей); заказчик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181041111976404110100100060021722244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132028.86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282563.00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181041111976404110100100070021920244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283952.88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181041111976404110100100070031920244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282563.00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181041111976404110100100070041920244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288811.00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4608800.00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Тарифы ФГУП "Почта России" на услуги общедоступной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осуществление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года N 147-ФЗ "О естественных монополиях" (п. 1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181041111976404110100100080025310244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Тарифы ФГУП "Почта России" на услуги общедоступной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осуществление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года N 147-ФЗ "О естественных монополиях" (п. 1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181041111976404110100100090016190244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Предоставление места в кабельной канализации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22420.92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Цена контракта определена действующим прейскурантом цен оператора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осуществление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года N 147-ФЗ "О естественных монополиях" (п. 1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181041111976404110100100100016020244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Изготовление и размещение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информации на телевидении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165000.00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Для обоснования начальной (максимальной)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Электронный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Заказчик при осуществлении закупок использует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181041111976404110100100110010510244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угля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75000.00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181041111976404110100100120016010244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Изготовление и размещение информации на 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181041111976404110100100130018622244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Предрейсовый</w:t>
            </w:r>
            <w:proofErr w:type="spell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 (</w:t>
            </w:r>
            <w:proofErr w:type="spell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послерейсовый</w:t>
            </w:r>
            <w:proofErr w:type="spell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) медицинский осмотр 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156792.00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цены контракта не превышает 500 тыс. руб.; годовой объем закупок путем запроса котировок не превышает 10% совокупного годового объема закупок заказчика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181041111976404110100100140016512244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Услуги по страхованию гражданской ответственности владельцев транспортных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75615.28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Указание Банка России от 19.09.2014 № 3384-У "О предельных размерах базовых ставок страховых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Заказчик при осуществлении закупок использует конкурентные способы определения поставщиков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(подрядчиков, исполнителей); размер начальной (</w:t>
            </w:r>
            <w:proofErr w:type="gram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181041111976404110100100150015320244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Услуги фельдъегерской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Тарифы на услуги федеральной фельдъегерской связи для лиц и органов государственной власти, определенных ст.2 ФЗ "О федеральной фельдъегерской связи", а также для территориальных органов федеральных органов исполнительной власти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работ (услуг), выполнить (оказать) которые могут только органы исполнительной власти, государственные учреждения, государственные унитарные предприятия (п. 6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181041111976404110100100160014520244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автомобилей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218900.00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цены контракта не превышает 500 тыс. руб.; годовой объем закупок путем запроса котировок не превышает 10% совокупного годового объема закупок заказчика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181041111976404110100100160024520244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Техническое обслуживание автомобиля </w:t>
            </w:r>
            <w:proofErr w:type="spell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Nissan</w:t>
            </w:r>
            <w:proofErr w:type="spell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Patrol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48005.13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181041111976404110100100170013314244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дизельного электрогенератора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135700.00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181041111976404110100100180018020244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систем пожарной сигнализации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660000.00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181041111976404110100100190015813244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Подписка на периодические печатные издания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26095.57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181041111976404110100100200011811244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Размещение информации в региональном печатном издании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213807.00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цены контракта не превышает 500 тыс. руб.; годовой объем закупок путем запроса котировок не превышает 10% совокупного годового объема закупок заказчика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181041111976404110100100210015819244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Приобретение бланочной и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типографской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Для обоснования начальной (максимальной)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Электронный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Заказчик при осуществлении закупок использует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181041111976404110100100210025819244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Приобретение бланочной и типографской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119055.00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181041111976404110100100210035819244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баннеров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82489.01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181041111976404110100100220016820244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385000.00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Расчет начальной (максимальной) цены контракта произведен по тарифному методу исходя из стоимости 1 кв. 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аренда нежилого помещения для обеспечения федеральных нужд (п. 32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181041111976404110100100220026820244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99000.00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Расчет начальной (максимальной) цены контракта произведен по тарифному методу исходя из стоимости 1 кв. 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аренда нежилого помещения для обеспечения федеральных нужд (п. 32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181041111976404110100100220036820244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Расчет начальной (максимальной) цены контракта произведен по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тарифному методу исходя из стоимости 1 кв. 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Закупка у единственного поставщика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аренда нежилого помещения для обеспечения федеральных нужд (п. 32 ч. 1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181041111976404110100100220046820244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Расчет начальной (максимальной) цены контракта произведен по тарифному методу исходя из стоимости 1 кв. 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аренда нежилого помещения для обеспечения федеральных нужд (п. 32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228346.68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Тарифы на питьевую воду (питьевое водоснабжение) и (или) тарифы на техническую воду и (либо) водоотведение, устанавливаемые в соответствии с законодательством РФ о государственном регулировании цен (тарифов)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оказание услуг по водоснабжению, водоотведению, теплоснабжению, обращению с твердыми коммунальными отходами, газоснабжению (за исключением услуг по реализации сжиженного газа),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 (тарифам), по хранению и ввозу (вывозу) наркотических средств и психотропных веществ (п. 8 ч. 1 ст. 93 Закона N 44-ФЗ)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181041111976404110100100230023600244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1653.32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Тарифы на питьевую воду (питьевое водоснабжение) и (или) тарифы на техническую воду и (либо) водоотведение, устанавливаемые в соответствии с законодательством РФ о государственном регулировании цен (тарифов)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оказание услуг по водоснабжению, водоотведению, теплоснабжению, обращению с твердыми коммунальными отходами, газоснабжению (за исключением услуг по реализации сжиженного газа),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 (тарифам), по хранению и ввозу (вывозу) наркотических средств и психотропных веществ (п. 8 ч. 1 ст. 93 Закона N 44-ФЗ)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181041111976404110100100240011920244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Поставка дизельного топлива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для котельной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1513200.00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Для обоснования начальной (максимальной)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Электронный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Заказчик при осуществлении закупок использует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181041111976404110100100240021920244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дизельного топлива для котельной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203800.00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181041111976404110100100250014322244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котельного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106800.00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181041111976404110100100260013811244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Услуги по вывозу твердых бытовых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оказание услуг по водоснабжению, водоотведению, теплоснабжению, обращению с твердыми коммунальными отходами, газоснабжению (за исключением услуг по реализации сжиженного газа),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 (тарифам), по хранению и ввозу (вывозу) наркотических средств и психотропных веществ (п. 8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ч. 1 ст. 93 Закона N 44-ФЗ)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181041111976404110100100270013312244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систем кондиционирования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117000.00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181041111976404110100100280011107244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воды в бутылях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21120.00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181041111976404110100100310016110242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Услуги электросвязи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Цена контракта определена действующим прейскурантом цен оператора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осуществление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года N 147-ФЗ "О естественных монополиях" (п. 1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181041111976404110100100320016120242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Услуги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цены контракта не превышает 500 тыс. руб.; годовой объем закупок путем запроса котировок не превышает 10% совокупного годового объема закупок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181041111976404110100100330013314242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Услуги по техническому обслуживанию и </w:t>
            </w:r>
            <w:proofErr w:type="spell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регламентно</w:t>
            </w:r>
            <w:proofErr w:type="spell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-профилактическому ремонту систем </w:t>
            </w:r>
            <w:proofErr w:type="spell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бесперибойного</w:t>
            </w:r>
            <w:proofErr w:type="spell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181041111976404110100100340017120242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Проведение аттестационных, проверочных и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181041111976404110100100350013312242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Услуги по заправке и восстановлению картриджей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181041111976404110100100360016399242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Оказание информационных услуг с использованием экземпляров системы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67765.10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181041111976404110100100370016311242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Продление неисключительных прав использования базы данных электронной системы "Госфинансы"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88024.67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181041111976404110100100380012620242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181041111976404110100100380022620242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181041111976404110100100380032620242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комплектующих и запасных частей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200232.80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181041111976404110100100380042620242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комплектующих для персональных компьютеров и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99767.20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181041111976404110100100400012211244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шин автомобильных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24394.68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Источником информации для установления начальной (максимальной) цены контракта являются результаты исследования рынка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181041111976404110100100410012823244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станка для архивного переплета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15899.66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Источником информации для установления начальной (максимальной) цены контракта являются результаты исследования рынка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181041111976404110100100420013020244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тележки складской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4678.67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Источником информации для установления начальной (максимальной) цены контракта являются результаты исследования рынка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цены контракта не превышает 500 тыс. руб.; годовой объем закупок путем запроса котировок не превышает 10% совокупного годового объема закупок 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181041111976404110100100430012041244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Поставка средств по уходу за автомобилями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27099.04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Источником информации для установления начальной (максимальной) цены контракта являются результаты исследования рынка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181041111976404110100100300010000244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</w:t>
            </w:r>
            <w:proofErr w:type="gramStart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о-</w:t>
            </w:r>
            <w:proofErr w:type="gramEnd"/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405731.54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Расчет производился на основании тарифов и норм, установленных соответствующими органами и показаний приборов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83FD3" w:rsidRPr="00F83FD3" w:rsidTr="00F83FD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181041111976404110100100390010000000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181041111976404110100100390020000000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181041111976404110100100390030000000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1227282.97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0.00</w:t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83FD3">
              <w:rPr>
                <w:rFonts w:ascii="Times New Roman" w:hAnsi="Times New Roman" w:cs="Times New Roman"/>
                <w:sz w:val="12"/>
                <w:szCs w:val="12"/>
              </w:rPr>
              <w:br/>
              <w:t>644481.83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83FD3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F83FD3" w:rsidRPr="00F83FD3" w:rsidRDefault="00F83FD3" w:rsidP="00F83FD3">
      <w:pPr>
        <w:spacing w:after="240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4"/>
        <w:gridCol w:w="146"/>
        <w:gridCol w:w="1039"/>
        <w:gridCol w:w="1020"/>
        <w:gridCol w:w="497"/>
        <w:gridCol w:w="63"/>
        <w:gridCol w:w="2058"/>
        <w:gridCol w:w="63"/>
        <w:gridCol w:w="248"/>
        <w:gridCol w:w="248"/>
        <w:gridCol w:w="164"/>
      </w:tblGrid>
      <w:tr w:rsidR="00F83FD3" w:rsidRPr="00F83FD3" w:rsidTr="00F83FD3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Шмакова Ольга Юрьевна, Руководитель</w:t>
            </w:r>
          </w:p>
        </w:tc>
        <w:tc>
          <w:tcPr>
            <w:tcW w:w="50" w:type="pct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0" w:type="pct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«16» 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proofErr w:type="gramEnd"/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</w:tc>
      </w:tr>
      <w:tr w:rsidR="00F83FD3" w:rsidRPr="00F83FD3" w:rsidTr="00F83FD3"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FD3" w:rsidRPr="00F83FD3" w:rsidTr="00F83FD3"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FD3" w:rsidRPr="00F83FD3" w:rsidTr="00F83FD3"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FD3" w:rsidRPr="00F83FD3" w:rsidTr="00F83FD3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Петенёва</w:t>
            </w:r>
            <w:proofErr w:type="spellEnd"/>
            <w:r w:rsidRPr="00F83FD3">
              <w:rPr>
                <w:rFonts w:ascii="Times New Roman" w:hAnsi="Times New Roman" w:cs="Times New Roman"/>
                <w:sz w:val="21"/>
                <w:szCs w:val="21"/>
              </w:rPr>
              <w:t> Ольга Григорьевна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FD3" w:rsidRPr="00F83FD3" w:rsidTr="00F83FD3"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83FD3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83FD3" w:rsidRPr="00F83FD3" w:rsidRDefault="00F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34E6B" w:rsidRPr="00F83FD3" w:rsidRDefault="00B34E6B" w:rsidP="00F83FD3">
      <w:pPr>
        <w:rPr>
          <w:rFonts w:ascii="Times New Roman" w:hAnsi="Times New Roman" w:cs="Times New Roman"/>
        </w:rPr>
      </w:pPr>
    </w:p>
    <w:sectPr w:rsidR="00B34E6B" w:rsidRPr="00F83FD3" w:rsidSect="001B49CA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5CDF"/>
    <w:multiLevelType w:val="multilevel"/>
    <w:tmpl w:val="4E6E6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0289B"/>
    <w:multiLevelType w:val="multilevel"/>
    <w:tmpl w:val="0CF2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FB4E36"/>
    <w:multiLevelType w:val="multilevel"/>
    <w:tmpl w:val="58983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696BDD"/>
    <w:multiLevelType w:val="multilevel"/>
    <w:tmpl w:val="A24EF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A57190"/>
    <w:multiLevelType w:val="multilevel"/>
    <w:tmpl w:val="F4C86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5E23A0"/>
    <w:multiLevelType w:val="multilevel"/>
    <w:tmpl w:val="B08C7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7160A7"/>
    <w:multiLevelType w:val="multilevel"/>
    <w:tmpl w:val="7CA67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673D10"/>
    <w:multiLevelType w:val="multilevel"/>
    <w:tmpl w:val="BC08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DA5517"/>
    <w:multiLevelType w:val="multilevel"/>
    <w:tmpl w:val="4DD0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624D86"/>
    <w:multiLevelType w:val="multilevel"/>
    <w:tmpl w:val="8CE25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CC2BF1"/>
    <w:multiLevelType w:val="multilevel"/>
    <w:tmpl w:val="EACC1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E06F6F"/>
    <w:multiLevelType w:val="multilevel"/>
    <w:tmpl w:val="6C8A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061CDA"/>
    <w:multiLevelType w:val="multilevel"/>
    <w:tmpl w:val="2C18E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0C6361"/>
    <w:multiLevelType w:val="multilevel"/>
    <w:tmpl w:val="849A9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AC7678"/>
    <w:multiLevelType w:val="multilevel"/>
    <w:tmpl w:val="5B181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105E9D"/>
    <w:multiLevelType w:val="multilevel"/>
    <w:tmpl w:val="F6F0E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85208F"/>
    <w:multiLevelType w:val="multilevel"/>
    <w:tmpl w:val="A4922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2D450F"/>
    <w:multiLevelType w:val="multilevel"/>
    <w:tmpl w:val="2D269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F86A09"/>
    <w:multiLevelType w:val="multilevel"/>
    <w:tmpl w:val="6EA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BF3039"/>
    <w:multiLevelType w:val="multilevel"/>
    <w:tmpl w:val="62B67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4C06FB7"/>
    <w:multiLevelType w:val="multilevel"/>
    <w:tmpl w:val="F8B85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A371E5"/>
    <w:multiLevelType w:val="multilevel"/>
    <w:tmpl w:val="4D261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5A0761"/>
    <w:multiLevelType w:val="multilevel"/>
    <w:tmpl w:val="76DEB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4818BD"/>
    <w:multiLevelType w:val="multilevel"/>
    <w:tmpl w:val="918AF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DF6EEE"/>
    <w:multiLevelType w:val="multilevel"/>
    <w:tmpl w:val="01DCC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AF7B54"/>
    <w:multiLevelType w:val="multilevel"/>
    <w:tmpl w:val="31D8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945512"/>
    <w:multiLevelType w:val="multilevel"/>
    <w:tmpl w:val="AEF0A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87566BD"/>
    <w:multiLevelType w:val="multilevel"/>
    <w:tmpl w:val="5E16D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BFF2932"/>
    <w:multiLevelType w:val="multilevel"/>
    <w:tmpl w:val="1A28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F1575B"/>
    <w:multiLevelType w:val="multilevel"/>
    <w:tmpl w:val="2C90E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2013A9B"/>
    <w:multiLevelType w:val="multilevel"/>
    <w:tmpl w:val="F5044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115CD2"/>
    <w:multiLevelType w:val="multilevel"/>
    <w:tmpl w:val="58BC7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BF04C9"/>
    <w:multiLevelType w:val="multilevel"/>
    <w:tmpl w:val="9654B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F04D0E"/>
    <w:multiLevelType w:val="multilevel"/>
    <w:tmpl w:val="A982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5B56DA"/>
    <w:multiLevelType w:val="multilevel"/>
    <w:tmpl w:val="3E709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E9B3E03"/>
    <w:multiLevelType w:val="multilevel"/>
    <w:tmpl w:val="531A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7F46DA"/>
    <w:multiLevelType w:val="multilevel"/>
    <w:tmpl w:val="BF8A9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C25B08"/>
    <w:multiLevelType w:val="multilevel"/>
    <w:tmpl w:val="3BA48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F165DF"/>
    <w:multiLevelType w:val="multilevel"/>
    <w:tmpl w:val="CF7C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91B010E"/>
    <w:multiLevelType w:val="multilevel"/>
    <w:tmpl w:val="54047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1C56B0F"/>
    <w:multiLevelType w:val="multilevel"/>
    <w:tmpl w:val="D5FA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3280B17"/>
    <w:multiLevelType w:val="multilevel"/>
    <w:tmpl w:val="3580D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A3B69A9"/>
    <w:multiLevelType w:val="multilevel"/>
    <w:tmpl w:val="AFFCE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173EEE"/>
    <w:multiLevelType w:val="multilevel"/>
    <w:tmpl w:val="F3EE9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16"/>
  </w:num>
  <w:num w:numId="4">
    <w:abstractNumId w:val="2"/>
  </w:num>
  <w:num w:numId="5">
    <w:abstractNumId w:val="12"/>
  </w:num>
  <w:num w:numId="6">
    <w:abstractNumId w:val="25"/>
  </w:num>
  <w:num w:numId="7">
    <w:abstractNumId w:val="5"/>
  </w:num>
  <w:num w:numId="8">
    <w:abstractNumId w:val="17"/>
  </w:num>
  <w:num w:numId="9">
    <w:abstractNumId w:val="15"/>
  </w:num>
  <w:num w:numId="10">
    <w:abstractNumId w:val="40"/>
  </w:num>
  <w:num w:numId="11">
    <w:abstractNumId w:val="11"/>
  </w:num>
  <w:num w:numId="12">
    <w:abstractNumId w:val="7"/>
  </w:num>
  <w:num w:numId="13">
    <w:abstractNumId w:val="18"/>
  </w:num>
  <w:num w:numId="14">
    <w:abstractNumId w:val="43"/>
  </w:num>
  <w:num w:numId="15">
    <w:abstractNumId w:val="41"/>
  </w:num>
  <w:num w:numId="16">
    <w:abstractNumId w:val="23"/>
  </w:num>
  <w:num w:numId="17">
    <w:abstractNumId w:val="1"/>
  </w:num>
  <w:num w:numId="18">
    <w:abstractNumId w:val="21"/>
  </w:num>
  <w:num w:numId="19">
    <w:abstractNumId w:val="3"/>
  </w:num>
  <w:num w:numId="20">
    <w:abstractNumId w:val="24"/>
  </w:num>
  <w:num w:numId="21">
    <w:abstractNumId w:val="36"/>
  </w:num>
  <w:num w:numId="22">
    <w:abstractNumId w:val="35"/>
  </w:num>
  <w:num w:numId="23">
    <w:abstractNumId w:val="26"/>
  </w:num>
  <w:num w:numId="24">
    <w:abstractNumId w:val="29"/>
  </w:num>
  <w:num w:numId="25">
    <w:abstractNumId w:val="32"/>
  </w:num>
  <w:num w:numId="26">
    <w:abstractNumId w:val="6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22"/>
  </w:num>
  <w:num w:numId="32">
    <w:abstractNumId w:val="39"/>
  </w:num>
  <w:num w:numId="33">
    <w:abstractNumId w:val="42"/>
  </w:num>
  <w:num w:numId="34">
    <w:abstractNumId w:val="33"/>
  </w:num>
  <w:num w:numId="35">
    <w:abstractNumId w:val="10"/>
  </w:num>
  <w:num w:numId="36">
    <w:abstractNumId w:val="19"/>
  </w:num>
  <w:num w:numId="37">
    <w:abstractNumId w:val="4"/>
  </w:num>
  <w:num w:numId="38">
    <w:abstractNumId w:val="8"/>
  </w:num>
  <w:num w:numId="39">
    <w:abstractNumId w:val="31"/>
  </w:num>
  <w:num w:numId="40">
    <w:abstractNumId w:val="20"/>
  </w:num>
  <w:num w:numId="41">
    <w:abstractNumId w:val="38"/>
  </w:num>
  <w:num w:numId="42">
    <w:abstractNumId w:val="27"/>
  </w:num>
  <w:num w:numId="43">
    <w:abstractNumId w:val="13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9CA"/>
    <w:rsid w:val="001B49CA"/>
    <w:rsid w:val="00B34E6B"/>
    <w:rsid w:val="00F8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49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1B4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49CA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49CA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1B49CA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1B49CA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1B49CA"/>
    <w:rPr>
      <w:b/>
      <w:bCs/>
    </w:rPr>
  </w:style>
  <w:style w:type="paragraph" w:styleId="a6">
    <w:name w:val="Normal (Web)"/>
    <w:basedOn w:val="a"/>
    <w:uiPriority w:val="99"/>
    <w:semiHidden/>
    <w:unhideWhenUsed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1B49CA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1B49CA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1B49CA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1B49CA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1B49CA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1B49CA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1B49CA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1B49CA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1B49CA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1B49CA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1B49CA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1B49CA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1B49CA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1B49CA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1B49CA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1B49CA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1B49CA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1B49CA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1B49CA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1B49CA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1B49CA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1B49CA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1B49CA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1B49CA"/>
  </w:style>
  <w:style w:type="character" w:customStyle="1" w:styleId="dynatree-vline">
    <w:name w:val="dynatree-vline"/>
    <w:basedOn w:val="a0"/>
    <w:rsid w:val="001B49CA"/>
  </w:style>
  <w:style w:type="character" w:customStyle="1" w:styleId="dynatree-connector">
    <w:name w:val="dynatree-connector"/>
    <w:basedOn w:val="a0"/>
    <w:rsid w:val="001B49CA"/>
  </w:style>
  <w:style w:type="character" w:customStyle="1" w:styleId="dynatree-expander">
    <w:name w:val="dynatree-expander"/>
    <w:basedOn w:val="a0"/>
    <w:rsid w:val="001B49CA"/>
  </w:style>
  <w:style w:type="character" w:customStyle="1" w:styleId="dynatree-icon">
    <w:name w:val="dynatree-icon"/>
    <w:basedOn w:val="a0"/>
    <w:rsid w:val="001B49CA"/>
  </w:style>
  <w:style w:type="character" w:customStyle="1" w:styleId="dynatree-checkbox">
    <w:name w:val="dynatree-checkbox"/>
    <w:basedOn w:val="a0"/>
    <w:rsid w:val="001B49CA"/>
  </w:style>
  <w:style w:type="character" w:customStyle="1" w:styleId="dynatree-radio">
    <w:name w:val="dynatree-radio"/>
    <w:basedOn w:val="a0"/>
    <w:rsid w:val="001B49CA"/>
  </w:style>
  <w:style w:type="character" w:customStyle="1" w:styleId="dynatree-drag-helper-img">
    <w:name w:val="dynatree-drag-helper-img"/>
    <w:basedOn w:val="a0"/>
    <w:rsid w:val="001B49CA"/>
  </w:style>
  <w:style w:type="character" w:customStyle="1" w:styleId="dynatree-drag-source">
    <w:name w:val="dynatree-drag-source"/>
    <w:basedOn w:val="a0"/>
    <w:rsid w:val="001B49CA"/>
    <w:rPr>
      <w:shd w:val="clear" w:color="auto" w:fill="E0E0E0"/>
    </w:rPr>
  </w:style>
  <w:style w:type="paragraph" w:customStyle="1" w:styleId="mainlink1">
    <w:name w:val="mainlink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1B49CA"/>
  </w:style>
  <w:style w:type="character" w:customStyle="1" w:styleId="dynatree-icon1">
    <w:name w:val="dynatree-icon1"/>
    <w:basedOn w:val="a0"/>
    <w:rsid w:val="001B49CA"/>
  </w:style>
  <w:style w:type="paragraph" w:customStyle="1" w:styleId="confirmdialogheader1">
    <w:name w:val="confirmdialogheader1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ttooltipparent">
    <w:name w:val="dottooltipparent"/>
    <w:basedOn w:val="a0"/>
    <w:rsid w:val="001B49CA"/>
  </w:style>
  <w:style w:type="character" w:customStyle="1" w:styleId="btnbtn4">
    <w:name w:val="btnbtn4"/>
    <w:basedOn w:val="a0"/>
    <w:rsid w:val="001B49CA"/>
    <w:rPr>
      <w:b/>
      <w:bCs/>
      <w:color w:val="0075C5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B49C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B49C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llapsedfilter">
    <w:name w:val="collapsedfilt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lect">
    <w:name w:val="select"/>
    <w:basedOn w:val="a0"/>
    <w:rsid w:val="001B49CA"/>
  </w:style>
  <w:style w:type="character" w:customStyle="1" w:styleId="selectright">
    <w:name w:val="selectright"/>
    <w:basedOn w:val="a0"/>
    <w:rsid w:val="001B49CA"/>
  </w:style>
  <w:style w:type="character" w:customStyle="1" w:styleId="yearserror">
    <w:name w:val="years_error"/>
    <w:basedOn w:val="a0"/>
    <w:rsid w:val="001B49CA"/>
  </w:style>
  <w:style w:type="character" w:customStyle="1" w:styleId="datepickererror">
    <w:name w:val="datepicker_error"/>
    <w:basedOn w:val="a0"/>
    <w:rsid w:val="001B49CA"/>
  </w:style>
  <w:style w:type="paragraph" w:customStyle="1" w:styleId="ui-autocomplete">
    <w:name w:val="ui-autocomplete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2">
    <w:name w:val="mainlink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2">
    <w:name w:val="footer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2">
    <w:name w:val="wrapperfooter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2">
    <w:name w:val="headerwrapper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3">
    <w:name w:val="header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4">
    <w:name w:val="header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4">
    <w:name w:val="ulright4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5">
    <w:name w:val="ulright5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2">
    <w:name w:val="logo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2">
    <w:name w:val="titleportal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2">
    <w:name w:val="titleportaleb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2">
    <w:name w:val="law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6">
    <w:name w:val="ulright6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2">
    <w:name w:val="leftbrd2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2">
    <w:name w:val="rightbrd2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2">
    <w:name w:val="firsttd2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2">
    <w:name w:val="sectd2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2">
    <w:name w:val="thirdtd2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2">
    <w:name w:val="edittd2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5">
    <w:name w:val="btnbtn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6">
    <w:name w:val="btnbtn6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2">
    <w:name w:val="catalogtabs2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2">
    <w:name w:val="delimtd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3">
    <w:name w:val="documents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4">
    <w:name w:val="documents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4">
    <w:name w:val="currenttab4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5">
    <w:name w:val="currenttab5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3">
    <w:name w:val="quicksearch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3">
    <w:name w:val="extendsearch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4">
    <w:name w:val="extendsearch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4">
    <w:name w:val="quicksearch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3">
    <w:name w:val="news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3">
    <w:name w:val="polls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2">
    <w:name w:val="exit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4">
    <w:name w:val="news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4">
    <w:name w:val="polls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3">
    <w:name w:val="mainbox3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4">
    <w:name w:val="mainbox4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3">
    <w:name w:val="leftcolboxtitle3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4">
    <w:name w:val="leftcolboxtitle4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2">
    <w:name w:val="addingmenu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2">
    <w:name w:val="current2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5">
    <w:name w:val="behind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6">
    <w:name w:val="behind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5">
    <w:name w:val="middle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6">
    <w:name w:val="middle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5">
    <w:name w:val="listnews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6">
    <w:name w:val="listnews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7">
    <w:name w:val="behind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8">
    <w:name w:val="behind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7">
    <w:name w:val="middle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8">
    <w:name w:val="middle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3">
    <w:name w:val="iebgleft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4">
    <w:name w:val="iebgleft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3">
    <w:name w:val="iebgright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4">
    <w:name w:val="iebgright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7">
    <w:name w:val="listnews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8">
    <w:name w:val="listnews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4">
    <w:name w:val="paginglist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5">
    <w:name w:val="paginglist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6">
    <w:name w:val="paginglist6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6">
    <w:name w:val="currenttab6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3">
    <w:name w:val="tabsbox3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4">
    <w:name w:val="tabsbox4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3">
    <w:name w:val="switcherbox3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4">
    <w:name w:val="lastswitcher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5">
    <w:name w:val="lastswitcher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4">
    <w:name w:val="switcherbox4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6">
    <w:name w:val="lastswitcher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2">
    <w:name w:val="switcher2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2">
    <w:name w:val="periodal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2">
    <w:name w:val="grandto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2">
    <w:name w:val="organization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2">
    <w:name w:val="total2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2">
    <w:name w:val="perioddat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2">
    <w:name w:val="middled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3">
    <w:name w:val="thirddl3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4">
    <w:name w:val="thirddl4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2">
    <w:name w:val="votesection2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2">
    <w:name w:val="polldown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2">
    <w:name w:val="btnli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7">
    <w:name w:val="btnbtn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2">
    <w:name w:val="partleftbtn2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2">
    <w:name w:val="prefooterdelim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2">
    <w:name w:val="footerdelim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2">
    <w:name w:val="carousel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3">
    <w:name w:val="loadbtn3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4">
    <w:name w:val="loadbtn4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3">
    <w:name w:val="registerbox3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4">
    <w:name w:val="registerbox4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2">
    <w:name w:val="btn2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2">
    <w:name w:val="ui-datepicker-title2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3">
    <w:name w:val="ui-datepicker-prev3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3">
    <w:name w:val="ui-datepicker-next3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4">
    <w:name w:val="ui-datepicker-prev4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4">
    <w:name w:val="ui-datepicker-next4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3">
    <w:name w:val="ui-state-disabled3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4">
    <w:name w:val="ui-state-disabled4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3">
    <w:name w:val="ui-state-default3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4">
    <w:name w:val="ui-state-default4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2">
    <w:name w:val="dynatree-expander2"/>
    <w:basedOn w:val="a0"/>
    <w:rsid w:val="001B49CA"/>
  </w:style>
  <w:style w:type="character" w:customStyle="1" w:styleId="dynatree-icon2">
    <w:name w:val="dynatree-icon2"/>
    <w:basedOn w:val="a0"/>
    <w:rsid w:val="001B49CA"/>
  </w:style>
  <w:style w:type="paragraph" w:customStyle="1" w:styleId="confirmdialogheader2">
    <w:name w:val="confirmdialogheader2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2">
    <w:name w:val="confirmdialogmessage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2">
    <w:name w:val="confirmdialogbuttons2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2">
    <w:name w:val="jcarousel-direction-rtl2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2">
    <w:name w:val="jcarousel-container-horizontal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2">
    <w:name w:val="jcarousel-clip-horizontal2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2">
    <w:name w:val="jcarousel-item2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3">
    <w:name w:val="jcarousel-item-horizon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4">
    <w:name w:val="jcarousel-item-horizon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2">
    <w:name w:val="jcarousel-item-placeholder2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3">
    <w:name w:val="jcarousel-next-horizon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4">
    <w:name w:val="jcarousel-next-horizon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3">
    <w:name w:val="jcarousel-prev-horizon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4">
    <w:name w:val="jcarousel-prev-horizon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img">
    <w:name w:val="searchimg"/>
    <w:basedOn w:val="a0"/>
    <w:rsid w:val="001B49CA"/>
  </w:style>
  <w:style w:type="character" w:customStyle="1" w:styleId="btn3">
    <w:name w:val="btn3"/>
    <w:basedOn w:val="a0"/>
    <w:rsid w:val="001B49CA"/>
    <w:rPr>
      <w:bdr w:val="single" w:sz="6" w:space="0" w:color="E4E8EB" w:frame="1"/>
    </w:rPr>
  </w:style>
  <w:style w:type="character" w:customStyle="1" w:styleId="btnbtn8">
    <w:name w:val="btnbtn8"/>
    <w:basedOn w:val="a0"/>
    <w:rsid w:val="001B49CA"/>
    <w:rPr>
      <w:b/>
      <w:bCs/>
      <w:color w:val="0075C5"/>
    </w:rPr>
  </w:style>
  <w:style w:type="paragraph" w:customStyle="1" w:styleId="rightborder">
    <w:name w:val="rightborder"/>
    <w:basedOn w:val="a"/>
    <w:rsid w:val="001B49CA"/>
    <w:pPr>
      <w:pBdr>
        <w:right w:val="single" w:sz="6" w:space="0" w:color="82AB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order">
    <w:name w:val="leftborder"/>
    <w:basedOn w:val="a"/>
    <w:rsid w:val="001B49CA"/>
    <w:pPr>
      <w:pBdr>
        <w:left w:val="single" w:sz="6" w:space="0" w:color="82AB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border">
    <w:name w:val="bottomborder"/>
    <w:basedOn w:val="a"/>
    <w:rsid w:val="001B49CA"/>
    <w:pPr>
      <w:pBdr>
        <w:bottom w:val="single" w:sz="6" w:space="0" w:color="82AB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message">
    <w:name w:val="helpmessag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fixregistrytab">
    <w:name w:val="fixregistrytab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camentpopup">
    <w:name w:val="medicamentpopup"/>
    <w:basedOn w:val="a"/>
    <w:rsid w:val="001B49CA"/>
    <w:pPr>
      <w:spacing w:before="100" w:beforeAutospacing="1" w:after="100" w:afterAutospacing="1" w:line="240" w:lineRule="auto"/>
      <w:ind w:left="-7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cdeliverytr">
    <w:name w:val="basicdeliverytr"/>
    <w:basedOn w:val="a"/>
    <w:rsid w:val="001B49CA"/>
    <w:pPr>
      <w:shd w:val="clear" w:color="auto" w:fill="FFFB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bkchoosepopup">
    <w:name w:val="kbkchoosepopup"/>
    <w:basedOn w:val="a"/>
    <w:rsid w:val="001B49CA"/>
    <w:pPr>
      <w:spacing w:before="100" w:beforeAutospacing="1" w:after="100" w:afterAutospacing="1" w:line="240" w:lineRule="auto"/>
      <w:ind w:left="-7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textbox">
    <w:name w:val="ktrutextbox"/>
    <w:basedOn w:val="a"/>
    <w:rsid w:val="001B49CA"/>
    <w:pPr>
      <w:spacing w:before="100" w:beforeAutospacing="1" w:after="100" w:afterAutospacing="1" w:line="240" w:lineRule="auto"/>
      <w:ind w:firstLine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pgtooltipblock">
    <w:name w:val="rpgtooltipblock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383838"/>
      <w:sz w:val="18"/>
      <w:szCs w:val="18"/>
      <w:lang w:eastAsia="ru-RU"/>
    </w:rPr>
  </w:style>
  <w:style w:type="paragraph" w:customStyle="1" w:styleId="rpginfoicon">
    <w:name w:val="rpginfoicon"/>
    <w:basedOn w:val="a"/>
    <w:rsid w:val="001B49C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tdfirst">
    <w:name w:val="noticetdfirs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btn">
    <w:name w:val="editbt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100">
    <w:name w:val="input1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200">
    <w:name w:val="input2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300">
    <w:name w:val="input3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400">
    <w:name w:val="input4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ection">
    <w:name w:val="subsection"/>
    <w:basedOn w:val="a"/>
    <w:rsid w:val="001B49CA"/>
    <w:pPr>
      <w:spacing w:before="100" w:beforeAutospacing="1" w:after="100" w:afterAutospacing="1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button">
    <w:name w:val="viewbutto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internaltable">
    <w:name w:val="left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dinternaltable">
    <w:name w:val="right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tdinternaltable">
    <w:name w:val="central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ndbottomtdinternaltable">
    <w:name w:val="leftandbottom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ndbottomtdinternaltable">
    <w:name w:val="rightandbottom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andtoptdinternaltable">
    <w:name w:val="centralandtop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lculatorstyle">
    <w:name w:val="calculatorstyle"/>
    <w:basedOn w:val="a0"/>
    <w:rsid w:val="001B49CA"/>
    <w:rPr>
      <w:vanish w:val="0"/>
      <w:webHidden w:val="0"/>
      <w:specVanish w:val="0"/>
    </w:rPr>
  </w:style>
  <w:style w:type="character" w:customStyle="1" w:styleId="linkstyle">
    <w:name w:val="linkstyle"/>
    <w:basedOn w:val="a0"/>
    <w:rsid w:val="001B49CA"/>
    <w:rPr>
      <w:b w:val="0"/>
      <w:bCs w:val="0"/>
      <w:color w:val="0075C5"/>
    </w:rPr>
  </w:style>
  <w:style w:type="character" w:customStyle="1" w:styleId="delbtnrpg">
    <w:name w:val="delbtnrpg"/>
    <w:basedOn w:val="a0"/>
    <w:rsid w:val="001B49CA"/>
  </w:style>
  <w:style w:type="character" w:customStyle="1" w:styleId="incorrectdata">
    <w:name w:val="incorrectdata"/>
    <w:basedOn w:val="a0"/>
    <w:rsid w:val="001B49CA"/>
  </w:style>
  <w:style w:type="paragraph" w:customStyle="1" w:styleId="mainlink3">
    <w:name w:val="mainlink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3">
    <w:name w:val="footer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3">
    <w:name w:val="wrapperfooter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3">
    <w:name w:val="headerwrapper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5">
    <w:name w:val="header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6">
    <w:name w:val="header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7">
    <w:name w:val="ulright7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8">
    <w:name w:val="ulright8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3">
    <w:name w:val="logo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3">
    <w:name w:val="titleportal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3">
    <w:name w:val="titleportaleb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3">
    <w:name w:val="law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9">
    <w:name w:val="ulright9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3">
    <w:name w:val="leftbrd3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3">
    <w:name w:val="rightbrd3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3">
    <w:name w:val="firsttd3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3">
    <w:name w:val="sectd3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3">
    <w:name w:val="thirdtd3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3">
    <w:name w:val="edittd3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9">
    <w:name w:val="btnbtn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10">
    <w:name w:val="btnbtn10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3">
    <w:name w:val="catalogtabs3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3">
    <w:name w:val="delimtd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5">
    <w:name w:val="documentstab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6">
    <w:name w:val="documentstab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7">
    <w:name w:val="currenttab7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8">
    <w:name w:val="currenttab8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5">
    <w:name w:val="quicksearch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5">
    <w:name w:val="extendsearch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6">
    <w:name w:val="extendsearch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6">
    <w:name w:val="quicksearch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5">
    <w:name w:val="newstab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5">
    <w:name w:val="pollstab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3">
    <w:name w:val="exit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6">
    <w:name w:val="newstab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6">
    <w:name w:val="pollstab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5">
    <w:name w:val="mainbox5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6">
    <w:name w:val="mainbox6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5">
    <w:name w:val="leftcolboxtitle5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6">
    <w:name w:val="leftcolboxtitle6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3">
    <w:name w:val="addingmenu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3">
    <w:name w:val="current3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9">
    <w:name w:val="behind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0">
    <w:name w:val="behind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9">
    <w:name w:val="middle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0">
    <w:name w:val="middle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9">
    <w:name w:val="listnews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0">
    <w:name w:val="listnews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1">
    <w:name w:val="behind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2">
    <w:name w:val="behind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1">
    <w:name w:val="middle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2">
    <w:name w:val="middle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5">
    <w:name w:val="iebgleft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6">
    <w:name w:val="iebgleft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5">
    <w:name w:val="iebgright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6">
    <w:name w:val="iebgright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1">
    <w:name w:val="listnews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2">
    <w:name w:val="listnews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7">
    <w:name w:val="paginglist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8">
    <w:name w:val="paginglist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9">
    <w:name w:val="paginglist9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9">
    <w:name w:val="currenttab9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5">
    <w:name w:val="tabsbox5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6">
    <w:name w:val="tabsbox6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5">
    <w:name w:val="switcherbox5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7">
    <w:name w:val="lastswitcher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8">
    <w:name w:val="lastswitcher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6">
    <w:name w:val="switcherbox6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9">
    <w:name w:val="lastswitcher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3">
    <w:name w:val="switcher3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3">
    <w:name w:val="periodal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3">
    <w:name w:val="grandto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3">
    <w:name w:val="organization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3">
    <w:name w:val="total3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3">
    <w:name w:val="perioddate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3">
    <w:name w:val="middled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5">
    <w:name w:val="thirddl5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6">
    <w:name w:val="thirddl6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3">
    <w:name w:val="votesection3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3">
    <w:name w:val="polldown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3">
    <w:name w:val="btnli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1">
    <w:name w:val="btnbtn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3">
    <w:name w:val="partleftbtn3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3">
    <w:name w:val="prefooterdelim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3">
    <w:name w:val="footerdelim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3">
    <w:name w:val="carousel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5">
    <w:name w:val="loadbtn5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6">
    <w:name w:val="loadbtn6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5">
    <w:name w:val="registerbox5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6">
    <w:name w:val="registerbox6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4">
    <w:name w:val="btn4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3">
    <w:name w:val="ui-datepicker-title3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5">
    <w:name w:val="ui-datepicker-prev5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5">
    <w:name w:val="ui-datepicker-next5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6">
    <w:name w:val="ui-datepicker-prev6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6">
    <w:name w:val="ui-datepicker-next6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5">
    <w:name w:val="ui-state-disabled5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6">
    <w:name w:val="ui-state-disabled6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5">
    <w:name w:val="ui-state-default5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6">
    <w:name w:val="ui-state-default6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3">
    <w:name w:val="ui-state-active3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3">
    <w:name w:val="ui-state-highlight3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3">
    <w:name w:val="dynatree-expander3"/>
    <w:basedOn w:val="a0"/>
    <w:rsid w:val="001B49CA"/>
  </w:style>
  <w:style w:type="character" w:customStyle="1" w:styleId="dynatree-icon3">
    <w:name w:val="dynatree-icon3"/>
    <w:basedOn w:val="a0"/>
    <w:rsid w:val="001B49CA"/>
  </w:style>
  <w:style w:type="paragraph" w:customStyle="1" w:styleId="confirmdialogheader3">
    <w:name w:val="confirmdialogheader3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3">
    <w:name w:val="confirmdialogmessage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3">
    <w:name w:val="confirmdialogbuttons3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3">
    <w:name w:val="jcarousel-direction-rtl3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3">
    <w:name w:val="jcarousel-container-horizontal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3">
    <w:name w:val="jcarousel-clip-horizontal3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3">
    <w:name w:val="jcarousel-item3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5">
    <w:name w:val="jcarousel-item-horizontal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6">
    <w:name w:val="jcarousel-item-horizontal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3">
    <w:name w:val="jcarousel-item-placeholder3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5">
    <w:name w:val="jcarousel-next-horizontal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6">
    <w:name w:val="jcarousel-next-horizontal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5">
    <w:name w:val="jcarousel-prev-horizontal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6">
    <w:name w:val="jcarousel-prev-horizontal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btn1">
    <w:name w:val="editbtn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tdfirst1">
    <w:name w:val="noticetdfirs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internaltable1">
    <w:name w:val="left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dinternaltable1">
    <w:name w:val="right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tdinternaltable1">
    <w:name w:val="central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ndbottomtdinternaltable1">
    <w:name w:val="leftandbottom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ndbottomtdinternaltable1">
    <w:name w:val="rightandbottom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andtoptdinternaltable1">
    <w:name w:val="centralandtop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correctdata1">
    <w:name w:val="incorrectdata1"/>
    <w:basedOn w:val="a0"/>
    <w:rsid w:val="001B49CA"/>
  </w:style>
  <w:style w:type="character" w:customStyle="1" w:styleId="fixregistrytab1">
    <w:name w:val="fixregistrytab1"/>
    <w:basedOn w:val="a0"/>
    <w:rsid w:val="001B49CA"/>
  </w:style>
  <w:style w:type="character" w:customStyle="1" w:styleId="noticesign">
    <w:name w:val="noticesign"/>
    <w:basedOn w:val="a0"/>
    <w:rsid w:val="001B49CA"/>
  </w:style>
  <w:style w:type="character" w:customStyle="1" w:styleId="noticesignclose">
    <w:name w:val="noticesignclose"/>
    <w:basedOn w:val="a0"/>
    <w:rsid w:val="001B4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B49C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B49C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losepopup">
    <w:name w:val="closepopup"/>
    <w:basedOn w:val="a0"/>
    <w:rsid w:val="001B49CA"/>
  </w:style>
  <w:style w:type="paragraph" w:customStyle="1" w:styleId="13">
    <w:name w:val="Название1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valuetable">
    <w:name w:val="valuetable"/>
    <w:basedOn w:val="a"/>
    <w:rsid w:val="001B49C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std">
    <w:name w:val="codestd"/>
    <w:basedOn w:val="a"/>
    <w:rsid w:val="001B49CA"/>
    <w:pPr>
      <w:pBdr>
        <w:top w:val="single" w:sz="6" w:space="2" w:color="262626"/>
        <w:left w:val="single" w:sz="6" w:space="2" w:color="262626"/>
        <w:bottom w:val="single" w:sz="6" w:space="2" w:color="262626"/>
        <w:right w:val="single" w:sz="6" w:space="2" w:color="26262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namestd">
    <w:name w:val="codenames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umn">
    <w:name w:val="leftcolum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column">
    <w:name w:val="centercolum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4">
    <w:name w:val="mainlink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4">
    <w:name w:val="footer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4">
    <w:name w:val="wrapperfooter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4">
    <w:name w:val="headerwrapper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7">
    <w:name w:val="header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8">
    <w:name w:val="header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0">
    <w:name w:val="ulright10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1">
    <w:name w:val="ulright11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4">
    <w:name w:val="logo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4">
    <w:name w:val="titleportal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4">
    <w:name w:val="titleportaleb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4">
    <w:name w:val="law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12">
    <w:name w:val="ulright1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4">
    <w:name w:val="leftbrd4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4">
    <w:name w:val="rightbrd4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4">
    <w:name w:val="firsttd4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4">
    <w:name w:val="sectd4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4">
    <w:name w:val="thirdtd4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4">
    <w:name w:val="edittd4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2">
    <w:name w:val="btnbtn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13">
    <w:name w:val="btnbtn13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4">
    <w:name w:val="catalogtabs4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4">
    <w:name w:val="delimtd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7">
    <w:name w:val="documentstab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8">
    <w:name w:val="documentstab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0">
    <w:name w:val="currenttab10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11">
    <w:name w:val="currenttab11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7">
    <w:name w:val="quicksearch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7">
    <w:name w:val="extendsearch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8">
    <w:name w:val="extendsearch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8">
    <w:name w:val="quicksearch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7">
    <w:name w:val="newstab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7">
    <w:name w:val="pollstab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4">
    <w:name w:val="exit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8">
    <w:name w:val="newstab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8">
    <w:name w:val="pollstab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7">
    <w:name w:val="mainbox7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8">
    <w:name w:val="mainbox8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7">
    <w:name w:val="leftcolboxtitle7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8">
    <w:name w:val="leftcolboxtitle8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4">
    <w:name w:val="addingmenu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4">
    <w:name w:val="current4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3">
    <w:name w:val="behind1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4">
    <w:name w:val="behind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3">
    <w:name w:val="middle1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4">
    <w:name w:val="middle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3">
    <w:name w:val="listnews1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4">
    <w:name w:val="listnews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5">
    <w:name w:val="behind1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6">
    <w:name w:val="behind1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5">
    <w:name w:val="middle1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6">
    <w:name w:val="middle1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7">
    <w:name w:val="iebgleft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8">
    <w:name w:val="iebgleft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7">
    <w:name w:val="iebgright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8">
    <w:name w:val="iebgright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5">
    <w:name w:val="listnews1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6">
    <w:name w:val="listnews1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0">
    <w:name w:val="paginglist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1">
    <w:name w:val="paginglist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2">
    <w:name w:val="paginglist12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2">
    <w:name w:val="currenttab12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7">
    <w:name w:val="tabsbox7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8">
    <w:name w:val="tabsbox8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7">
    <w:name w:val="switcherbox7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0">
    <w:name w:val="lastswitcher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1">
    <w:name w:val="lastswitcher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8">
    <w:name w:val="switcherbox8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2">
    <w:name w:val="lastswitcher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4">
    <w:name w:val="switcher4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4">
    <w:name w:val="periodal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4">
    <w:name w:val="grandto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4">
    <w:name w:val="organization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4">
    <w:name w:val="total4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4">
    <w:name w:val="perioddate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4">
    <w:name w:val="middled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7">
    <w:name w:val="thirddl7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8">
    <w:name w:val="thirddl8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4">
    <w:name w:val="votesection4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4">
    <w:name w:val="polldown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4">
    <w:name w:val="btnli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4">
    <w:name w:val="btnbtn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4">
    <w:name w:val="partleftbtn4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4">
    <w:name w:val="prefooterdelim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4">
    <w:name w:val="footerdelim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4">
    <w:name w:val="carousel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7">
    <w:name w:val="loadbtn7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8">
    <w:name w:val="loadbtn8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7">
    <w:name w:val="registerbox7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8">
    <w:name w:val="registerbox8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5">
    <w:name w:val="btn5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4">
    <w:name w:val="ui-datepicker-title4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7">
    <w:name w:val="ui-datepicker-prev7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7">
    <w:name w:val="ui-datepicker-next7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8">
    <w:name w:val="ui-datepicker-prev8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8">
    <w:name w:val="ui-datepicker-next8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7">
    <w:name w:val="ui-state-disabled7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8">
    <w:name w:val="ui-state-disabled8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7">
    <w:name w:val="ui-state-default7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8">
    <w:name w:val="ui-state-default8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4">
    <w:name w:val="ui-state-active4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4">
    <w:name w:val="ui-state-highlight4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4">
    <w:name w:val="dynatree-expander4"/>
    <w:basedOn w:val="a0"/>
    <w:rsid w:val="001B49CA"/>
  </w:style>
  <w:style w:type="character" w:customStyle="1" w:styleId="dynatree-icon4">
    <w:name w:val="dynatree-icon4"/>
    <w:basedOn w:val="a0"/>
    <w:rsid w:val="001B49CA"/>
  </w:style>
  <w:style w:type="paragraph" w:customStyle="1" w:styleId="confirmdialogheader4">
    <w:name w:val="confirmdialogheader4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4">
    <w:name w:val="confirmdialogmessage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4">
    <w:name w:val="confirmdialogbuttons4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4">
    <w:name w:val="jcarousel-direction-rtl4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4">
    <w:name w:val="jcarousel-container-horizontal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4">
    <w:name w:val="jcarousel-clip-horizontal4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4">
    <w:name w:val="jcarousel-item4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7">
    <w:name w:val="jcarousel-item-horizontal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8">
    <w:name w:val="jcarousel-item-horizontal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4">
    <w:name w:val="jcarousel-item-placeholder4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7">
    <w:name w:val="jcarousel-next-horizontal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8">
    <w:name w:val="jcarousel-next-horizontal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7">
    <w:name w:val="jcarousel-prev-horizontal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8">
    <w:name w:val="jcarousel-prev-horizontal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btn2">
    <w:name w:val="editbtn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tdfirst2">
    <w:name w:val="noticetdfirs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internaltable2">
    <w:name w:val="left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dinternaltable2">
    <w:name w:val="right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tdinternaltable2">
    <w:name w:val="central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ndbottomtdinternaltable2">
    <w:name w:val="leftandbottom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ndbottomtdinternaltable2">
    <w:name w:val="rightandbottom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andtoptdinternaltable2">
    <w:name w:val="centralandtop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correctdata2">
    <w:name w:val="incorrectdata2"/>
    <w:basedOn w:val="a0"/>
    <w:rsid w:val="001B49CA"/>
  </w:style>
  <w:style w:type="character" w:customStyle="1" w:styleId="btn6">
    <w:name w:val="btn6"/>
    <w:basedOn w:val="a0"/>
    <w:rsid w:val="001B49CA"/>
    <w:rPr>
      <w:bdr w:val="single" w:sz="6" w:space="0" w:color="E4E8EB" w:frame="1"/>
    </w:rPr>
  </w:style>
  <w:style w:type="paragraph" w:customStyle="1" w:styleId="footer">
    <w:name w:val="footer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templateicon">
    <w:name w:val="ktrutemplateicon"/>
    <w:basedOn w:val="a"/>
    <w:rsid w:val="00F83FD3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childtemplateicon">
    <w:name w:val="ktruchildtemplateicon"/>
    <w:basedOn w:val="a"/>
    <w:rsid w:val="00F83FD3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templatewarningicon">
    <w:name w:val="ktrutemplatewarningicon"/>
    <w:basedOn w:val="a"/>
    <w:rsid w:val="00F83FD3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line">
    <w:name w:val="underline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xpadding5">
    <w:name w:val="fixpadding5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ize11">
    <w:name w:val="fontsize11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character" w:customStyle="1" w:styleId="disablebtnrpg">
    <w:name w:val="disablebtnrpg"/>
    <w:basedOn w:val="a0"/>
    <w:rsid w:val="00F83FD3"/>
    <w:rPr>
      <w:strike w:val="0"/>
      <w:dstrike w:val="0"/>
      <w:color w:val="808080"/>
      <w:u w:val="none"/>
      <w:effect w:val="none"/>
    </w:rPr>
  </w:style>
  <w:style w:type="paragraph" w:customStyle="1" w:styleId="title">
    <w:name w:val="title"/>
    <w:basedOn w:val="a"/>
    <w:rsid w:val="00F83FD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borderbottomheadcentercol">
    <w:name w:val="borderbottomheadcentercol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erbottomheadcentercol1">
    <w:name w:val="borderbottomheadcentercol1"/>
    <w:basedOn w:val="a"/>
    <w:rsid w:val="00F83FD3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49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1B4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49CA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49CA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1B49CA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1B49CA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1B49CA"/>
    <w:rPr>
      <w:b/>
      <w:bCs/>
    </w:rPr>
  </w:style>
  <w:style w:type="paragraph" w:styleId="a6">
    <w:name w:val="Normal (Web)"/>
    <w:basedOn w:val="a"/>
    <w:uiPriority w:val="99"/>
    <w:semiHidden/>
    <w:unhideWhenUsed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1B49CA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1B49CA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1B49CA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1B49CA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1B49CA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1B49CA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1B49CA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1B49CA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1B49CA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1B49CA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1B49CA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1B49CA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1B49CA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1B49CA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1B49CA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1B49CA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1B49CA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1B49CA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1B49CA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1B49CA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1B49CA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1B49CA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1B49CA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1B49CA"/>
  </w:style>
  <w:style w:type="character" w:customStyle="1" w:styleId="dynatree-vline">
    <w:name w:val="dynatree-vline"/>
    <w:basedOn w:val="a0"/>
    <w:rsid w:val="001B49CA"/>
  </w:style>
  <w:style w:type="character" w:customStyle="1" w:styleId="dynatree-connector">
    <w:name w:val="dynatree-connector"/>
    <w:basedOn w:val="a0"/>
    <w:rsid w:val="001B49CA"/>
  </w:style>
  <w:style w:type="character" w:customStyle="1" w:styleId="dynatree-expander">
    <w:name w:val="dynatree-expander"/>
    <w:basedOn w:val="a0"/>
    <w:rsid w:val="001B49CA"/>
  </w:style>
  <w:style w:type="character" w:customStyle="1" w:styleId="dynatree-icon">
    <w:name w:val="dynatree-icon"/>
    <w:basedOn w:val="a0"/>
    <w:rsid w:val="001B49CA"/>
  </w:style>
  <w:style w:type="character" w:customStyle="1" w:styleId="dynatree-checkbox">
    <w:name w:val="dynatree-checkbox"/>
    <w:basedOn w:val="a0"/>
    <w:rsid w:val="001B49CA"/>
  </w:style>
  <w:style w:type="character" w:customStyle="1" w:styleId="dynatree-radio">
    <w:name w:val="dynatree-radio"/>
    <w:basedOn w:val="a0"/>
    <w:rsid w:val="001B49CA"/>
  </w:style>
  <w:style w:type="character" w:customStyle="1" w:styleId="dynatree-drag-helper-img">
    <w:name w:val="dynatree-drag-helper-img"/>
    <w:basedOn w:val="a0"/>
    <w:rsid w:val="001B49CA"/>
  </w:style>
  <w:style w:type="character" w:customStyle="1" w:styleId="dynatree-drag-source">
    <w:name w:val="dynatree-drag-source"/>
    <w:basedOn w:val="a0"/>
    <w:rsid w:val="001B49CA"/>
    <w:rPr>
      <w:shd w:val="clear" w:color="auto" w:fill="E0E0E0"/>
    </w:rPr>
  </w:style>
  <w:style w:type="paragraph" w:customStyle="1" w:styleId="mainlink1">
    <w:name w:val="mainlink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1B49CA"/>
  </w:style>
  <w:style w:type="character" w:customStyle="1" w:styleId="dynatree-icon1">
    <w:name w:val="dynatree-icon1"/>
    <w:basedOn w:val="a0"/>
    <w:rsid w:val="001B49CA"/>
  </w:style>
  <w:style w:type="paragraph" w:customStyle="1" w:styleId="confirmdialogheader1">
    <w:name w:val="confirmdialogheader1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ttooltipparent">
    <w:name w:val="dottooltipparent"/>
    <w:basedOn w:val="a0"/>
    <w:rsid w:val="001B49CA"/>
  </w:style>
  <w:style w:type="character" w:customStyle="1" w:styleId="btnbtn4">
    <w:name w:val="btnbtn4"/>
    <w:basedOn w:val="a0"/>
    <w:rsid w:val="001B49CA"/>
    <w:rPr>
      <w:b/>
      <w:bCs/>
      <w:color w:val="0075C5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B49C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B49C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llapsedfilter">
    <w:name w:val="collapsedfilt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lect">
    <w:name w:val="select"/>
    <w:basedOn w:val="a0"/>
    <w:rsid w:val="001B49CA"/>
  </w:style>
  <w:style w:type="character" w:customStyle="1" w:styleId="selectright">
    <w:name w:val="selectright"/>
    <w:basedOn w:val="a0"/>
    <w:rsid w:val="001B49CA"/>
  </w:style>
  <w:style w:type="character" w:customStyle="1" w:styleId="yearserror">
    <w:name w:val="years_error"/>
    <w:basedOn w:val="a0"/>
    <w:rsid w:val="001B49CA"/>
  </w:style>
  <w:style w:type="character" w:customStyle="1" w:styleId="datepickererror">
    <w:name w:val="datepicker_error"/>
    <w:basedOn w:val="a0"/>
    <w:rsid w:val="001B49CA"/>
  </w:style>
  <w:style w:type="paragraph" w:customStyle="1" w:styleId="ui-autocomplete">
    <w:name w:val="ui-autocomplete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2">
    <w:name w:val="mainlink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2">
    <w:name w:val="footer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2">
    <w:name w:val="wrapperfooter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2">
    <w:name w:val="headerwrapper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3">
    <w:name w:val="header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4">
    <w:name w:val="header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4">
    <w:name w:val="ulright4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5">
    <w:name w:val="ulright5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2">
    <w:name w:val="logo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2">
    <w:name w:val="titleportal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2">
    <w:name w:val="titleportaleb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2">
    <w:name w:val="law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6">
    <w:name w:val="ulright6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2">
    <w:name w:val="leftbrd2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2">
    <w:name w:val="rightbrd2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2">
    <w:name w:val="firsttd2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2">
    <w:name w:val="sectd2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2">
    <w:name w:val="thirdtd2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2">
    <w:name w:val="edittd2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5">
    <w:name w:val="btnbtn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6">
    <w:name w:val="btnbtn6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2">
    <w:name w:val="catalogtabs2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2">
    <w:name w:val="delimtd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3">
    <w:name w:val="documents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4">
    <w:name w:val="documents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4">
    <w:name w:val="currenttab4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5">
    <w:name w:val="currenttab5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3">
    <w:name w:val="quicksearch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3">
    <w:name w:val="extendsearch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4">
    <w:name w:val="extendsearch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4">
    <w:name w:val="quicksearch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3">
    <w:name w:val="news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3">
    <w:name w:val="polls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2">
    <w:name w:val="exit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4">
    <w:name w:val="news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4">
    <w:name w:val="polls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3">
    <w:name w:val="mainbox3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4">
    <w:name w:val="mainbox4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3">
    <w:name w:val="leftcolboxtitle3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4">
    <w:name w:val="leftcolboxtitle4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2">
    <w:name w:val="addingmenu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2">
    <w:name w:val="current2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5">
    <w:name w:val="behind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6">
    <w:name w:val="behind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5">
    <w:name w:val="middle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6">
    <w:name w:val="middle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5">
    <w:name w:val="listnews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6">
    <w:name w:val="listnews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7">
    <w:name w:val="behind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8">
    <w:name w:val="behind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7">
    <w:name w:val="middle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8">
    <w:name w:val="middle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3">
    <w:name w:val="iebgleft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4">
    <w:name w:val="iebgleft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3">
    <w:name w:val="iebgright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4">
    <w:name w:val="iebgright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7">
    <w:name w:val="listnews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8">
    <w:name w:val="listnews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4">
    <w:name w:val="paginglist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5">
    <w:name w:val="paginglist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6">
    <w:name w:val="paginglist6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6">
    <w:name w:val="currenttab6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3">
    <w:name w:val="tabsbox3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4">
    <w:name w:val="tabsbox4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3">
    <w:name w:val="switcherbox3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4">
    <w:name w:val="lastswitcher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5">
    <w:name w:val="lastswitcher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4">
    <w:name w:val="switcherbox4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6">
    <w:name w:val="lastswitcher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2">
    <w:name w:val="switcher2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2">
    <w:name w:val="periodal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2">
    <w:name w:val="grandto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2">
    <w:name w:val="organization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2">
    <w:name w:val="total2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2">
    <w:name w:val="perioddat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2">
    <w:name w:val="middled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3">
    <w:name w:val="thirddl3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4">
    <w:name w:val="thirddl4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2">
    <w:name w:val="votesection2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2">
    <w:name w:val="polldown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2">
    <w:name w:val="btnli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7">
    <w:name w:val="btnbtn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2">
    <w:name w:val="partleftbtn2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2">
    <w:name w:val="prefooterdelim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2">
    <w:name w:val="footerdelim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2">
    <w:name w:val="carousel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3">
    <w:name w:val="loadbtn3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4">
    <w:name w:val="loadbtn4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3">
    <w:name w:val="registerbox3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4">
    <w:name w:val="registerbox4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2">
    <w:name w:val="btn2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2">
    <w:name w:val="ui-datepicker-title2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3">
    <w:name w:val="ui-datepicker-prev3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3">
    <w:name w:val="ui-datepicker-next3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4">
    <w:name w:val="ui-datepicker-prev4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4">
    <w:name w:val="ui-datepicker-next4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3">
    <w:name w:val="ui-state-disabled3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4">
    <w:name w:val="ui-state-disabled4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3">
    <w:name w:val="ui-state-default3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4">
    <w:name w:val="ui-state-default4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2">
    <w:name w:val="dynatree-expander2"/>
    <w:basedOn w:val="a0"/>
    <w:rsid w:val="001B49CA"/>
  </w:style>
  <w:style w:type="character" w:customStyle="1" w:styleId="dynatree-icon2">
    <w:name w:val="dynatree-icon2"/>
    <w:basedOn w:val="a0"/>
    <w:rsid w:val="001B49CA"/>
  </w:style>
  <w:style w:type="paragraph" w:customStyle="1" w:styleId="confirmdialogheader2">
    <w:name w:val="confirmdialogheader2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2">
    <w:name w:val="confirmdialogmessage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2">
    <w:name w:val="confirmdialogbuttons2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2">
    <w:name w:val="jcarousel-direction-rtl2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2">
    <w:name w:val="jcarousel-container-horizontal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2">
    <w:name w:val="jcarousel-clip-horizontal2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2">
    <w:name w:val="jcarousel-item2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3">
    <w:name w:val="jcarousel-item-horizon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4">
    <w:name w:val="jcarousel-item-horizon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2">
    <w:name w:val="jcarousel-item-placeholder2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3">
    <w:name w:val="jcarousel-next-horizon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4">
    <w:name w:val="jcarousel-next-horizon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3">
    <w:name w:val="jcarousel-prev-horizon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4">
    <w:name w:val="jcarousel-prev-horizon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img">
    <w:name w:val="searchimg"/>
    <w:basedOn w:val="a0"/>
    <w:rsid w:val="001B49CA"/>
  </w:style>
  <w:style w:type="character" w:customStyle="1" w:styleId="btn3">
    <w:name w:val="btn3"/>
    <w:basedOn w:val="a0"/>
    <w:rsid w:val="001B49CA"/>
    <w:rPr>
      <w:bdr w:val="single" w:sz="6" w:space="0" w:color="E4E8EB" w:frame="1"/>
    </w:rPr>
  </w:style>
  <w:style w:type="character" w:customStyle="1" w:styleId="btnbtn8">
    <w:name w:val="btnbtn8"/>
    <w:basedOn w:val="a0"/>
    <w:rsid w:val="001B49CA"/>
    <w:rPr>
      <w:b/>
      <w:bCs/>
      <w:color w:val="0075C5"/>
    </w:rPr>
  </w:style>
  <w:style w:type="paragraph" w:customStyle="1" w:styleId="rightborder">
    <w:name w:val="rightborder"/>
    <w:basedOn w:val="a"/>
    <w:rsid w:val="001B49CA"/>
    <w:pPr>
      <w:pBdr>
        <w:right w:val="single" w:sz="6" w:space="0" w:color="82AB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order">
    <w:name w:val="leftborder"/>
    <w:basedOn w:val="a"/>
    <w:rsid w:val="001B49CA"/>
    <w:pPr>
      <w:pBdr>
        <w:left w:val="single" w:sz="6" w:space="0" w:color="82AB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border">
    <w:name w:val="bottomborder"/>
    <w:basedOn w:val="a"/>
    <w:rsid w:val="001B49CA"/>
    <w:pPr>
      <w:pBdr>
        <w:bottom w:val="single" w:sz="6" w:space="0" w:color="82AB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message">
    <w:name w:val="helpmessag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fixregistrytab">
    <w:name w:val="fixregistrytab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camentpopup">
    <w:name w:val="medicamentpopup"/>
    <w:basedOn w:val="a"/>
    <w:rsid w:val="001B49CA"/>
    <w:pPr>
      <w:spacing w:before="100" w:beforeAutospacing="1" w:after="100" w:afterAutospacing="1" w:line="240" w:lineRule="auto"/>
      <w:ind w:left="-7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cdeliverytr">
    <w:name w:val="basicdeliverytr"/>
    <w:basedOn w:val="a"/>
    <w:rsid w:val="001B49CA"/>
    <w:pPr>
      <w:shd w:val="clear" w:color="auto" w:fill="FFFB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bkchoosepopup">
    <w:name w:val="kbkchoosepopup"/>
    <w:basedOn w:val="a"/>
    <w:rsid w:val="001B49CA"/>
    <w:pPr>
      <w:spacing w:before="100" w:beforeAutospacing="1" w:after="100" w:afterAutospacing="1" w:line="240" w:lineRule="auto"/>
      <w:ind w:left="-7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textbox">
    <w:name w:val="ktrutextbox"/>
    <w:basedOn w:val="a"/>
    <w:rsid w:val="001B49CA"/>
    <w:pPr>
      <w:spacing w:before="100" w:beforeAutospacing="1" w:after="100" w:afterAutospacing="1" w:line="240" w:lineRule="auto"/>
      <w:ind w:firstLine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pgtooltipblock">
    <w:name w:val="rpgtooltipblock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383838"/>
      <w:sz w:val="18"/>
      <w:szCs w:val="18"/>
      <w:lang w:eastAsia="ru-RU"/>
    </w:rPr>
  </w:style>
  <w:style w:type="paragraph" w:customStyle="1" w:styleId="rpginfoicon">
    <w:name w:val="rpginfoicon"/>
    <w:basedOn w:val="a"/>
    <w:rsid w:val="001B49C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tdfirst">
    <w:name w:val="noticetdfirs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btn">
    <w:name w:val="editbt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100">
    <w:name w:val="input1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200">
    <w:name w:val="input2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300">
    <w:name w:val="input3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400">
    <w:name w:val="input4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ection">
    <w:name w:val="subsection"/>
    <w:basedOn w:val="a"/>
    <w:rsid w:val="001B49CA"/>
    <w:pPr>
      <w:spacing w:before="100" w:beforeAutospacing="1" w:after="100" w:afterAutospacing="1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button">
    <w:name w:val="viewbutto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internaltable">
    <w:name w:val="left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dinternaltable">
    <w:name w:val="right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tdinternaltable">
    <w:name w:val="central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ndbottomtdinternaltable">
    <w:name w:val="leftandbottom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ndbottomtdinternaltable">
    <w:name w:val="rightandbottom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andtoptdinternaltable">
    <w:name w:val="centralandtop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lculatorstyle">
    <w:name w:val="calculatorstyle"/>
    <w:basedOn w:val="a0"/>
    <w:rsid w:val="001B49CA"/>
    <w:rPr>
      <w:vanish w:val="0"/>
      <w:webHidden w:val="0"/>
      <w:specVanish w:val="0"/>
    </w:rPr>
  </w:style>
  <w:style w:type="character" w:customStyle="1" w:styleId="linkstyle">
    <w:name w:val="linkstyle"/>
    <w:basedOn w:val="a0"/>
    <w:rsid w:val="001B49CA"/>
    <w:rPr>
      <w:b w:val="0"/>
      <w:bCs w:val="0"/>
      <w:color w:val="0075C5"/>
    </w:rPr>
  </w:style>
  <w:style w:type="character" w:customStyle="1" w:styleId="delbtnrpg">
    <w:name w:val="delbtnrpg"/>
    <w:basedOn w:val="a0"/>
    <w:rsid w:val="001B49CA"/>
  </w:style>
  <w:style w:type="character" w:customStyle="1" w:styleId="incorrectdata">
    <w:name w:val="incorrectdata"/>
    <w:basedOn w:val="a0"/>
    <w:rsid w:val="001B49CA"/>
  </w:style>
  <w:style w:type="paragraph" w:customStyle="1" w:styleId="mainlink3">
    <w:name w:val="mainlink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3">
    <w:name w:val="footer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3">
    <w:name w:val="wrapperfooter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3">
    <w:name w:val="headerwrapper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5">
    <w:name w:val="header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6">
    <w:name w:val="header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7">
    <w:name w:val="ulright7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8">
    <w:name w:val="ulright8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3">
    <w:name w:val="logo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3">
    <w:name w:val="titleportal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3">
    <w:name w:val="titleportaleb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3">
    <w:name w:val="law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9">
    <w:name w:val="ulright9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3">
    <w:name w:val="leftbrd3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3">
    <w:name w:val="rightbrd3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3">
    <w:name w:val="firsttd3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3">
    <w:name w:val="sectd3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3">
    <w:name w:val="thirdtd3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3">
    <w:name w:val="edittd3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9">
    <w:name w:val="btnbtn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10">
    <w:name w:val="btnbtn10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3">
    <w:name w:val="catalogtabs3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3">
    <w:name w:val="delimtd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5">
    <w:name w:val="documentstab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6">
    <w:name w:val="documentstab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7">
    <w:name w:val="currenttab7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8">
    <w:name w:val="currenttab8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5">
    <w:name w:val="quicksearch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5">
    <w:name w:val="extendsearch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6">
    <w:name w:val="extendsearch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6">
    <w:name w:val="quicksearch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5">
    <w:name w:val="newstab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5">
    <w:name w:val="pollstab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3">
    <w:name w:val="exit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6">
    <w:name w:val="newstab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6">
    <w:name w:val="pollstab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5">
    <w:name w:val="mainbox5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6">
    <w:name w:val="mainbox6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5">
    <w:name w:val="leftcolboxtitle5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6">
    <w:name w:val="leftcolboxtitle6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3">
    <w:name w:val="addingmenu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3">
    <w:name w:val="current3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9">
    <w:name w:val="behind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0">
    <w:name w:val="behind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9">
    <w:name w:val="middle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0">
    <w:name w:val="middle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9">
    <w:name w:val="listnews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0">
    <w:name w:val="listnews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1">
    <w:name w:val="behind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2">
    <w:name w:val="behind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1">
    <w:name w:val="middle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2">
    <w:name w:val="middle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5">
    <w:name w:val="iebgleft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6">
    <w:name w:val="iebgleft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5">
    <w:name w:val="iebgright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6">
    <w:name w:val="iebgright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1">
    <w:name w:val="listnews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2">
    <w:name w:val="listnews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7">
    <w:name w:val="paginglist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8">
    <w:name w:val="paginglist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9">
    <w:name w:val="paginglist9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9">
    <w:name w:val="currenttab9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5">
    <w:name w:val="tabsbox5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6">
    <w:name w:val="tabsbox6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5">
    <w:name w:val="switcherbox5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7">
    <w:name w:val="lastswitcher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8">
    <w:name w:val="lastswitcher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6">
    <w:name w:val="switcherbox6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9">
    <w:name w:val="lastswitcher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3">
    <w:name w:val="switcher3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3">
    <w:name w:val="periodal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3">
    <w:name w:val="grandto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3">
    <w:name w:val="organization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3">
    <w:name w:val="total3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3">
    <w:name w:val="perioddate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3">
    <w:name w:val="middled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5">
    <w:name w:val="thirddl5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6">
    <w:name w:val="thirddl6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3">
    <w:name w:val="votesection3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3">
    <w:name w:val="polldown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3">
    <w:name w:val="btnli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1">
    <w:name w:val="btnbtn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3">
    <w:name w:val="partleftbtn3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3">
    <w:name w:val="prefooterdelim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3">
    <w:name w:val="footerdelim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3">
    <w:name w:val="carousel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5">
    <w:name w:val="loadbtn5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6">
    <w:name w:val="loadbtn6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5">
    <w:name w:val="registerbox5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6">
    <w:name w:val="registerbox6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4">
    <w:name w:val="btn4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3">
    <w:name w:val="ui-datepicker-title3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5">
    <w:name w:val="ui-datepicker-prev5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5">
    <w:name w:val="ui-datepicker-next5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6">
    <w:name w:val="ui-datepicker-prev6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6">
    <w:name w:val="ui-datepicker-next6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5">
    <w:name w:val="ui-state-disabled5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6">
    <w:name w:val="ui-state-disabled6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5">
    <w:name w:val="ui-state-default5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6">
    <w:name w:val="ui-state-default6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3">
    <w:name w:val="ui-state-active3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3">
    <w:name w:val="ui-state-highlight3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3">
    <w:name w:val="dynatree-expander3"/>
    <w:basedOn w:val="a0"/>
    <w:rsid w:val="001B49CA"/>
  </w:style>
  <w:style w:type="character" w:customStyle="1" w:styleId="dynatree-icon3">
    <w:name w:val="dynatree-icon3"/>
    <w:basedOn w:val="a0"/>
    <w:rsid w:val="001B49CA"/>
  </w:style>
  <w:style w:type="paragraph" w:customStyle="1" w:styleId="confirmdialogheader3">
    <w:name w:val="confirmdialogheader3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3">
    <w:name w:val="confirmdialogmessage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3">
    <w:name w:val="confirmdialogbuttons3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3">
    <w:name w:val="jcarousel-direction-rtl3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3">
    <w:name w:val="jcarousel-container-horizontal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3">
    <w:name w:val="jcarousel-clip-horizontal3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3">
    <w:name w:val="jcarousel-item3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5">
    <w:name w:val="jcarousel-item-horizontal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6">
    <w:name w:val="jcarousel-item-horizontal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3">
    <w:name w:val="jcarousel-item-placeholder3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5">
    <w:name w:val="jcarousel-next-horizontal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6">
    <w:name w:val="jcarousel-next-horizontal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5">
    <w:name w:val="jcarousel-prev-horizontal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6">
    <w:name w:val="jcarousel-prev-horizontal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btn1">
    <w:name w:val="editbtn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tdfirst1">
    <w:name w:val="noticetdfirs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internaltable1">
    <w:name w:val="left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dinternaltable1">
    <w:name w:val="right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tdinternaltable1">
    <w:name w:val="central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ndbottomtdinternaltable1">
    <w:name w:val="leftandbottom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ndbottomtdinternaltable1">
    <w:name w:val="rightandbottom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andtoptdinternaltable1">
    <w:name w:val="centralandtop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correctdata1">
    <w:name w:val="incorrectdata1"/>
    <w:basedOn w:val="a0"/>
    <w:rsid w:val="001B49CA"/>
  </w:style>
  <w:style w:type="character" w:customStyle="1" w:styleId="fixregistrytab1">
    <w:name w:val="fixregistrytab1"/>
    <w:basedOn w:val="a0"/>
    <w:rsid w:val="001B49CA"/>
  </w:style>
  <w:style w:type="character" w:customStyle="1" w:styleId="noticesign">
    <w:name w:val="noticesign"/>
    <w:basedOn w:val="a0"/>
    <w:rsid w:val="001B49CA"/>
  </w:style>
  <w:style w:type="character" w:customStyle="1" w:styleId="noticesignclose">
    <w:name w:val="noticesignclose"/>
    <w:basedOn w:val="a0"/>
    <w:rsid w:val="001B4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B49C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B49C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losepopup">
    <w:name w:val="closepopup"/>
    <w:basedOn w:val="a0"/>
    <w:rsid w:val="001B49CA"/>
  </w:style>
  <w:style w:type="paragraph" w:customStyle="1" w:styleId="13">
    <w:name w:val="Название1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valuetable">
    <w:name w:val="valuetable"/>
    <w:basedOn w:val="a"/>
    <w:rsid w:val="001B49C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std">
    <w:name w:val="codestd"/>
    <w:basedOn w:val="a"/>
    <w:rsid w:val="001B49CA"/>
    <w:pPr>
      <w:pBdr>
        <w:top w:val="single" w:sz="6" w:space="2" w:color="262626"/>
        <w:left w:val="single" w:sz="6" w:space="2" w:color="262626"/>
        <w:bottom w:val="single" w:sz="6" w:space="2" w:color="262626"/>
        <w:right w:val="single" w:sz="6" w:space="2" w:color="26262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namestd">
    <w:name w:val="codenames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umn">
    <w:name w:val="leftcolum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column">
    <w:name w:val="centercolum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4">
    <w:name w:val="mainlink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4">
    <w:name w:val="footer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4">
    <w:name w:val="wrapperfooter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4">
    <w:name w:val="headerwrapper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7">
    <w:name w:val="header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8">
    <w:name w:val="header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0">
    <w:name w:val="ulright10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1">
    <w:name w:val="ulright11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4">
    <w:name w:val="logo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4">
    <w:name w:val="titleportal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4">
    <w:name w:val="titleportaleb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4">
    <w:name w:val="law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12">
    <w:name w:val="ulright1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4">
    <w:name w:val="leftbrd4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4">
    <w:name w:val="rightbrd4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4">
    <w:name w:val="firsttd4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4">
    <w:name w:val="sectd4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4">
    <w:name w:val="thirdtd4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4">
    <w:name w:val="edittd4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2">
    <w:name w:val="btnbtn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13">
    <w:name w:val="btnbtn13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4">
    <w:name w:val="catalogtabs4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4">
    <w:name w:val="delimtd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7">
    <w:name w:val="documentstab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8">
    <w:name w:val="documentstab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0">
    <w:name w:val="currenttab10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11">
    <w:name w:val="currenttab11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7">
    <w:name w:val="quicksearch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7">
    <w:name w:val="extendsearch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8">
    <w:name w:val="extendsearch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8">
    <w:name w:val="quicksearch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7">
    <w:name w:val="newstab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7">
    <w:name w:val="pollstab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4">
    <w:name w:val="exit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8">
    <w:name w:val="newstab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8">
    <w:name w:val="pollstab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7">
    <w:name w:val="mainbox7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8">
    <w:name w:val="mainbox8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7">
    <w:name w:val="leftcolboxtitle7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8">
    <w:name w:val="leftcolboxtitle8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4">
    <w:name w:val="addingmenu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4">
    <w:name w:val="current4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3">
    <w:name w:val="behind1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4">
    <w:name w:val="behind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3">
    <w:name w:val="middle1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4">
    <w:name w:val="middle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3">
    <w:name w:val="listnews1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4">
    <w:name w:val="listnews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5">
    <w:name w:val="behind1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6">
    <w:name w:val="behind1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5">
    <w:name w:val="middle1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6">
    <w:name w:val="middle1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7">
    <w:name w:val="iebgleft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8">
    <w:name w:val="iebgleft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7">
    <w:name w:val="iebgright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8">
    <w:name w:val="iebgright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5">
    <w:name w:val="listnews1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6">
    <w:name w:val="listnews1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0">
    <w:name w:val="paginglist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1">
    <w:name w:val="paginglist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2">
    <w:name w:val="paginglist12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2">
    <w:name w:val="currenttab12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7">
    <w:name w:val="tabsbox7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8">
    <w:name w:val="tabsbox8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7">
    <w:name w:val="switcherbox7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0">
    <w:name w:val="lastswitcher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1">
    <w:name w:val="lastswitcher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8">
    <w:name w:val="switcherbox8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2">
    <w:name w:val="lastswitcher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4">
    <w:name w:val="switcher4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4">
    <w:name w:val="periodal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4">
    <w:name w:val="grandto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4">
    <w:name w:val="organization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4">
    <w:name w:val="total4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4">
    <w:name w:val="perioddate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4">
    <w:name w:val="middled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7">
    <w:name w:val="thirddl7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8">
    <w:name w:val="thirddl8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4">
    <w:name w:val="votesection4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4">
    <w:name w:val="polldown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4">
    <w:name w:val="btnli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4">
    <w:name w:val="btnbtn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4">
    <w:name w:val="partleftbtn4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4">
    <w:name w:val="prefooterdelim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4">
    <w:name w:val="footerdelim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4">
    <w:name w:val="carousel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7">
    <w:name w:val="loadbtn7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8">
    <w:name w:val="loadbtn8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7">
    <w:name w:val="registerbox7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8">
    <w:name w:val="registerbox8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5">
    <w:name w:val="btn5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4">
    <w:name w:val="ui-datepicker-title4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7">
    <w:name w:val="ui-datepicker-prev7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7">
    <w:name w:val="ui-datepicker-next7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8">
    <w:name w:val="ui-datepicker-prev8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8">
    <w:name w:val="ui-datepicker-next8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7">
    <w:name w:val="ui-state-disabled7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8">
    <w:name w:val="ui-state-disabled8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7">
    <w:name w:val="ui-state-default7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8">
    <w:name w:val="ui-state-default8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4">
    <w:name w:val="ui-state-active4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4">
    <w:name w:val="ui-state-highlight4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4">
    <w:name w:val="dynatree-expander4"/>
    <w:basedOn w:val="a0"/>
    <w:rsid w:val="001B49CA"/>
  </w:style>
  <w:style w:type="character" w:customStyle="1" w:styleId="dynatree-icon4">
    <w:name w:val="dynatree-icon4"/>
    <w:basedOn w:val="a0"/>
    <w:rsid w:val="001B49CA"/>
  </w:style>
  <w:style w:type="paragraph" w:customStyle="1" w:styleId="confirmdialogheader4">
    <w:name w:val="confirmdialogheader4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4">
    <w:name w:val="confirmdialogmessage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4">
    <w:name w:val="confirmdialogbuttons4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4">
    <w:name w:val="jcarousel-direction-rtl4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4">
    <w:name w:val="jcarousel-container-horizontal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4">
    <w:name w:val="jcarousel-clip-horizontal4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4">
    <w:name w:val="jcarousel-item4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7">
    <w:name w:val="jcarousel-item-horizontal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8">
    <w:name w:val="jcarousel-item-horizontal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4">
    <w:name w:val="jcarousel-item-placeholder4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7">
    <w:name w:val="jcarousel-next-horizontal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8">
    <w:name w:val="jcarousel-next-horizontal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7">
    <w:name w:val="jcarousel-prev-horizontal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8">
    <w:name w:val="jcarousel-prev-horizontal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btn2">
    <w:name w:val="editbtn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tdfirst2">
    <w:name w:val="noticetdfirs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internaltable2">
    <w:name w:val="left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dinternaltable2">
    <w:name w:val="right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tdinternaltable2">
    <w:name w:val="central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ndbottomtdinternaltable2">
    <w:name w:val="leftandbottom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ndbottomtdinternaltable2">
    <w:name w:val="rightandbottom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andtoptdinternaltable2">
    <w:name w:val="centralandtop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correctdata2">
    <w:name w:val="incorrectdata2"/>
    <w:basedOn w:val="a0"/>
    <w:rsid w:val="001B49CA"/>
  </w:style>
  <w:style w:type="character" w:customStyle="1" w:styleId="btn6">
    <w:name w:val="btn6"/>
    <w:basedOn w:val="a0"/>
    <w:rsid w:val="001B49CA"/>
    <w:rPr>
      <w:bdr w:val="single" w:sz="6" w:space="0" w:color="E4E8EB" w:frame="1"/>
    </w:rPr>
  </w:style>
  <w:style w:type="paragraph" w:customStyle="1" w:styleId="footer">
    <w:name w:val="footer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templateicon">
    <w:name w:val="ktrutemplateicon"/>
    <w:basedOn w:val="a"/>
    <w:rsid w:val="00F83FD3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childtemplateicon">
    <w:name w:val="ktruchildtemplateicon"/>
    <w:basedOn w:val="a"/>
    <w:rsid w:val="00F83FD3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templatewarningicon">
    <w:name w:val="ktrutemplatewarningicon"/>
    <w:basedOn w:val="a"/>
    <w:rsid w:val="00F83FD3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line">
    <w:name w:val="underline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xpadding5">
    <w:name w:val="fixpadding5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ize11">
    <w:name w:val="fontsize11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character" w:customStyle="1" w:styleId="disablebtnrpg">
    <w:name w:val="disablebtnrpg"/>
    <w:basedOn w:val="a0"/>
    <w:rsid w:val="00F83FD3"/>
    <w:rPr>
      <w:strike w:val="0"/>
      <w:dstrike w:val="0"/>
      <w:color w:val="808080"/>
      <w:u w:val="none"/>
      <w:effect w:val="none"/>
    </w:rPr>
  </w:style>
  <w:style w:type="paragraph" w:customStyle="1" w:styleId="title">
    <w:name w:val="title"/>
    <w:basedOn w:val="a"/>
    <w:rsid w:val="00F83FD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borderbottomheadcentercol">
    <w:name w:val="borderbottomheadcentercol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erbottomheadcentercol1">
    <w:name w:val="borderbottomheadcentercol1"/>
    <w:basedOn w:val="a"/>
    <w:rsid w:val="00F83FD3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5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9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9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39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8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22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00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36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978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3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12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2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7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99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032289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57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01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71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92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780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16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73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2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174991">
                      <w:marLeft w:val="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52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41383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80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10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676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25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611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957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1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28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417537">
          <w:marLeft w:val="0"/>
          <w:marRight w:val="0"/>
          <w:marTop w:val="17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00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3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8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074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60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3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6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5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49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4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7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27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96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03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072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3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0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70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40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085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0522869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00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44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28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13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688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54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47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54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568696">
                      <w:marLeft w:val="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0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13626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30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61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05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110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095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10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7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46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33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341267">
          <w:marLeft w:val="0"/>
          <w:marRight w:val="0"/>
          <w:marTop w:val="17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70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8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0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37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13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94</Pages>
  <Words>12354</Words>
  <Characters>70419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2018-04-20T07:41:00Z</dcterms:created>
  <dcterms:modified xsi:type="dcterms:W3CDTF">2018-04-20T07:41:00Z</dcterms:modified>
</cp:coreProperties>
</file>