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DF" w:rsidRPr="009F05DF" w:rsidRDefault="009F05DF" w:rsidP="009F0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9F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9F05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9F05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9F05DF" w:rsidRPr="009F05DF" w:rsidRDefault="009F05DF" w:rsidP="009F0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9F05DF" w:rsidRPr="009F05DF" w:rsidTr="009F05DF">
        <w:trPr>
          <w:tblCellSpacing w:w="15" w:type="dxa"/>
        </w:trPr>
        <w:tc>
          <w:tcPr>
            <w:tcW w:w="1250" w:type="pc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Республике Калмыкия</w:t>
            </w:r>
          </w:p>
        </w:tc>
      </w:tr>
      <w:tr w:rsidR="009F05DF" w:rsidRPr="009F05DF" w:rsidTr="009F05DF">
        <w:trPr>
          <w:tblCellSpacing w:w="15" w:type="dxa"/>
        </w:trPr>
        <w:tc>
          <w:tcPr>
            <w:tcW w:w="2250" w:type="dxa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358000, Калмыкия </w:t>
            </w:r>
            <w:proofErr w:type="spellStart"/>
            <w:proofErr w:type="gramStart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Респ</w:t>
            </w:r>
            <w:proofErr w:type="spellEnd"/>
            <w:proofErr w:type="gramEnd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Элиста г, им Губаревича, 4, - , +7 (84722) 41600 , tender08@r08.nalog.ru</w:t>
            </w:r>
          </w:p>
        </w:tc>
      </w:tr>
      <w:tr w:rsidR="009F05DF" w:rsidRPr="009F05DF" w:rsidTr="009F05DF">
        <w:trPr>
          <w:tblCellSpacing w:w="15" w:type="dxa"/>
        </w:trPr>
        <w:tc>
          <w:tcPr>
            <w:tcW w:w="2250" w:type="dxa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0814162988</w:t>
            </w:r>
          </w:p>
        </w:tc>
      </w:tr>
      <w:tr w:rsidR="009F05DF" w:rsidRPr="009F05DF" w:rsidTr="009F05DF">
        <w:trPr>
          <w:tblCellSpacing w:w="15" w:type="dxa"/>
        </w:trPr>
        <w:tc>
          <w:tcPr>
            <w:tcW w:w="2250" w:type="dxa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081601001</w:t>
            </w:r>
          </w:p>
        </w:tc>
      </w:tr>
      <w:tr w:rsidR="009F05DF" w:rsidRPr="009F05DF" w:rsidTr="009F05DF">
        <w:trPr>
          <w:tblCellSpacing w:w="15" w:type="dxa"/>
        </w:trPr>
        <w:tc>
          <w:tcPr>
            <w:tcW w:w="2250" w:type="dxa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85701000</w:t>
            </w:r>
          </w:p>
        </w:tc>
      </w:tr>
    </w:tbl>
    <w:p w:rsidR="009F05DF" w:rsidRPr="009F05DF" w:rsidRDefault="009F05DF" w:rsidP="009F0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552"/>
        <w:gridCol w:w="814"/>
        <w:gridCol w:w="436"/>
        <w:gridCol w:w="1681"/>
        <w:gridCol w:w="1826"/>
        <w:gridCol w:w="705"/>
        <w:gridCol w:w="736"/>
        <w:gridCol w:w="1126"/>
        <w:gridCol w:w="1296"/>
        <w:gridCol w:w="815"/>
        <w:gridCol w:w="1079"/>
        <w:gridCol w:w="1033"/>
        <w:gridCol w:w="979"/>
      </w:tblGrid>
      <w:tr w:rsidR="009F05DF" w:rsidRPr="009F05DF" w:rsidTr="009F05DF">
        <w:tc>
          <w:tcPr>
            <w:tcW w:w="0" w:type="auto"/>
            <w:vMerge w:val="restart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9F05DF" w:rsidRPr="009F05DF" w:rsidTr="009F05DF"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9F05DF" w:rsidRPr="009F05DF" w:rsidTr="009F05DF"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общедоступной электрической связи</w:t>
            </w:r>
            <w:proofErr w:type="gramStart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электрической связи общего пользования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законодательству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ГОД; ЛЕТ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71,52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2016 год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общедоступной почтовой связи</w:t>
            </w:r>
            <w:proofErr w:type="gramStart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Услуги почтовой 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связи общего пользования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законодательству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ГОД; ЛЕТ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90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в течение 2016 года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2016 года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35.30.6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35.30.11.120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тепловой энергии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законодательству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ГОД; ЛЕТ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850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2016 года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2016 года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35.14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35.14.10.000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электрической энергии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законодательству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4000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2016 года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течение 2016 года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36.00.12.000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водоснабжения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законодательству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2016 года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2016 года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35.23.11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35.23.10.110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природного газа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законодательству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в течение 2016 года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2016 года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84.24.11.000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осуществлению государственной охраны имущества и служебных помещений с обеспечением контрольно-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пропускного режима для нужд УФНС России по Республике Калмыкия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законодательству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3091,4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в течение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2016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2016 года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ля)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61.10.2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61.10.30.110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цифровой связи по ISDN PRI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законодательству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270,22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март-декабрь 2016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9F05DF" w:rsidRPr="009F05DF" w:rsidTr="009F05DF"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18201063940020019242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63.99.12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62.02.30.000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Актуализация, обслуживание и сервисное сопровождение сетевой многопользовательской версии справочно-правовой системы «</w:t>
            </w:r>
            <w:proofErr w:type="spellStart"/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КонсультантПлюс</w:t>
            </w:r>
            <w:proofErr w:type="spellEnd"/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»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законодательству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108,12806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нет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 в течение 2016г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 в течение 2016г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33.17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Комплексное техническое обслуживание </w:t>
            </w:r>
            <w:proofErr w:type="spellStart"/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мультизональных</w:t>
            </w:r>
            <w:proofErr w:type="spellEnd"/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и прецизионных систем кондиционирования, установленных в административных зданиях налоговых органов Республики Калмыкия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F05DF" w:rsidRPr="009F05DF" w:rsidRDefault="009F05DF" w:rsidP="009F05D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F05DF" w:rsidRPr="009F05DF" w:rsidRDefault="009F05DF" w:rsidP="009F05D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F05DF" w:rsidRPr="009F05DF" w:rsidRDefault="009F05DF" w:rsidP="009F05D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F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F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</w:t>
            </w:r>
            <w:r w:rsidRPr="009F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1715</w:t>
            </w: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17,15  /  514,5  /  нет</w:t>
            </w: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поквартально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поквартально</w:t>
            </w: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Комплексное техническое обслуживание </w:t>
            </w:r>
            <w:proofErr w:type="spellStart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мультизональных</w:t>
            </w:r>
            <w:proofErr w:type="spellEnd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прецизионных систем кондиционирования, установленных в административных зданиях налоговых органов Республики Калмыкия (здание Межрайонной ИФНС России №3 по РК)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320,33 / 320,33</w:t>
            </w: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Комплексное техническое обслуживание </w:t>
            </w:r>
            <w:proofErr w:type="spellStart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мультизональных</w:t>
            </w:r>
            <w:proofErr w:type="spellEnd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прецизионных систем кондиционирования, установленных в административных зданиях налоговых органов Республики Калмыкия (здание Межрайонной ИФНС России №2 по РК)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305,34 / 305,34</w:t>
            </w: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Комплексное техническое обслуживание </w:t>
            </w:r>
            <w:proofErr w:type="spellStart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мультизональных</w:t>
            </w:r>
            <w:proofErr w:type="spellEnd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прецизионных систем кондиционирования, установленных в административных зданиях налоговых органов Республики Калмыкия (здание 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Управления)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 соответствии с законодательством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1089,33 / 1089,33</w:t>
            </w: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архивных металлических стеллажей для нужд Управления ФНС России по Республике Калмыкия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F05DF" w:rsidRPr="009F05DF" w:rsidRDefault="009F05DF" w:rsidP="009F05D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F05DF" w:rsidRPr="009F05DF" w:rsidRDefault="009F05DF" w:rsidP="009F05D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F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F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94,78158</w:t>
            </w: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нет</w:t>
            </w: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нет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единоразовая</w:t>
            </w:r>
            <w:proofErr w:type="spellEnd"/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поставка</w:t>
            </w: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9F05DF" w:rsidRPr="009F05DF" w:rsidTr="009F05DF"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31.01.11.130</w:t>
            </w: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Стеллаж металлический на 5 полок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59,41005</w:t>
            </w: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31.01.11.130</w:t>
            </w: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Стеллаж металлический на 6 полок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35,37153</w:t>
            </w: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86.90.9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86.90.19.190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проведению </w:t>
            </w:r>
            <w:proofErr w:type="spellStart"/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предрейсового</w:t>
            </w:r>
            <w:proofErr w:type="spellEnd"/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медицинского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осмотра водителей Управления ФНС России по Республике Калмыкия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 xml:space="preserve">Информация об общественном обсуждении закупки: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 проводилось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900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нет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нет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47.30.11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ГСМ для нужд Управления ФНС России по Республике Калмыкия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152,13</w:t>
            </w: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нет</w:t>
            </w: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нет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мере необходимости</w:t>
            </w: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19.20.21.300</w:t>
            </w: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36,03</w:t>
            </w: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19.20.21.130</w:t>
            </w: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АИ-95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 соответствии с законодательством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116,1</w:t>
            </w: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62.03.13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74.90.20.149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прав использования программного продукта «</w:t>
            </w:r>
            <w:proofErr w:type="spellStart"/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Dionis</w:t>
            </w:r>
            <w:proofErr w:type="spellEnd"/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-NX»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части 1 статьи 31 Федерального закона № 44-ФЗ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нет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нет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август 2016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18201063940290019225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68.20.1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68.20.12.000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техническое обслуживание и </w:t>
            </w:r>
            <w:proofErr w:type="spellStart"/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регламентно</w:t>
            </w:r>
            <w:proofErr w:type="spellEnd"/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-профилактический ремонт систем охранно-тревожной сигнализации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законодательству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нет</w:t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2016 год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gridSpan w:val="14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9F05DF" w:rsidRPr="009F05DF" w:rsidTr="009F05DF"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gridSpan w:val="14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9F05DF" w:rsidRPr="009F05DF" w:rsidTr="009F05DF"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gridSpan w:val="14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9F05DF" w:rsidRPr="009F05DF" w:rsidTr="009F05DF"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gridSpan w:val="14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9F05DF" w:rsidRPr="009F05DF" w:rsidTr="009F05DF"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1809,78158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gridSpan w:val="14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9F05DF" w:rsidRPr="009F05DF" w:rsidTr="009F05DF"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711,25964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F05DF" w:rsidRPr="009F05DF" w:rsidTr="009F05DF">
        <w:tc>
          <w:tcPr>
            <w:tcW w:w="0" w:type="auto"/>
            <w:gridSpan w:val="14"/>
            <w:hideMark/>
          </w:tcPr>
          <w:p w:rsidR="009F05DF" w:rsidRPr="009F05DF" w:rsidRDefault="009F05DF" w:rsidP="009F0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9F05DF" w:rsidRPr="009F05DF" w:rsidTr="009F05DF"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10669,17964 / 10669,17964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9F05DF" w:rsidRPr="009F05DF" w:rsidRDefault="009F05DF" w:rsidP="009F0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9F05DF" w:rsidRPr="009F05DF" w:rsidTr="009F05DF">
        <w:tc>
          <w:tcPr>
            <w:tcW w:w="1250" w:type="pct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31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декабря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9F05DF" w:rsidRPr="009F05DF" w:rsidRDefault="009F05DF" w:rsidP="009F05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9F05DF" w:rsidRPr="009F05DF" w:rsidTr="009F05DF">
        <w:tc>
          <w:tcPr>
            <w:tcW w:w="750" w:type="pct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F05D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9F05DF" w:rsidRPr="009F05DF" w:rsidRDefault="009F05DF" w:rsidP="009F05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9F05DF" w:rsidRPr="009F05DF" w:rsidRDefault="009F05DF" w:rsidP="009F05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9"/>
        <w:gridCol w:w="3101"/>
      </w:tblGrid>
      <w:tr w:rsidR="009F05DF" w:rsidRPr="009F05DF" w:rsidTr="009F05DF">
        <w:tc>
          <w:tcPr>
            <w:tcW w:w="0" w:type="auto"/>
            <w:hideMark/>
          </w:tcPr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1866"/>
            </w:tblGrid>
            <w:tr w:rsidR="009F05DF" w:rsidRPr="009F05D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F05DF" w:rsidRPr="009F05DF" w:rsidRDefault="009F05DF" w:rsidP="009F0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F05D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F05DF" w:rsidRPr="009F05DF" w:rsidRDefault="009F05DF" w:rsidP="009F0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9F05D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Кониев</w:t>
                  </w:r>
                  <w:proofErr w:type="spellEnd"/>
                  <w:r w:rsidRPr="009F05D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Б. М.</w:t>
                  </w:r>
                </w:p>
              </w:tc>
            </w:tr>
            <w:tr w:rsidR="009F05DF" w:rsidRPr="009F05D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F05DF" w:rsidRPr="009F05DF" w:rsidRDefault="009F05DF" w:rsidP="009F0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F05D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F05DF" w:rsidRPr="009F05DF" w:rsidRDefault="009F05DF" w:rsidP="009F0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F05D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84722-41600</w:t>
                  </w:r>
                </w:p>
              </w:tc>
            </w:tr>
            <w:tr w:rsidR="009F05DF" w:rsidRPr="009F05D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F05DF" w:rsidRPr="009F05DF" w:rsidRDefault="009F05DF" w:rsidP="009F0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F05D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F05DF" w:rsidRPr="009F05DF" w:rsidRDefault="009F05DF" w:rsidP="009F0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F05D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84722-35406</w:t>
                  </w:r>
                </w:p>
              </w:tc>
            </w:tr>
            <w:tr w:rsidR="009F05DF" w:rsidRPr="009F05D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F05DF" w:rsidRPr="009F05DF" w:rsidRDefault="009F05DF" w:rsidP="009F0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F05D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F05DF" w:rsidRPr="009F05DF" w:rsidRDefault="009F05DF" w:rsidP="009F05D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F05DF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tender08@r08.nalog.ru</w:t>
                  </w:r>
                </w:p>
              </w:tc>
            </w:tr>
          </w:tbl>
          <w:p w:rsidR="009F05DF" w:rsidRPr="009F05DF" w:rsidRDefault="009F05DF" w:rsidP="009F05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9C6CD8" w:rsidRDefault="009C6CD8">
      <w:bookmarkStart w:id="0" w:name="_GoBack"/>
      <w:bookmarkEnd w:id="0"/>
    </w:p>
    <w:sectPr w:rsidR="009C6CD8" w:rsidSect="009F05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C704F"/>
    <w:multiLevelType w:val="multilevel"/>
    <w:tmpl w:val="944A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C04754"/>
    <w:multiLevelType w:val="multilevel"/>
    <w:tmpl w:val="312A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DF"/>
    <w:rsid w:val="009C6CD8"/>
    <w:rsid w:val="009F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Батр Манцаевич Кониев</dc:creator>
  <cp:lastModifiedBy>Батр Манцаевич Кониев</cp:lastModifiedBy>
  <cp:revision>1</cp:revision>
  <dcterms:created xsi:type="dcterms:W3CDTF">2016-07-07T14:00:00Z</dcterms:created>
  <dcterms:modified xsi:type="dcterms:W3CDTF">2016-07-07T14:02:00Z</dcterms:modified>
</cp:coreProperties>
</file>