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31" w:rsidRPr="00772631" w:rsidRDefault="00772631" w:rsidP="00772631">
      <w:pPr>
        <w:spacing w:after="0"/>
        <w:jc w:val="center"/>
        <w:rPr>
          <w:rFonts w:ascii="Times New Roman" w:hAnsi="Times New Roman" w:cs="Times New Roman"/>
          <w:sz w:val="28"/>
          <w:szCs w:val="28"/>
        </w:rPr>
      </w:pPr>
      <w:r w:rsidRPr="00772631">
        <w:rPr>
          <w:rFonts w:ascii="Times New Roman" w:hAnsi="Times New Roman" w:cs="Times New Roman"/>
          <w:sz w:val="28"/>
          <w:szCs w:val="28"/>
        </w:rPr>
        <w:t>Размещение налогов</w:t>
      </w:r>
    </w:p>
    <w:p w:rsidR="00772631" w:rsidRPr="00772631" w:rsidRDefault="00772631" w:rsidP="00772631">
      <w:pPr>
        <w:spacing w:after="0"/>
        <w:jc w:val="center"/>
        <w:rPr>
          <w:rFonts w:ascii="Times New Roman" w:hAnsi="Times New Roman" w:cs="Times New Roman"/>
          <w:sz w:val="20"/>
          <w:szCs w:val="20"/>
        </w:rPr>
      </w:pPr>
      <w:r w:rsidRPr="00772631">
        <w:rPr>
          <w:rFonts w:ascii="Times New Roman" w:hAnsi="Times New Roman" w:cs="Times New Roman"/>
          <w:sz w:val="20"/>
          <w:szCs w:val="20"/>
        </w:rPr>
        <w:t>плательщиками ИФНС России по г</w:t>
      </w:r>
      <w:proofErr w:type="gramStart"/>
      <w:r w:rsidRPr="00772631">
        <w:rPr>
          <w:rFonts w:ascii="Times New Roman" w:hAnsi="Times New Roman" w:cs="Times New Roman"/>
          <w:sz w:val="20"/>
          <w:szCs w:val="20"/>
        </w:rPr>
        <w:t>.Э</w:t>
      </w:r>
      <w:proofErr w:type="gramEnd"/>
      <w:r w:rsidRPr="00772631">
        <w:rPr>
          <w:rFonts w:ascii="Times New Roman" w:hAnsi="Times New Roman" w:cs="Times New Roman"/>
          <w:sz w:val="20"/>
          <w:szCs w:val="20"/>
        </w:rPr>
        <w:t>листе с 01.01.2015 г.</w:t>
      </w:r>
    </w:p>
    <w:p w:rsidR="00772631" w:rsidRDefault="00772631" w:rsidP="00772631">
      <w:pPr>
        <w:spacing w:after="0"/>
        <w:ind w:left="-709" w:right="-425"/>
        <w:jc w:val="center"/>
        <w:rPr>
          <w:rFonts w:ascii="Times New Roman" w:hAnsi="Times New Roman" w:cs="Times New Roman"/>
          <w:sz w:val="16"/>
          <w:szCs w:val="16"/>
        </w:rPr>
      </w:pPr>
      <w:r w:rsidRPr="00772631">
        <w:rPr>
          <w:rFonts w:ascii="Times New Roman" w:hAnsi="Times New Roman" w:cs="Times New Roman"/>
          <w:sz w:val="16"/>
          <w:szCs w:val="16"/>
        </w:rPr>
        <w:t>Коды бюджетной классификации (КБК)  -  согласно  Классификации доходов бюджетов РФ, в соответствии с приказами ФНС России  от 27.12.2012 №ММВ-7-1/1005@,от  27.12.2012 №ММВ-7-1/1004@»</w:t>
      </w:r>
    </w:p>
    <w:p w:rsidR="00772631" w:rsidRDefault="00772631" w:rsidP="00772631">
      <w:pPr>
        <w:spacing w:after="0"/>
        <w:ind w:left="-709" w:right="-425"/>
        <w:jc w:val="center"/>
      </w:pPr>
      <w:r w:rsidRPr="00772631">
        <w:rPr>
          <w:rFonts w:ascii="Times New Roman" w:hAnsi="Times New Roman" w:cs="Times New Roman"/>
          <w:sz w:val="16"/>
          <w:szCs w:val="16"/>
        </w:rPr>
        <w:t xml:space="preserve"> (с изменениями и дополнениями)</w:t>
      </w:r>
    </w:p>
    <w:tbl>
      <w:tblPr>
        <w:tblStyle w:val="a3"/>
        <w:tblW w:w="16018" w:type="dxa"/>
        <w:tblInd w:w="-601" w:type="dxa"/>
        <w:tblLook w:val="04A0" w:firstRow="1" w:lastRow="0" w:firstColumn="1" w:lastColumn="0" w:noHBand="0" w:noVBand="1"/>
      </w:tblPr>
      <w:tblGrid>
        <w:gridCol w:w="2724"/>
        <w:gridCol w:w="1322"/>
        <w:gridCol w:w="1771"/>
        <w:gridCol w:w="2157"/>
        <w:gridCol w:w="2431"/>
        <w:gridCol w:w="2702"/>
        <w:gridCol w:w="2911"/>
      </w:tblGrid>
      <w:tr w:rsidR="009C67F9" w:rsidTr="0045400B">
        <w:trPr>
          <w:trHeight w:val="900"/>
        </w:trPr>
        <w:tc>
          <w:tcPr>
            <w:tcW w:w="2724" w:type="dxa"/>
          </w:tcPr>
          <w:p w:rsidR="00772631" w:rsidRPr="00772631" w:rsidRDefault="00772631" w:rsidP="00772631">
            <w:pPr>
              <w:jc w:val="center"/>
              <w:rPr>
                <w:rFonts w:ascii="Times New Roman" w:eastAsia="Times New Roman" w:hAnsi="Times New Roman" w:cs="Times New Roman"/>
                <w:b/>
                <w:sz w:val="16"/>
                <w:szCs w:val="16"/>
                <w:lang w:eastAsia="ru-RU"/>
              </w:rPr>
            </w:pPr>
            <w:r w:rsidRPr="00772631">
              <w:rPr>
                <w:rFonts w:ascii="Times New Roman" w:eastAsia="Times New Roman" w:hAnsi="Times New Roman" w:cs="Times New Roman"/>
                <w:b/>
                <w:sz w:val="16"/>
                <w:szCs w:val="16"/>
                <w:lang w:eastAsia="ru-RU"/>
              </w:rPr>
              <w:t>Виды налогов и сборов,</w:t>
            </w:r>
          </w:p>
          <w:p w:rsidR="00772631" w:rsidRPr="00772631" w:rsidRDefault="00772631" w:rsidP="00772631">
            <w:pPr>
              <w:ind w:left="176" w:hanging="1"/>
              <w:jc w:val="center"/>
              <w:rPr>
                <w:rFonts w:ascii="Times New Roman" w:eastAsia="Times New Roman" w:hAnsi="Times New Roman" w:cs="Times New Roman"/>
                <w:b/>
                <w:sz w:val="16"/>
                <w:szCs w:val="16"/>
                <w:lang w:eastAsia="ru-RU"/>
              </w:rPr>
            </w:pPr>
            <w:r w:rsidRPr="00772631">
              <w:rPr>
                <w:rFonts w:ascii="Times New Roman" w:eastAsia="Times New Roman" w:hAnsi="Times New Roman" w:cs="Times New Roman"/>
                <w:b/>
                <w:sz w:val="16"/>
                <w:szCs w:val="16"/>
                <w:lang w:eastAsia="ru-RU"/>
              </w:rPr>
              <w:t>КБК,</w:t>
            </w:r>
          </w:p>
          <w:p w:rsidR="00772631" w:rsidRPr="00772631" w:rsidRDefault="00772631" w:rsidP="00772631">
            <w:pPr>
              <w:ind w:left="-1276" w:firstLine="1276"/>
              <w:jc w:val="center"/>
              <w:rPr>
                <w:rFonts w:ascii="Times New Roman" w:hAnsi="Times New Roman" w:cs="Times New Roman"/>
              </w:rPr>
            </w:pPr>
            <w:r w:rsidRPr="00772631">
              <w:rPr>
                <w:rFonts w:ascii="Times New Roman" w:eastAsia="Times New Roman" w:hAnsi="Times New Roman" w:cs="Times New Roman"/>
                <w:b/>
                <w:sz w:val="16"/>
                <w:szCs w:val="16"/>
                <w:lang w:eastAsia="ru-RU"/>
              </w:rPr>
              <w:t>нормативный документ</w:t>
            </w:r>
          </w:p>
        </w:tc>
        <w:tc>
          <w:tcPr>
            <w:tcW w:w="1322" w:type="dxa"/>
          </w:tcPr>
          <w:p w:rsidR="00772631" w:rsidRPr="00772631" w:rsidRDefault="00772631" w:rsidP="00772631">
            <w:pPr>
              <w:jc w:val="center"/>
              <w:rPr>
                <w:rFonts w:ascii="Times New Roman" w:hAnsi="Times New Roman" w:cs="Times New Roman"/>
              </w:rPr>
            </w:pPr>
            <w:r w:rsidRPr="00772631">
              <w:rPr>
                <w:rFonts w:ascii="Times New Roman" w:hAnsi="Times New Roman" w:cs="Times New Roman"/>
                <w:b/>
                <w:sz w:val="16"/>
                <w:szCs w:val="16"/>
              </w:rPr>
              <w:t>Распределение по бюджетам</w:t>
            </w:r>
          </w:p>
        </w:tc>
        <w:tc>
          <w:tcPr>
            <w:tcW w:w="1771" w:type="dxa"/>
          </w:tcPr>
          <w:p w:rsidR="00772631" w:rsidRPr="00772631" w:rsidRDefault="00772631" w:rsidP="00772631">
            <w:pPr>
              <w:jc w:val="center"/>
              <w:rPr>
                <w:rFonts w:ascii="Times New Roman" w:hAnsi="Times New Roman" w:cs="Times New Roman"/>
              </w:rPr>
            </w:pPr>
            <w:r w:rsidRPr="00772631">
              <w:rPr>
                <w:rFonts w:ascii="Times New Roman" w:hAnsi="Times New Roman" w:cs="Times New Roman"/>
                <w:b/>
                <w:sz w:val="16"/>
                <w:szCs w:val="16"/>
              </w:rPr>
              <w:t>Налоговый период, отчетный период</w:t>
            </w:r>
          </w:p>
        </w:tc>
        <w:tc>
          <w:tcPr>
            <w:tcW w:w="2157" w:type="dxa"/>
          </w:tcPr>
          <w:p w:rsidR="00772631" w:rsidRPr="00772631" w:rsidRDefault="00772631" w:rsidP="00772631">
            <w:pPr>
              <w:jc w:val="center"/>
              <w:rPr>
                <w:rFonts w:ascii="Times New Roman" w:hAnsi="Times New Roman" w:cs="Times New Roman"/>
              </w:rPr>
            </w:pPr>
            <w:r w:rsidRPr="00772631">
              <w:rPr>
                <w:rFonts w:ascii="Times New Roman" w:hAnsi="Times New Roman" w:cs="Times New Roman"/>
                <w:b/>
                <w:sz w:val="16"/>
                <w:szCs w:val="16"/>
              </w:rPr>
              <w:t>Налоговая база</w:t>
            </w:r>
          </w:p>
        </w:tc>
        <w:tc>
          <w:tcPr>
            <w:tcW w:w="2431" w:type="dxa"/>
          </w:tcPr>
          <w:p w:rsidR="00772631" w:rsidRPr="00772631" w:rsidRDefault="00772631" w:rsidP="00772631">
            <w:pPr>
              <w:jc w:val="center"/>
              <w:rPr>
                <w:rFonts w:ascii="Times New Roman" w:hAnsi="Times New Roman" w:cs="Times New Roman"/>
              </w:rPr>
            </w:pPr>
            <w:r w:rsidRPr="00772631">
              <w:rPr>
                <w:rFonts w:ascii="Times New Roman" w:hAnsi="Times New Roman" w:cs="Times New Roman"/>
                <w:b/>
                <w:sz w:val="16"/>
                <w:szCs w:val="16"/>
              </w:rPr>
              <w:t>Налоговая ставка</w:t>
            </w:r>
          </w:p>
        </w:tc>
        <w:tc>
          <w:tcPr>
            <w:tcW w:w="2702" w:type="dxa"/>
          </w:tcPr>
          <w:p w:rsidR="00772631" w:rsidRPr="00772631" w:rsidRDefault="00772631" w:rsidP="00772631">
            <w:pPr>
              <w:jc w:val="center"/>
              <w:rPr>
                <w:rFonts w:ascii="Times New Roman" w:hAnsi="Times New Roman" w:cs="Times New Roman"/>
              </w:rPr>
            </w:pPr>
            <w:r w:rsidRPr="00772631">
              <w:rPr>
                <w:rFonts w:ascii="Times New Roman" w:hAnsi="Times New Roman" w:cs="Times New Roman"/>
                <w:b/>
                <w:sz w:val="16"/>
                <w:szCs w:val="16"/>
              </w:rPr>
              <w:t>Срок представления налоговой декларации</w:t>
            </w:r>
          </w:p>
        </w:tc>
        <w:tc>
          <w:tcPr>
            <w:tcW w:w="2911" w:type="dxa"/>
          </w:tcPr>
          <w:p w:rsidR="00772631" w:rsidRPr="00772631" w:rsidRDefault="00772631" w:rsidP="00772631">
            <w:pPr>
              <w:jc w:val="center"/>
              <w:rPr>
                <w:rFonts w:ascii="Times New Roman" w:hAnsi="Times New Roman" w:cs="Times New Roman"/>
              </w:rPr>
            </w:pPr>
            <w:r w:rsidRPr="00772631">
              <w:rPr>
                <w:rFonts w:ascii="Times New Roman" w:hAnsi="Times New Roman" w:cs="Times New Roman"/>
                <w:b/>
                <w:sz w:val="16"/>
                <w:szCs w:val="16"/>
              </w:rPr>
              <w:t>Срок уплаты налога</w:t>
            </w:r>
          </w:p>
        </w:tc>
      </w:tr>
      <w:tr w:rsidR="00772631" w:rsidTr="0045400B">
        <w:tc>
          <w:tcPr>
            <w:tcW w:w="16018" w:type="dxa"/>
            <w:gridSpan w:val="7"/>
          </w:tcPr>
          <w:p w:rsidR="00772631" w:rsidRPr="00772631" w:rsidRDefault="00772631" w:rsidP="00B94707">
            <w:pPr>
              <w:rPr>
                <w:rFonts w:ascii="Times New Roman" w:hAnsi="Times New Roman" w:cs="Times New Roman"/>
              </w:rPr>
            </w:pPr>
            <w:r w:rsidRPr="00772631">
              <w:rPr>
                <w:rFonts w:ascii="Times New Roman" w:hAnsi="Times New Roman" w:cs="Times New Roman"/>
                <w:b/>
                <w:sz w:val="16"/>
                <w:szCs w:val="16"/>
                <w:u w:val="single"/>
              </w:rPr>
              <w:t>Внимание</w:t>
            </w:r>
            <w:r w:rsidRPr="00772631">
              <w:rPr>
                <w:rFonts w:ascii="Times New Roman" w:hAnsi="Times New Roman" w:cs="Times New Roman"/>
                <w:b/>
                <w:bCs/>
                <w:sz w:val="16"/>
                <w:szCs w:val="16"/>
                <w:u w:val="single"/>
              </w:rPr>
              <w:t>:</w:t>
            </w:r>
            <w:r w:rsidRPr="00772631">
              <w:rPr>
                <w:rFonts w:ascii="Times New Roman" w:hAnsi="Times New Roman" w:cs="Times New Roman"/>
                <w:bCs/>
                <w:sz w:val="16"/>
                <w:szCs w:val="16"/>
              </w:rPr>
              <w:t xml:space="preserve"> </w:t>
            </w:r>
            <w:r w:rsidRPr="00772631">
              <w:rPr>
                <w:rFonts w:ascii="Times New Roman" w:hAnsi="Times New Roman" w:cs="Times New Roman"/>
                <w:bCs/>
                <w:sz w:val="16"/>
                <w:szCs w:val="16"/>
                <w:lang w:val="en-US"/>
              </w:rPr>
              <w:t>C</w:t>
            </w:r>
            <w:r w:rsidRPr="00772631">
              <w:rPr>
                <w:rFonts w:ascii="Times New Roman" w:hAnsi="Times New Roman" w:cs="Times New Roman"/>
                <w:b/>
                <w:sz w:val="16"/>
                <w:szCs w:val="16"/>
              </w:rPr>
              <w:t xml:space="preserve"> 01.01.2005</w:t>
            </w:r>
            <w:r w:rsidRPr="00772631">
              <w:rPr>
                <w:rFonts w:ascii="Times New Roman" w:hAnsi="Times New Roman" w:cs="Times New Roman"/>
                <w:bCs/>
                <w:sz w:val="16"/>
                <w:szCs w:val="16"/>
              </w:rPr>
              <w:t xml:space="preserve">г– при </w:t>
            </w:r>
            <w:r w:rsidRPr="00772631">
              <w:rPr>
                <w:rFonts w:ascii="Times New Roman" w:hAnsi="Times New Roman" w:cs="Times New Roman"/>
                <w:b/>
                <w:sz w:val="16"/>
                <w:szCs w:val="16"/>
                <w:u w:val="single"/>
              </w:rPr>
              <w:t>уплате налога</w:t>
            </w:r>
            <w:r w:rsidRPr="00772631">
              <w:rPr>
                <w:rFonts w:ascii="Times New Roman" w:hAnsi="Times New Roman" w:cs="Times New Roman"/>
                <w:bCs/>
                <w:sz w:val="16"/>
                <w:szCs w:val="16"/>
              </w:rPr>
              <w:t xml:space="preserve"> в поле 110 расчетного документа указывается «</w:t>
            </w:r>
            <w:r w:rsidRPr="00772631">
              <w:rPr>
                <w:rFonts w:ascii="Times New Roman" w:hAnsi="Times New Roman" w:cs="Times New Roman"/>
                <w:b/>
                <w:bCs/>
                <w:sz w:val="16"/>
                <w:szCs w:val="16"/>
                <w:u w:val="single"/>
              </w:rPr>
              <w:t>НС</w:t>
            </w:r>
            <w:r w:rsidRPr="00772631">
              <w:rPr>
                <w:rFonts w:ascii="Times New Roman" w:hAnsi="Times New Roman" w:cs="Times New Roman"/>
                <w:bCs/>
                <w:sz w:val="16"/>
                <w:szCs w:val="16"/>
              </w:rPr>
              <w:t>» или «</w:t>
            </w:r>
            <w:r w:rsidRPr="00772631">
              <w:rPr>
                <w:rFonts w:ascii="Times New Roman" w:hAnsi="Times New Roman" w:cs="Times New Roman"/>
                <w:b/>
                <w:bCs/>
                <w:sz w:val="16"/>
                <w:szCs w:val="16"/>
              </w:rPr>
              <w:t>АВ</w:t>
            </w:r>
            <w:r w:rsidRPr="00772631">
              <w:rPr>
                <w:rFonts w:ascii="Times New Roman" w:hAnsi="Times New Roman" w:cs="Times New Roman"/>
                <w:bCs/>
                <w:sz w:val="16"/>
                <w:szCs w:val="16"/>
              </w:rPr>
              <w:t xml:space="preserve">» ( </w:t>
            </w:r>
            <w:r w:rsidRPr="00772631">
              <w:rPr>
                <w:rFonts w:ascii="Times New Roman" w:hAnsi="Times New Roman" w:cs="Times New Roman"/>
                <w:b/>
                <w:bCs/>
                <w:sz w:val="16"/>
                <w:szCs w:val="16"/>
                <w:u w:val="single"/>
              </w:rPr>
              <w:t>ПЛ, ВЗ,ГП</w:t>
            </w:r>
            <w:r w:rsidRPr="00772631">
              <w:rPr>
                <w:rFonts w:ascii="Times New Roman" w:hAnsi="Times New Roman" w:cs="Times New Roman"/>
                <w:bCs/>
                <w:sz w:val="16"/>
                <w:szCs w:val="16"/>
              </w:rPr>
              <w:t xml:space="preserve">), при этом в 14-17 разрядах КБК следует указывать – </w:t>
            </w:r>
            <w:r w:rsidRPr="00772631">
              <w:rPr>
                <w:rFonts w:ascii="Times New Roman" w:hAnsi="Times New Roman" w:cs="Times New Roman"/>
                <w:b/>
                <w:sz w:val="16"/>
                <w:szCs w:val="16"/>
                <w:u w:val="single"/>
              </w:rPr>
              <w:t>1000</w:t>
            </w:r>
            <w:r w:rsidRPr="00772631">
              <w:rPr>
                <w:rFonts w:ascii="Times New Roman" w:hAnsi="Times New Roman" w:cs="Times New Roman"/>
                <w:b/>
                <w:sz w:val="16"/>
                <w:szCs w:val="16"/>
              </w:rPr>
              <w:t xml:space="preserve">; </w:t>
            </w:r>
            <w:r w:rsidRPr="00772631">
              <w:rPr>
                <w:rFonts w:ascii="Times New Roman" w:hAnsi="Times New Roman" w:cs="Times New Roman"/>
                <w:bCs/>
                <w:sz w:val="16"/>
                <w:szCs w:val="16"/>
              </w:rPr>
              <w:t xml:space="preserve">при уплате </w:t>
            </w:r>
            <w:r w:rsidRPr="00772631">
              <w:rPr>
                <w:rFonts w:ascii="Times New Roman" w:hAnsi="Times New Roman" w:cs="Times New Roman"/>
                <w:b/>
                <w:sz w:val="16"/>
                <w:szCs w:val="16"/>
                <w:u w:val="single"/>
              </w:rPr>
              <w:t>пени</w:t>
            </w:r>
            <w:r w:rsidRPr="00772631">
              <w:rPr>
                <w:rFonts w:ascii="Times New Roman" w:hAnsi="Times New Roman" w:cs="Times New Roman"/>
                <w:bCs/>
                <w:sz w:val="16"/>
                <w:szCs w:val="16"/>
              </w:rPr>
              <w:t xml:space="preserve">  в поле 110 – </w:t>
            </w:r>
            <w:r w:rsidRPr="00772631">
              <w:rPr>
                <w:rFonts w:ascii="Times New Roman" w:hAnsi="Times New Roman" w:cs="Times New Roman"/>
                <w:bCs/>
                <w:sz w:val="18"/>
                <w:szCs w:val="18"/>
              </w:rPr>
              <w:t>«</w:t>
            </w:r>
            <w:r w:rsidRPr="00772631">
              <w:rPr>
                <w:rFonts w:ascii="Times New Roman" w:hAnsi="Times New Roman" w:cs="Times New Roman"/>
                <w:b/>
                <w:bCs/>
                <w:sz w:val="18"/>
                <w:szCs w:val="18"/>
                <w:u w:val="single"/>
              </w:rPr>
              <w:t>ПЕ</w:t>
            </w:r>
            <w:r w:rsidRPr="00772631">
              <w:rPr>
                <w:rFonts w:ascii="Times New Roman" w:hAnsi="Times New Roman" w:cs="Times New Roman"/>
                <w:bCs/>
                <w:sz w:val="18"/>
                <w:szCs w:val="18"/>
              </w:rPr>
              <w:t>»</w:t>
            </w:r>
            <w:r w:rsidRPr="00772631">
              <w:rPr>
                <w:rFonts w:ascii="Times New Roman" w:hAnsi="Times New Roman" w:cs="Times New Roman"/>
                <w:bCs/>
                <w:sz w:val="16"/>
                <w:szCs w:val="16"/>
              </w:rPr>
              <w:t xml:space="preserve"> или «</w:t>
            </w:r>
            <w:r w:rsidRPr="00772631">
              <w:rPr>
                <w:rFonts w:ascii="Times New Roman" w:hAnsi="Times New Roman" w:cs="Times New Roman"/>
                <w:b/>
                <w:bCs/>
                <w:sz w:val="16"/>
                <w:szCs w:val="16"/>
                <w:u w:val="single"/>
              </w:rPr>
              <w:t>ПЦ</w:t>
            </w:r>
            <w:r w:rsidRPr="00772631">
              <w:rPr>
                <w:rFonts w:ascii="Times New Roman" w:hAnsi="Times New Roman" w:cs="Times New Roman"/>
                <w:bCs/>
                <w:sz w:val="16"/>
                <w:szCs w:val="16"/>
              </w:rPr>
              <w:t xml:space="preserve">»,  а в 14-17 разрядах КБК – </w:t>
            </w:r>
            <w:r w:rsidRPr="00772631">
              <w:rPr>
                <w:rFonts w:ascii="Times New Roman" w:hAnsi="Times New Roman" w:cs="Times New Roman"/>
                <w:b/>
                <w:sz w:val="18"/>
                <w:szCs w:val="18"/>
                <w:u w:val="single"/>
              </w:rPr>
              <w:t>2100</w:t>
            </w:r>
            <w:r w:rsidRPr="00772631">
              <w:rPr>
                <w:rFonts w:ascii="Times New Roman" w:hAnsi="Times New Roman" w:cs="Times New Roman"/>
                <w:bCs/>
                <w:sz w:val="16"/>
                <w:szCs w:val="16"/>
              </w:rPr>
              <w:t xml:space="preserve">; при уплате </w:t>
            </w:r>
            <w:r w:rsidRPr="00772631">
              <w:rPr>
                <w:rFonts w:ascii="Times New Roman" w:hAnsi="Times New Roman" w:cs="Times New Roman"/>
                <w:b/>
                <w:sz w:val="16"/>
                <w:szCs w:val="16"/>
                <w:u w:val="single"/>
              </w:rPr>
              <w:t>штрафа</w:t>
            </w:r>
            <w:r w:rsidRPr="00772631">
              <w:rPr>
                <w:rFonts w:ascii="Times New Roman" w:hAnsi="Times New Roman" w:cs="Times New Roman"/>
                <w:bCs/>
                <w:sz w:val="16"/>
                <w:szCs w:val="16"/>
              </w:rPr>
              <w:t xml:space="preserve"> в поле 110 – «</w:t>
            </w:r>
            <w:r w:rsidRPr="00772631">
              <w:rPr>
                <w:rFonts w:ascii="Times New Roman" w:hAnsi="Times New Roman" w:cs="Times New Roman"/>
                <w:b/>
                <w:bCs/>
                <w:sz w:val="16"/>
                <w:szCs w:val="16"/>
                <w:u w:val="single"/>
              </w:rPr>
              <w:t>СА</w:t>
            </w:r>
            <w:r w:rsidRPr="00772631">
              <w:rPr>
                <w:rFonts w:ascii="Times New Roman" w:hAnsi="Times New Roman" w:cs="Times New Roman"/>
                <w:bCs/>
                <w:sz w:val="16"/>
                <w:szCs w:val="16"/>
              </w:rPr>
              <w:t>», «</w:t>
            </w:r>
            <w:r w:rsidRPr="00772631">
              <w:rPr>
                <w:rFonts w:ascii="Times New Roman" w:hAnsi="Times New Roman" w:cs="Times New Roman"/>
                <w:b/>
                <w:bCs/>
                <w:sz w:val="16"/>
                <w:szCs w:val="16"/>
                <w:u w:val="single"/>
              </w:rPr>
              <w:t>АШ</w:t>
            </w:r>
            <w:r w:rsidRPr="00772631">
              <w:rPr>
                <w:rFonts w:ascii="Times New Roman" w:hAnsi="Times New Roman" w:cs="Times New Roman"/>
                <w:bCs/>
                <w:sz w:val="16"/>
                <w:szCs w:val="16"/>
              </w:rPr>
              <w:t>», «</w:t>
            </w:r>
            <w:r w:rsidRPr="00772631">
              <w:rPr>
                <w:rFonts w:ascii="Times New Roman" w:hAnsi="Times New Roman" w:cs="Times New Roman"/>
                <w:b/>
                <w:bCs/>
                <w:sz w:val="16"/>
                <w:szCs w:val="16"/>
                <w:u w:val="single"/>
              </w:rPr>
              <w:t>ИШ</w:t>
            </w:r>
            <w:r w:rsidRPr="00772631">
              <w:rPr>
                <w:rFonts w:ascii="Times New Roman" w:hAnsi="Times New Roman" w:cs="Times New Roman"/>
                <w:bCs/>
                <w:sz w:val="16"/>
                <w:szCs w:val="16"/>
              </w:rPr>
              <w:t xml:space="preserve">», а в 14-17 разрядах КБК – </w:t>
            </w:r>
            <w:r w:rsidRPr="00772631">
              <w:rPr>
                <w:rFonts w:ascii="Times New Roman" w:hAnsi="Times New Roman" w:cs="Times New Roman"/>
                <w:b/>
                <w:sz w:val="16"/>
                <w:szCs w:val="16"/>
                <w:u w:val="single"/>
              </w:rPr>
              <w:t>3000</w:t>
            </w:r>
            <w:r w:rsidRPr="00772631">
              <w:rPr>
                <w:rFonts w:ascii="Times New Roman" w:hAnsi="Times New Roman" w:cs="Times New Roman"/>
                <w:bCs/>
                <w:sz w:val="16"/>
                <w:szCs w:val="16"/>
              </w:rPr>
              <w:t>.</w:t>
            </w:r>
          </w:p>
        </w:tc>
      </w:tr>
      <w:tr w:rsidR="00E23E65" w:rsidTr="0045400B">
        <w:tc>
          <w:tcPr>
            <w:tcW w:w="16018" w:type="dxa"/>
            <w:gridSpan w:val="7"/>
          </w:tcPr>
          <w:p w:rsidR="00E23E65" w:rsidRPr="00E23E65" w:rsidRDefault="00E23E65" w:rsidP="00E23E65">
            <w:pPr>
              <w:jc w:val="center"/>
              <w:rPr>
                <w:sz w:val="20"/>
                <w:szCs w:val="20"/>
              </w:rPr>
            </w:pPr>
            <w:r w:rsidRPr="00E23E65">
              <w:rPr>
                <w:rFonts w:ascii="Times New Roman" w:eastAsia="Times New Roman" w:hAnsi="Times New Roman" w:cs="Times New Roman"/>
                <w:b/>
                <w:sz w:val="20"/>
                <w:szCs w:val="20"/>
                <w:lang w:eastAsia="ru-RU"/>
              </w:rPr>
              <w:t>Федеральные налоги</w:t>
            </w:r>
          </w:p>
        </w:tc>
      </w:tr>
      <w:tr w:rsidR="009C67F9" w:rsidTr="0045400B">
        <w:trPr>
          <w:trHeight w:val="4476"/>
        </w:trPr>
        <w:tc>
          <w:tcPr>
            <w:tcW w:w="2724" w:type="dxa"/>
          </w:tcPr>
          <w:p w:rsidR="00646167" w:rsidRDefault="00646167" w:rsidP="00646167">
            <w:pPr>
              <w:adjustRightInd w:val="0"/>
              <w:jc w:val="center"/>
              <w:rPr>
                <w:rFonts w:ascii="Times New Roman" w:eastAsia="Times New Roman" w:hAnsi="Times New Roman" w:cs="Times New Roman"/>
                <w:sz w:val="16"/>
                <w:szCs w:val="16"/>
                <w:lang w:eastAsia="ru-RU"/>
              </w:rPr>
            </w:pPr>
          </w:p>
          <w:p w:rsidR="00646167" w:rsidRDefault="00646167" w:rsidP="00646167">
            <w:pPr>
              <w:adjustRightInd w:val="0"/>
              <w:jc w:val="center"/>
              <w:rPr>
                <w:rFonts w:ascii="Times New Roman" w:eastAsia="Times New Roman" w:hAnsi="Times New Roman" w:cs="Times New Roman"/>
                <w:sz w:val="16"/>
                <w:szCs w:val="16"/>
                <w:lang w:eastAsia="ru-RU"/>
              </w:rPr>
            </w:pPr>
          </w:p>
          <w:p w:rsidR="00646167" w:rsidRPr="00646167" w:rsidRDefault="00646167" w:rsidP="00646167">
            <w:pPr>
              <w:adjustRightInd w:val="0"/>
              <w:jc w:val="center"/>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Налог на прибыль организаций, (за исключением консолидированных групп налогоплательщиков), зачисляемый в федеральный бюджет</w:t>
            </w:r>
          </w:p>
          <w:p w:rsidR="00646167" w:rsidRPr="00646167" w:rsidRDefault="00646167" w:rsidP="00646167">
            <w:pPr>
              <w:adjustRightInd w:val="0"/>
              <w:jc w:val="center"/>
              <w:rPr>
                <w:rFonts w:ascii="Times New Roman" w:eastAsia="Times New Roman" w:hAnsi="Times New Roman" w:cs="Times New Roman"/>
                <w:b/>
                <w:bCs/>
                <w:snapToGrid w:val="0"/>
                <w:color w:val="000000"/>
                <w:sz w:val="16"/>
                <w:szCs w:val="16"/>
                <w:lang w:eastAsia="ru-RU"/>
              </w:rPr>
            </w:pPr>
            <w:r w:rsidRPr="00646167">
              <w:rPr>
                <w:rFonts w:ascii="Times New Roman" w:eastAsia="Times New Roman" w:hAnsi="Times New Roman" w:cs="Times New Roman"/>
                <w:b/>
                <w:bCs/>
                <w:snapToGrid w:val="0"/>
                <w:color w:val="000000"/>
                <w:sz w:val="16"/>
                <w:szCs w:val="16"/>
                <w:lang w:eastAsia="ru-RU"/>
              </w:rPr>
              <w:t>182 1 01 01011 01 1000 110</w:t>
            </w:r>
          </w:p>
          <w:p w:rsidR="00646167" w:rsidRPr="00646167" w:rsidRDefault="00646167" w:rsidP="00646167">
            <w:pPr>
              <w:adjustRightInd w:val="0"/>
              <w:jc w:val="center"/>
              <w:rPr>
                <w:rFonts w:ascii="Times New Roman" w:eastAsia="Times New Roman" w:hAnsi="Times New Roman" w:cs="Times New Roman"/>
                <w:sz w:val="16"/>
                <w:szCs w:val="16"/>
                <w:lang w:eastAsia="ru-RU"/>
              </w:rPr>
            </w:pPr>
          </w:p>
          <w:p w:rsidR="00646167" w:rsidRPr="00646167" w:rsidRDefault="00646167" w:rsidP="00646167">
            <w:pPr>
              <w:adjustRightInd w:val="0"/>
              <w:jc w:val="center"/>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Налог на прибыль организаций, (за исключением консолидированных групп налогоплательщиков),  зачисляемый в бюджеты субъектов РФ</w:t>
            </w:r>
          </w:p>
          <w:p w:rsidR="00646167" w:rsidRPr="00646167" w:rsidRDefault="00646167" w:rsidP="00646167">
            <w:pPr>
              <w:adjustRightInd w:val="0"/>
              <w:jc w:val="center"/>
              <w:rPr>
                <w:rFonts w:ascii="Times New Roman" w:eastAsia="Times New Roman" w:hAnsi="Times New Roman" w:cs="Times New Roman"/>
                <w:b/>
                <w:bCs/>
                <w:snapToGrid w:val="0"/>
                <w:color w:val="000000"/>
                <w:sz w:val="16"/>
                <w:szCs w:val="16"/>
                <w:lang w:eastAsia="ru-RU"/>
              </w:rPr>
            </w:pPr>
            <w:r w:rsidRPr="00646167">
              <w:rPr>
                <w:rFonts w:ascii="Times New Roman" w:eastAsia="Times New Roman" w:hAnsi="Times New Roman" w:cs="Times New Roman"/>
                <w:b/>
                <w:bCs/>
                <w:snapToGrid w:val="0"/>
                <w:color w:val="000000"/>
                <w:sz w:val="16"/>
                <w:szCs w:val="16"/>
                <w:lang w:eastAsia="ru-RU"/>
              </w:rPr>
              <w:t>182 1 01 01012 02 1000 110</w:t>
            </w:r>
          </w:p>
          <w:p w:rsidR="00646167" w:rsidRPr="00646167" w:rsidRDefault="00646167" w:rsidP="00646167">
            <w:pPr>
              <w:adjustRightInd w:val="0"/>
              <w:jc w:val="center"/>
              <w:rPr>
                <w:rFonts w:ascii="Times New Roman" w:eastAsia="Times New Roman" w:hAnsi="Times New Roman" w:cs="Times New Roman"/>
                <w:b/>
                <w:bCs/>
                <w:sz w:val="16"/>
                <w:szCs w:val="16"/>
                <w:lang w:eastAsia="ru-RU"/>
              </w:rPr>
            </w:pPr>
          </w:p>
          <w:p w:rsidR="00646167" w:rsidRPr="00646167" w:rsidRDefault="00E23E65" w:rsidP="00646167">
            <w:pPr>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646167" w:rsidRPr="00646167">
              <w:rPr>
                <w:rFonts w:ascii="Times New Roman" w:eastAsia="Times New Roman" w:hAnsi="Times New Roman" w:cs="Times New Roman"/>
                <w:sz w:val="16"/>
                <w:szCs w:val="16"/>
                <w:lang w:eastAsia="ru-RU"/>
              </w:rPr>
              <w:t>лава 25 НК РФ</w:t>
            </w:r>
          </w:p>
          <w:p w:rsidR="00646167" w:rsidRPr="00646167" w:rsidRDefault="00646167" w:rsidP="00646167">
            <w:pPr>
              <w:ind w:left="120"/>
              <w:jc w:val="center"/>
              <w:rPr>
                <w:rFonts w:ascii="Times New Roman" w:eastAsia="Times New Roman" w:hAnsi="Times New Roman" w:cs="Times New Roman"/>
                <w:sz w:val="16"/>
                <w:szCs w:val="16"/>
                <w:lang w:eastAsia="ru-RU"/>
              </w:rPr>
            </w:pPr>
          </w:p>
          <w:p w:rsidR="00772631" w:rsidRDefault="00772631"/>
        </w:tc>
        <w:tc>
          <w:tcPr>
            <w:tcW w:w="1322" w:type="dxa"/>
          </w:tcPr>
          <w:p w:rsidR="00646167" w:rsidRDefault="00646167" w:rsidP="00646167">
            <w:pPr>
              <w:adjustRightInd w:val="0"/>
              <w:rPr>
                <w:rFonts w:ascii="Times New Roman" w:eastAsia="Times New Roman" w:hAnsi="Times New Roman" w:cs="Times New Roman"/>
                <w:sz w:val="16"/>
                <w:szCs w:val="16"/>
                <w:lang w:eastAsia="ru-RU"/>
              </w:rPr>
            </w:pPr>
          </w:p>
          <w:p w:rsidR="00646167" w:rsidRDefault="00646167" w:rsidP="00646167">
            <w:pPr>
              <w:adjustRightInd w:val="0"/>
              <w:rPr>
                <w:rFonts w:ascii="Times New Roman" w:eastAsia="Times New Roman" w:hAnsi="Times New Roman" w:cs="Times New Roman"/>
                <w:sz w:val="16"/>
                <w:szCs w:val="16"/>
                <w:lang w:eastAsia="ru-RU"/>
              </w:rPr>
            </w:pPr>
          </w:p>
          <w:p w:rsidR="00E23E65" w:rsidRDefault="00E23E65" w:rsidP="00646167">
            <w:pPr>
              <w:adjustRightInd w:val="0"/>
              <w:rPr>
                <w:rFonts w:ascii="Times New Roman" w:eastAsia="Times New Roman" w:hAnsi="Times New Roman" w:cs="Times New Roman"/>
                <w:sz w:val="16"/>
                <w:szCs w:val="16"/>
                <w:lang w:eastAsia="ru-RU"/>
              </w:rPr>
            </w:pPr>
          </w:p>
          <w:p w:rsidR="00E23E65" w:rsidRDefault="00E23E65" w:rsidP="00646167">
            <w:pPr>
              <w:adjustRightInd w:val="0"/>
              <w:rPr>
                <w:rFonts w:ascii="Times New Roman" w:eastAsia="Times New Roman" w:hAnsi="Times New Roman" w:cs="Times New Roman"/>
                <w:sz w:val="16"/>
                <w:szCs w:val="16"/>
                <w:lang w:eastAsia="ru-RU"/>
              </w:rPr>
            </w:pPr>
          </w:p>
          <w:p w:rsidR="00E23E65" w:rsidRDefault="00E23E65" w:rsidP="00646167">
            <w:pPr>
              <w:adjustRightInd w:val="0"/>
              <w:rPr>
                <w:rFonts w:ascii="Times New Roman" w:eastAsia="Times New Roman" w:hAnsi="Times New Roman" w:cs="Times New Roman"/>
                <w:sz w:val="16"/>
                <w:szCs w:val="16"/>
                <w:lang w:eastAsia="ru-RU"/>
              </w:rPr>
            </w:pPr>
          </w:p>
          <w:p w:rsidR="00E23E65" w:rsidRDefault="00E23E65" w:rsidP="00646167">
            <w:pPr>
              <w:adjustRightInd w:val="0"/>
              <w:rPr>
                <w:rFonts w:ascii="Times New Roman" w:eastAsia="Times New Roman" w:hAnsi="Times New Roman" w:cs="Times New Roman"/>
                <w:sz w:val="16"/>
                <w:szCs w:val="16"/>
                <w:lang w:eastAsia="ru-RU"/>
              </w:rPr>
            </w:pPr>
          </w:p>
          <w:p w:rsidR="00E23E65" w:rsidRDefault="00E23E65" w:rsidP="00646167">
            <w:pPr>
              <w:adjustRightInd w:val="0"/>
              <w:rPr>
                <w:rFonts w:ascii="Times New Roman" w:eastAsia="Times New Roman" w:hAnsi="Times New Roman" w:cs="Times New Roman"/>
                <w:sz w:val="16"/>
                <w:szCs w:val="16"/>
                <w:lang w:eastAsia="ru-RU"/>
              </w:rPr>
            </w:pPr>
          </w:p>
          <w:p w:rsidR="00646167" w:rsidRPr="00646167" w:rsidRDefault="00646167" w:rsidP="00646167">
            <w:pPr>
              <w:adjustRightInd w:val="0"/>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 xml:space="preserve">ФБ -100 </w:t>
            </w:r>
          </w:p>
          <w:p w:rsidR="00646167" w:rsidRPr="00646167" w:rsidRDefault="00646167" w:rsidP="00646167">
            <w:pPr>
              <w:adjustRightInd w:val="0"/>
              <w:rPr>
                <w:rFonts w:ascii="Times New Roman" w:eastAsia="Times New Roman" w:hAnsi="Times New Roman" w:cs="Times New Roman"/>
                <w:sz w:val="16"/>
                <w:szCs w:val="16"/>
                <w:lang w:eastAsia="ru-RU"/>
              </w:rPr>
            </w:pPr>
          </w:p>
          <w:p w:rsidR="00646167" w:rsidRPr="00646167" w:rsidRDefault="00646167" w:rsidP="00646167">
            <w:pPr>
              <w:adjustRightInd w:val="0"/>
              <w:rPr>
                <w:rFonts w:ascii="Times New Roman" w:eastAsia="Times New Roman" w:hAnsi="Times New Roman" w:cs="Times New Roman"/>
                <w:sz w:val="16"/>
                <w:szCs w:val="16"/>
                <w:lang w:eastAsia="ru-RU"/>
              </w:rPr>
            </w:pPr>
          </w:p>
          <w:p w:rsidR="00646167" w:rsidRPr="00646167" w:rsidRDefault="00646167" w:rsidP="00646167">
            <w:pPr>
              <w:adjustRightInd w:val="0"/>
              <w:rPr>
                <w:rFonts w:ascii="Times New Roman" w:eastAsia="Times New Roman" w:hAnsi="Times New Roman" w:cs="Times New Roman"/>
                <w:sz w:val="16"/>
                <w:szCs w:val="16"/>
                <w:lang w:eastAsia="ru-RU"/>
              </w:rPr>
            </w:pPr>
          </w:p>
          <w:p w:rsidR="00646167" w:rsidRDefault="00646167" w:rsidP="00646167">
            <w:pPr>
              <w:adjustRightInd w:val="0"/>
              <w:rPr>
                <w:rFonts w:ascii="Times New Roman" w:eastAsia="Times New Roman" w:hAnsi="Times New Roman" w:cs="Times New Roman"/>
                <w:sz w:val="16"/>
                <w:szCs w:val="16"/>
                <w:lang w:eastAsia="ru-RU"/>
              </w:rPr>
            </w:pPr>
          </w:p>
          <w:p w:rsidR="00646167" w:rsidRDefault="00646167" w:rsidP="00646167">
            <w:pPr>
              <w:adjustRightInd w:val="0"/>
              <w:rPr>
                <w:rFonts w:ascii="Times New Roman" w:eastAsia="Times New Roman" w:hAnsi="Times New Roman" w:cs="Times New Roman"/>
                <w:sz w:val="16"/>
                <w:szCs w:val="16"/>
                <w:lang w:eastAsia="ru-RU"/>
              </w:rPr>
            </w:pPr>
          </w:p>
          <w:p w:rsidR="00646167" w:rsidRDefault="00646167" w:rsidP="00646167">
            <w:pPr>
              <w:adjustRightInd w:val="0"/>
              <w:rPr>
                <w:rFonts w:ascii="Times New Roman" w:eastAsia="Times New Roman" w:hAnsi="Times New Roman" w:cs="Times New Roman"/>
                <w:sz w:val="16"/>
                <w:szCs w:val="16"/>
                <w:lang w:eastAsia="ru-RU"/>
              </w:rPr>
            </w:pPr>
          </w:p>
          <w:p w:rsidR="00646167" w:rsidRPr="00646167" w:rsidRDefault="00646167" w:rsidP="00646167">
            <w:pPr>
              <w:adjustRightInd w:val="0"/>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РБ-100</w:t>
            </w:r>
          </w:p>
          <w:p w:rsidR="00772631" w:rsidRDefault="00772631"/>
        </w:tc>
        <w:tc>
          <w:tcPr>
            <w:tcW w:w="1771" w:type="dxa"/>
          </w:tcPr>
          <w:p w:rsidR="00646167" w:rsidRPr="00646167" w:rsidRDefault="00646167" w:rsidP="00646167">
            <w:pPr>
              <w:adjustRightInd w:val="0"/>
              <w:jc w:val="both"/>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 xml:space="preserve">Календарный год. </w:t>
            </w:r>
            <w:proofErr w:type="spellStart"/>
            <w:r w:rsidRPr="00646167">
              <w:rPr>
                <w:rFonts w:ascii="Times New Roman" w:eastAsia="Times New Roman" w:hAnsi="Times New Roman" w:cs="Times New Roman"/>
                <w:sz w:val="16"/>
                <w:szCs w:val="16"/>
                <w:lang w:eastAsia="ru-RU"/>
              </w:rPr>
              <w:t>Отчетн</w:t>
            </w:r>
            <w:proofErr w:type="spellEnd"/>
            <w:r w:rsidRPr="00646167">
              <w:rPr>
                <w:rFonts w:ascii="Times New Roman" w:eastAsia="Times New Roman" w:hAnsi="Times New Roman" w:cs="Times New Roman"/>
                <w:sz w:val="16"/>
                <w:szCs w:val="16"/>
                <w:lang w:eastAsia="ru-RU"/>
              </w:rPr>
              <w:t xml:space="preserve">. период - </w:t>
            </w:r>
            <w:r w:rsidRPr="00646167">
              <w:rPr>
                <w:rFonts w:ascii="Times New Roman" w:eastAsia="Times New Roman" w:hAnsi="Times New Roman" w:cs="Times New Roman"/>
                <w:sz w:val="16"/>
                <w:szCs w:val="16"/>
                <w:lang w:val="en-US" w:eastAsia="ru-RU"/>
              </w:rPr>
              <w:t>I</w:t>
            </w:r>
            <w:r w:rsidRPr="00646167">
              <w:rPr>
                <w:rFonts w:ascii="Times New Roman" w:eastAsia="Times New Roman" w:hAnsi="Times New Roman" w:cs="Times New Roman"/>
                <w:sz w:val="16"/>
                <w:szCs w:val="16"/>
                <w:lang w:eastAsia="ru-RU"/>
              </w:rPr>
              <w:t xml:space="preserve"> кв.,  полугодие и 9 месяцев. Отчетными периодами для н/</w:t>
            </w:r>
            <w:proofErr w:type="gramStart"/>
            <w:r w:rsidRPr="00646167">
              <w:rPr>
                <w:rFonts w:ascii="Times New Roman" w:eastAsia="Times New Roman" w:hAnsi="Times New Roman" w:cs="Times New Roman"/>
                <w:sz w:val="16"/>
                <w:szCs w:val="16"/>
                <w:lang w:eastAsia="ru-RU"/>
              </w:rPr>
              <w:t>п</w:t>
            </w:r>
            <w:proofErr w:type="gramEnd"/>
            <w:r w:rsidRPr="00646167">
              <w:rPr>
                <w:rFonts w:ascii="Times New Roman" w:eastAsia="Times New Roman" w:hAnsi="Times New Roman" w:cs="Times New Roman"/>
                <w:sz w:val="16"/>
                <w:szCs w:val="16"/>
                <w:lang w:eastAsia="ru-RU"/>
              </w:rPr>
              <w:t>,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p>
          <w:p w:rsidR="00646167" w:rsidRPr="00646167" w:rsidRDefault="00646167" w:rsidP="00646167">
            <w:pPr>
              <w:keepNext/>
              <w:outlineLvl w:val="3"/>
              <w:rPr>
                <w:rFonts w:ascii="Times New Roman" w:eastAsia="Times New Roman" w:hAnsi="Times New Roman" w:cs="Times New Roman"/>
                <w:bCs/>
                <w:sz w:val="16"/>
                <w:szCs w:val="16"/>
                <w:lang w:eastAsia="ru-RU"/>
              </w:rPr>
            </w:pPr>
            <w:r w:rsidRPr="00646167">
              <w:rPr>
                <w:rFonts w:ascii="Times New Roman" w:eastAsia="Times New Roman" w:hAnsi="Times New Roman" w:cs="Times New Roman"/>
                <w:bCs/>
                <w:sz w:val="16"/>
                <w:szCs w:val="16"/>
                <w:lang w:eastAsia="ru-RU"/>
              </w:rPr>
              <w:t>Ст. 285 НК РФ</w:t>
            </w:r>
          </w:p>
          <w:p w:rsidR="00772631" w:rsidRDefault="00772631"/>
        </w:tc>
        <w:tc>
          <w:tcPr>
            <w:tcW w:w="2157" w:type="dxa"/>
          </w:tcPr>
          <w:p w:rsidR="00646167" w:rsidRPr="00646167" w:rsidRDefault="00646167" w:rsidP="00646167">
            <w:pPr>
              <w:adjustRightInd w:val="0"/>
              <w:jc w:val="both"/>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Денежное выражение прибыли, определяемой в соответствии со статьей 247 НК РФ, подлежащей налогообложению (Доходы, уменьшенные на величину расходов поименованных в ст. 270)</w:t>
            </w:r>
          </w:p>
          <w:p w:rsidR="00772631" w:rsidRDefault="00772631"/>
        </w:tc>
        <w:tc>
          <w:tcPr>
            <w:tcW w:w="2431" w:type="dxa"/>
          </w:tcPr>
          <w:p w:rsidR="00646167" w:rsidRPr="00646167" w:rsidRDefault="00646167" w:rsidP="00646167">
            <w:pPr>
              <w:adjustRightInd w:val="0"/>
              <w:jc w:val="center"/>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20 %:</w:t>
            </w: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764571" w:rsidRDefault="00764571"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r w:rsidRPr="00646167">
              <w:rPr>
                <w:rFonts w:ascii="Times New Roman" w:eastAsia="Times New Roman" w:hAnsi="Times New Roman" w:cs="Times New Roman"/>
                <w:b/>
                <w:sz w:val="16"/>
                <w:szCs w:val="16"/>
                <w:lang w:eastAsia="ru-RU"/>
              </w:rPr>
              <w:t>2.</w:t>
            </w:r>
            <w:r w:rsidRPr="00646167">
              <w:rPr>
                <w:rFonts w:ascii="Times New Roman" w:eastAsia="Times New Roman" w:hAnsi="Times New Roman" w:cs="Times New Roman"/>
                <w:b/>
                <w:sz w:val="16"/>
                <w:szCs w:val="16"/>
                <w:lang w:val="en-US" w:eastAsia="ru-RU"/>
              </w:rPr>
              <w:t>0</w:t>
            </w:r>
            <w:r w:rsidRPr="00646167">
              <w:rPr>
                <w:rFonts w:ascii="Times New Roman" w:eastAsia="Times New Roman" w:hAnsi="Times New Roman" w:cs="Times New Roman"/>
                <w:b/>
                <w:sz w:val="16"/>
                <w:szCs w:val="16"/>
                <w:lang w:eastAsia="ru-RU"/>
              </w:rPr>
              <w:t xml:space="preserve"> %</w:t>
            </w: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Default="00646167" w:rsidP="00646167">
            <w:pPr>
              <w:adjustRightInd w:val="0"/>
              <w:jc w:val="center"/>
              <w:rPr>
                <w:rFonts w:ascii="Times New Roman" w:eastAsia="Times New Roman" w:hAnsi="Times New Roman" w:cs="Times New Roman"/>
                <w:b/>
                <w:sz w:val="16"/>
                <w:szCs w:val="16"/>
                <w:lang w:eastAsia="ru-RU"/>
              </w:rPr>
            </w:pPr>
          </w:p>
          <w:p w:rsid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r w:rsidRPr="00646167">
              <w:rPr>
                <w:rFonts w:ascii="Times New Roman" w:eastAsia="Times New Roman" w:hAnsi="Times New Roman" w:cs="Times New Roman"/>
                <w:b/>
                <w:sz w:val="16"/>
                <w:szCs w:val="16"/>
                <w:lang w:eastAsia="ru-RU"/>
              </w:rPr>
              <w:t>1</w:t>
            </w:r>
            <w:r w:rsidRPr="00646167">
              <w:rPr>
                <w:rFonts w:ascii="Times New Roman" w:eastAsia="Times New Roman" w:hAnsi="Times New Roman" w:cs="Times New Roman"/>
                <w:b/>
                <w:sz w:val="16"/>
                <w:szCs w:val="16"/>
                <w:lang w:val="en-US" w:eastAsia="ru-RU"/>
              </w:rPr>
              <w:t>8</w:t>
            </w:r>
            <w:r w:rsidRPr="00646167">
              <w:rPr>
                <w:rFonts w:ascii="Times New Roman" w:eastAsia="Times New Roman" w:hAnsi="Times New Roman" w:cs="Times New Roman"/>
                <w:b/>
                <w:sz w:val="16"/>
                <w:szCs w:val="16"/>
                <w:lang w:eastAsia="ru-RU"/>
              </w:rPr>
              <w:t xml:space="preserve"> %</w:t>
            </w: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jc w:val="center"/>
              <w:rPr>
                <w:rFonts w:ascii="Times New Roman" w:eastAsia="Times New Roman" w:hAnsi="Times New Roman" w:cs="Times New Roman"/>
                <w:b/>
                <w:sz w:val="16"/>
                <w:szCs w:val="16"/>
                <w:lang w:eastAsia="ru-RU"/>
              </w:rPr>
            </w:pPr>
          </w:p>
          <w:p w:rsidR="00646167" w:rsidRPr="00646167" w:rsidRDefault="00646167" w:rsidP="00646167">
            <w:pPr>
              <w:adjustRightInd w:val="0"/>
              <w:rPr>
                <w:rFonts w:ascii="Times New Roman" w:eastAsia="Times New Roman" w:hAnsi="Times New Roman" w:cs="Times New Roman"/>
                <w:b/>
                <w:sz w:val="16"/>
                <w:szCs w:val="16"/>
                <w:lang w:eastAsia="ru-RU"/>
              </w:rPr>
            </w:pPr>
          </w:p>
          <w:p w:rsidR="00646167" w:rsidRPr="00646167" w:rsidRDefault="00646167" w:rsidP="00646167">
            <w:pPr>
              <w:adjustRightInd w:val="0"/>
              <w:rPr>
                <w:rFonts w:ascii="Times New Roman" w:eastAsia="Times New Roman" w:hAnsi="Times New Roman" w:cs="Times New Roman"/>
                <w:sz w:val="16"/>
                <w:szCs w:val="16"/>
                <w:lang w:eastAsia="ru-RU"/>
              </w:rPr>
            </w:pPr>
          </w:p>
          <w:p w:rsidR="00646167" w:rsidRPr="00646167" w:rsidRDefault="00646167" w:rsidP="00646167">
            <w:pPr>
              <w:adjustRightInd w:val="0"/>
              <w:rPr>
                <w:rFonts w:ascii="Times New Roman" w:eastAsia="Times New Roman" w:hAnsi="Times New Roman" w:cs="Times New Roman"/>
                <w:sz w:val="16"/>
                <w:szCs w:val="16"/>
                <w:lang w:eastAsia="ru-RU"/>
              </w:rPr>
            </w:pPr>
          </w:p>
          <w:p w:rsidR="00646167" w:rsidRPr="00646167" w:rsidRDefault="00646167" w:rsidP="00646167">
            <w:pPr>
              <w:adjustRightInd w:val="0"/>
              <w:rPr>
                <w:rFonts w:ascii="Times New Roman" w:eastAsia="Times New Roman" w:hAnsi="Times New Roman" w:cs="Times New Roman"/>
                <w:b/>
                <w:sz w:val="16"/>
                <w:szCs w:val="16"/>
                <w:lang w:eastAsia="ru-RU"/>
              </w:rPr>
            </w:pPr>
          </w:p>
          <w:p w:rsidR="00646167" w:rsidRPr="00646167" w:rsidRDefault="00646167" w:rsidP="00646167">
            <w:pPr>
              <w:adjustRightInd w:val="0"/>
              <w:rPr>
                <w:rFonts w:ascii="Times New Roman" w:eastAsia="Times New Roman" w:hAnsi="Times New Roman" w:cs="Times New Roman"/>
                <w:b/>
                <w:sz w:val="16"/>
                <w:szCs w:val="16"/>
                <w:lang w:eastAsia="ru-RU"/>
              </w:rPr>
            </w:pPr>
          </w:p>
          <w:p w:rsidR="00646167" w:rsidRPr="00646167" w:rsidRDefault="00646167" w:rsidP="00646167">
            <w:pPr>
              <w:adjustRightInd w:val="0"/>
              <w:rPr>
                <w:rFonts w:ascii="Times New Roman" w:eastAsia="Times New Roman" w:hAnsi="Times New Roman" w:cs="Times New Roman"/>
                <w:b/>
                <w:sz w:val="16"/>
                <w:szCs w:val="16"/>
                <w:lang w:eastAsia="ru-RU"/>
              </w:rPr>
            </w:pPr>
          </w:p>
          <w:p w:rsidR="00646167" w:rsidRPr="00646167" w:rsidRDefault="00646167" w:rsidP="00646167">
            <w:pPr>
              <w:adjustRightInd w:val="0"/>
              <w:rPr>
                <w:rFonts w:ascii="Times New Roman" w:eastAsia="Times New Roman" w:hAnsi="Times New Roman" w:cs="Times New Roman"/>
                <w:b/>
                <w:sz w:val="16"/>
                <w:szCs w:val="16"/>
                <w:lang w:eastAsia="ru-RU"/>
              </w:rPr>
            </w:pPr>
          </w:p>
          <w:p w:rsidR="00772631" w:rsidRDefault="008742A3" w:rsidP="00646167">
            <w:r>
              <w:rPr>
                <w:rFonts w:ascii="Times New Roman" w:eastAsia="Times New Roman" w:hAnsi="Times New Roman" w:cs="Times New Roman"/>
                <w:sz w:val="16"/>
                <w:szCs w:val="16"/>
                <w:lang w:eastAsia="ru-RU"/>
              </w:rPr>
              <w:t>п</w:t>
            </w:r>
            <w:r w:rsidR="00646167" w:rsidRPr="00646167">
              <w:rPr>
                <w:rFonts w:ascii="Times New Roman" w:eastAsia="Times New Roman" w:hAnsi="Times New Roman" w:cs="Times New Roman"/>
                <w:sz w:val="16"/>
                <w:szCs w:val="16"/>
                <w:lang w:eastAsia="ru-RU"/>
              </w:rPr>
              <w:t>.1Ст.284 НК РФ</w:t>
            </w:r>
          </w:p>
        </w:tc>
        <w:tc>
          <w:tcPr>
            <w:tcW w:w="2702" w:type="dxa"/>
          </w:tcPr>
          <w:p w:rsidR="00772631" w:rsidRPr="00646167" w:rsidRDefault="00646167">
            <w:pPr>
              <w:rPr>
                <w:rFonts w:ascii="Times New Roman" w:hAnsi="Times New Roman" w:cs="Times New Roman"/>
              </w:rPr>
            </w:pPr>
            <w:r w:rsidRPr="00646167">
              <w:rPr>
                <w:rFonts w:ascii="Times New Roman" w:hAnsi="Times New Roman" w:cs="Times New Roman"/>
                <w:sz w:val="16"/>
                <w:szCs w:val="16"/>
              </w:rPr>
              <w:t>Не позднее 28 дней со дня окончания соответствующего отчетного периода. Налоговые декларации (налоговые расчеты)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 Некоммерческими организациями и бюджетными организациями, не осуществляющими предпринимательскую деятельность с заполнением листа 7 за налоговый период (год) по упрощенной форме. Налоговая декларация с заполнением листа 7 представляется не позднее 28</w:t>
            </w:r>
            <w:r w:rsidRPr="00646167">
              <w:rPr>
                <w:rFonts w:ascii="Times New Roman" w:hAnsi="Times New Roman" w:cs="Times New Roman"/>
              </w:rPr>
              <w:t xml:space="preserve"> </w:t>
            </w:r>
            <w:r w:rsidRPr="00646167">
              <w:rPr>
                <w:rFonts w:ascii="Times New Roman" w:hAnsi="Times New Roman" w:cs="Times New Roman"/>
                <w:sz w:val="16"/>
                <w:szCs w:val="16"/>
              </w:rPr>
              <w:t>марта года следующего за истекшим налоговым периодом</w:t>
            </w:r>
          </w:p>
        </w:tc>
        <w:tc>
          <w:tcPr>
            <w:tcW w:w="2911" w:type="dxa"/>
          </w:tcPr>
          <w:p w:rsidR="00646167" w:rsidRPr="00646167" w:rsidRDefault="00646167" w:rsidP="00646167">
            <w:pPr>
              <w:jc w:val="both"/>
              <w:rPr>
                <w:rFonts w:ascii="Times New Roman" w:eastAsia="Times New Roman" w:hAnsi="Times New Roman" w:cs="Times New Roman"/>
                <w:sz w:val="16"/>
                <w:szCs w:val="16"/>
                <w:lang w:eastAsia="ru-RU"/>
              </w:rPr>
            </w:pPr>
            <w:r w:rsidRPr="00646167">
              <w:rPr>
                <w:rFonts w:ascii="Times New Roman" w:eastAsia="Times New Roman" w:hAnsi="Times New Roman" w:cs="Times New Roman"/>
                <w:sz w:val="16"/>
                <w:szCs w:val="16"/>
                <w:lang w:eastAsia="ru-RU"/>
              </w:rPr>
              <w:t>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 ст.289 НК РФ, авансовые платежи по итогам отчетного периода уплачиваются не позднее срока, установленного для подачи налоговых деклараций за соответствующий отчетный период. Организации, у которых за предыдущие 4 квартала  доходы от реализации, превысили в среднем 10 млн. руб. за каждый квартал уплачивают авансовые платежи в размере одной трети от суммы авансового платежа за квартал в сроки не позднее 28-го числа каждого месяца этого отчетного периода</w:t>
            </w:r>
            <w:proofErr w:type="gramStart"/>
            <w:r w:rsidRPr="00646167">
              <w:rPr>
                <w:rFonts w:ascii="Times New Roman" w:eastAsia="Times New Roman" w:hAnsi="Times New Roman" w:cs="Times New Roman"/>
                <w:sz w:val="16"/>
                <w:szCs w:val="16"/>
                <w:lang w:eastAsia="ru-RU"/>
              </w:rPr>
              <w:t xml:space="preserve"> .</w:t>
            </w:r>
            <w:proofErr w:type="gramEnd"/>
          </w:p>
          <w:p w:rsidR="00646167" w:rsidRPr="00646167" w:rsidRDefault="00646167" w:rsidP="00646167">
            <w:pPr>
              <w:jc w:val="both"/>
              <w:rPr>
                <w:rFonts w:ascii="Times New Roman" w:eastAsia="Times New Roman" w:hAnsi="Times New Roman" w:cs="Times New Roman"/>
                <w:b/>
                <w:sz w:val="16"/>
                <w:szCs w:val="16"/>
                <w:lang w:eastAsia="ru-RU"/>
              </w:rPr>
            </w:pPr>
            <w:r w:rsidRPr="00646167">
              <w:rPr>
                <w:rFonts w:ascii="Times New Roman" w:eastAsia="Times New Roman" w:hAnsi="Times New Roman" w:cs="Times New Roman"/>
                <w:b/>
                <w:sz w:val="16"/>
                <w:szCs w:val="16"/>
                <w:lang w:eastAsia="ru-RU"/>
              </w:rPr>
              <w:t>Ст.287 НК РФ</w:t>
            </w:r>
          </w:p>
          <w:p w:rsidR="00772631" w:rsidRDefault="00646167" w:rsidP="00A422D7">
            <w:pPr>
              <w:autoSpaceDE w:val="0"/>
              <w:autoSpaceDN w:val="0"/>
              <w:adjustRightInd w:val="0"/>
              <w:ind w:firstLine="720"/>
              <w:jc w:val="both"/>
            </w:pPr>
            <w:proofErr w:type="gramStart"/>
            <w:r w:rsidRPr="00646167">
              <w:rPr>
                <w:rFonts w:ascii="Times New Roman" w:eastAsia="Times New Roman" w:hAnsi="Times New Roman" w:cs="Times New Roman"/>
                <w:sz w:val="16"/>
                <w:szCs w:val="16"/>
                <w:lang w:eastAsia="ru-RU"/>
              </w:rPr>
              <w:t>Организации</w:t>
            </w:r>
            <w:proofErr w:type="gramEnd"/>
            <w:r w:rsidRPr="00646167">
              <w:rPr>
                <w:rFonts w:ascii="Times New Roman" w:eastAsia="Times New Roman" w:hAnsi="Times New Roman" w:cs="Times New Roman"/>
                <w:sz w:val="16"/>
                <w:szCs w:val="16"/>
                <w:lang w:eastAsia="ru-RU"/>
              </w:rPr>
              <w:t xml:space="preserve"> исчисляющие ежемесячные авансовые платежи исходя из фактически полученной прибыли, уплачивают авансовые платежи не позднее 28-го числа месяца, следующего за месяцем, по итогам которого производится исчисление налога.</w:t>
            </w:r>
          </w:p>
        </w:tc>
      </w:tr>
      <w:tr w:rsidR="009C67F9" w:rsidTr="0045400B">
        <w:tc>
          <w:tcPr>
            <w:tcW w:w="2724" w:type="dxa"/>
          </w:tcPr>
          <w:p w:rsidR="00F051E0" w:rsidRPr="00A422D7" w:rsidRDefault="00F051E0" w:rsidP="00F051E0">
            <w:pPr>
              <w:adjustRightInd w:val="0"/>
              <w:jc w:val="center"/>
              <w:rPr>
                <w:rFonts w:ascii="Times New Roman" w:eastAsia="Times New Roman" w:hAnsi="Times New Roman" w:cs="Times New Roman"/>
                <w:snapToGrid w:val="0"/>
                <w:sz w:val="15"/>
                <w:szCs w:val="15"/>
                <w:lang w:eastAsia="ru-RU"/>
              </w:rPr>
            </w:pPr>
            <w:r w:rsidRPr="00F051E0">
              <w:rPr>
                <w:rFonts w:ascii="Times New Roman" w:eastAsia="Times New Roman" w:hAnsi="Times New Roman" w:cs="Times New Roman"/>
                <w:snapToGrid w:val="0"/>
                <w:sz w:val="16"/>
                <w:szCs w:val="16"/>
                <w:lang w:eastAsia="ru-RU"/>
              </w:rPr>
              <w:t xml:space="preserve">Налог на прибыль организаций с </w:t>
            </w:r>
            <w:r w:rsidRPr="00A422D7">
              <w:rPr>
                <w:rFonts w:ascii="Times New Roman" w:eastAsia="Times New Roman" w:hAnsi="Times New Roman" w:cs="Times New Roman"/>
                <w:snapToGrid w:val="0"/>
                <w:sz w:val="15"/>
                <w:szCs w:val="15"/>
                <w:lang w:eastAsia="ru-RU"/>
              </w:rPr>
              <w:t>доходов иностранных организаций, не связанных с деятельностью в РФ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p w:rsidR="00772631" w:rsidRDefault="00F051E0" w:rsidP="00144661">
            <w:pPr>
              <w:adjustRightInd w:val="0"/>
              <w:jc w:val="center"/>
            </w:pPr>
            <w:r w:rsidRPr="00F051E0">
              <w:rPr>
                <w:rFonts w:ascii="Times New Roman" w:eastAsia="Times New Roman" w:hAnsi="Times New Roman" w:cs="Times New Roman"/>
                <w:b/>
                <w:bCs/>
                <w:snapToGrid w:val="0"/>
                <w:color w:val="000000"/>
                <w:sz w:val="16"/>
                <w:szCs w:val="16"/>
                <w:lang w:eastAsia="ru-RU"/>
              </w:rPr>
              <w:t>182 1 01 01030 01 1000 110</w:t>
            </w:r>
            <w:r w:rsidRPr="00AC126D">
              <w:rPr>
                <w:sz w:val="16"/>
                <w:szCs w:val="16"/>
              </w:rPr>
              <w:t xml:space="preserve"> </w:t>
            </w:r>
            <w:r>
              <w:rPr>
                <w:sz w:val="16"/>
                <w:szCs w:val="16"/>
              </w:rPr>
              <w:t xml:space="preserve">   </w:t>
            </w:r>
            <w:r w:rsidR="001A1692">
              <w:rPr>
                <w:sz w:val="16"/>
                <w:szCs w:val="16"/>
              </w:rPr>
              <w:t xml:space="preserve">             </w:t>
            </w:r>
            <w:r w:rsidRPr="00F051E0">
              <w:rPr>
                <w:rFonts w:ascii="Times New Roman" w:hAnsi="Times New Roman" w:cs="Times New Roman"/>
                <w:sz w:val="16"/>
                <w:szCs w:val="16"/>
              </w:rPr>
              <w:t>Глава 25 НК РФ</w:t>
            </w:r>
          </w:p>
        </w:tc>
        <w:tc>
          <w:tcPr>
            <w:tcW w:w="1322" w:type="dxa"/>
          </w:tcPr>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772631" w:rsidRDefault="00E165AB" w:rsidP="00E165AB">
            <w:pPr>
              <w:adjustRightInd w:val="0"/>
            </w:pPr>
            <w:r w:rsidRPr="00E165AB">
              <w:rPr>
                <w:rFonts w:ascii="Times New Roman" w:eastAsia="Times New Roman" w:hAnsi="Times New Roman" w:cs="Times New Roman"/>
                <w:sz w:val="16"/>
                <w:szCs w:val="16"/>
                <w:lang w:eastAsia="ru-RU"/>
              </w:rPr>
              <w:t xml:space="preserve">ФБ </w:t>
            </w:r>
            <w:r>
              <w:rPr>
                <w:rFonts w:ascii="Times New Roman" w:eastAsia="Times New Roman" w:hAnsi="Times New Roman" w:cs="Times New Roman"/>
                <w:sz w:val="16"/>
                <w:szCs w:val="16"/>
                <w:lang w:eastAsia="ru-RU"/>
              </w:rPr>
              <w:t>-100</w:t>
            </w:r>
          </w:p>
        </w:tc>
        <w:tc>
          <w:tcPr>
            <w:tcW w:w="1771" w:type="dxa"/>
          </w:tcPr>
          <w:p w:rsidR="00772631" w:rsidRDefault="00772631"/>
        </w:tc>
        <w:tc>
          <w:tcPr>
            <w:tcW w:w="2157" w:type="dxa"/>
          </w:tcPr>
          <w:p w:rsidR="00E165AB" w:rsidRPr="00E165AB" w:rsidRDefault="00E165AB" w:rsidP="00E165AB">
            <w:pPr>
              <w:jc w:val="both"/>
              <w:rPr>
                <w:rFonts w:ascii="Times New Roman" w:eastAsia="Times New Roman" w:hAnsi="Times New Roman" w:cs="Times New Roman"/>
                <w:sz w:val="16"/>
                <w:szCs w:val="16"/>
                <w:lang w:eastAsia="ru-RU"/>
              </w:rPr>
            </w:pPr>
            <w:r w:rsidRPr="00E165AB">
              <w:rPr>
                <w:rFonts w:ascii="Times New Roman" w:eastAsia="Times New Roman" w:hAnsi="Times New Roman" w:cs="Times New Roman"/>
                <w:sz w:val="16"/>
                <w:szCs w:val="16"/>
                <w:lang w:eastAsia="ru-RU"/>
              </w:rPr>
              <w:t xml:space="preserve">Доход иностранной организации </w:t>
            </w:r>
          </w:p>
          <w:p w:rsidR="00772631" w:rsidRDefault="00E165AB" w:rsidP="00E165AB">
            <w:r w:rsidRPr="00E165AB">
              <w:rPr>
                <w:rFonts w:ascii="Times New Roman" w:eastAsia="Times New Roman" w:hAnsi="Times New Roman" w:cs="Times New Roman"/>
                <w:sz w:val="16"/>
                <w:szCs w:val="16"/>
                <w:lang w:eastAsia="ru-RU"/>
              </w:rPr>
              <w:t>ст. 284</w:t>
            </w:r>
          </w:p>
        </w:tc>
        <w:tc>
          <w:tcPr>
            <w:tcW w:w="2431" w:type="dxa"/>
          </w:tcPr>
          <w:p w:rsidR="00E165AB" w:rsidRPr="00E165AB" w:rsidRDefault="00E165AB" w:rsidP="00E165AB">
            <w:pPr>
              <w:jc w:val="center"/>
              <w:rPr>
                <w:rFonts w:ascii="Times New Roman" w:eastAsia="Times New Roman" w:hAnsi="Times New Roman" w:cs="Times New Roman"/>
                <w:b/>
                <w:sz w:val="16"/>
                <w:szCs w:val="16"/>
                <w:lang w:eastAsia="ru-RU"/>
              </w:rPr>
            </w:pPr>
            <w:r w:rsidRPr="00E165AB">
              <w:rPr>
                <w:rFonts w:ascii="Times New Roman" w:eastAsia="Times New Roman" w:hAnsi="Times New Roman" w:cs="Times New Roman"/>
                <w:b/>
                <w:sz w:val="16"/>
                <w:szCs w:val="16"/>
                <w:lang w:eastAsia="ru-RU"/>
              </w:rPr>
              <w:t>10%</w:t>
            </w:r>
          </w:p>
          <w:p w:rsidR="00E165AB" w:rsidRPr="00E165AB" w:rsidRDefault="00E165AB" w:rsidP="00E165AB">
            <w:pPr>
              <w:jc w:val="center"/>
              <w:rPr>
                <w:rFonts w:ascii="Times New Roman" w:eastAsia="Times New Roman" w:hAnsi="Times New Roman" w:cs="Times New Roman"/>
                <w:b/>
                <w:sz w:val="16"/>
                <w:szCs w:val="16"/>
                <w:lang w:val="en-US" w:eastAsia="ru-RU"/>
              </w:rPr>
            </w:pPr>
          </w:p>
          <w:p w:rsidR="00E165AB" w:rsidRPr="00E165AB" w:rsidRDefault="00E165AB" w:rsidP="00E165AB">
            <w:pPr>
              <w:jc w:val="center"/>
              <w:rPr>
                <w:rFonts w:ascii="Times New Roman" w:eastAsia="Times New Roman" w:hAnsi="Times New Roman" w:cs="Times New Roman"/>
                <w:b/>
                <w:sz w:val="16"/>
                <w:szCs w:val="16"/>
                <w:lang w:eastAsia="ru-RU"/>
              </w:rPr>
            </w:pPr>
            <w:r w:rsidRPr="00E165AB">
              <w:rPr>
                <w:rFonts w:ascii="Times New Roman" w:eastAsia="Times New Roman" w:hAnsi="Times New Roman" w:cs="Times New Roman"/>
                <w:b/>
                <w:sz w:val="16"/>
                <w:szCs w:val="16"/>
                <w:lang w:eastAsia="ru-RU"/>
              </w:rPr>
              <w:t>20%</w:t>
            </w:r>
          </w:p>
          <w:p w:rsidR="00E165AB" w:rsidRPr="00E165AB" w:rsidRDefault="00E165AB" w:rsidP="00E165AB">
            <w:pPr>
              <w:jc w:val="center"/>
              <w:rPr>
                <w:rFonts w:ascii="Times New Roman" w:eastAsia="Times New Roman" w:hAnsi="Times New Roman" w:cs="Times New Roman"/>
                <w:b/>
                <w:sz w:val="16"/>
                <w:szCs w:val="16"/>
                <w:lang w:eastAsia="ru-RU"/>
              </w:rPr>
            </w:pPr>
          </w:p>
          <w:p w:rsidR="00E165AB" w:rsidRPr="00E165AB" w:rsidRDefault="00E165AB" w:rsidP="00E165AB">
            <w:pPr>
              <w:jc w:val="center"/>
              <w:rPr>
                <w:rFonts w:ascii="Times New Roman" w:eastAsia="Times New Roman" w:hAnsi="Times New Roman" w:cs="Times New Roman"/>
                <w:b/>
                <w:sz w:val="16"/>
                <w:szCs w:val="16"/>
                <w:lang w:eastAsia="ru-RU"/>
              </w:rPr>
            </w:pPr>
          </w:p>
          <w:p w:rsidR="00E165AB" w:rsidRPr="00E165AB" w:rsidRDefault="00E165AB" w:rsidP="00E165AB">
            <w:pPr>
              <w:jc w:val="center"/>
              <w:rPr>
                <w:rFonts w:ascii="Times New Roman" w:eastAsia="Times New Roman" w:hAnsi="Times New Roman" w:cs="Times New Roman"/>
                <w:sz w:val="16"/>
                <w:szCs w:val="16"/>
                <w:lang w:eastAsia="ru-RU"/>
              </w:rPr>
            </w:pPr>
            <w:r w:rsidRPr="00E165AB">
              <w:rPr>
                <w:rFonts w:ascii="Times New Roman" w:eastAsia="Times New Roman" w:hAnsi="Times New Roman" w:cs="Times New Roman"/>
                <w:sz w:val="16"/>
                <w:szCs w:val="16"/>
                <w:lang w:eastAsia="ru-RU"/>
              </w:rPr>
              <w:t>П.2Ст.284 НК РФ</w:t>
            </w:r>
          </w:p>
          <w:p w:rsidR="00772631" w:rsidRDefault="00772631"/>
        </w:tc>
        <w:tc>
          <w:tcPr>
            <w:tcW w:w="2702" w:type="dxa"/>
          </w:tcPr>
          <w:p w:rsidR="00E165AB" w:rsidRPr="00E165AB" w:rsidRDefault="00E165AB" w:rsidP="00E165AB">
            <w:pPr>
              <w:jc w:val="both"/>
              <w:rPr>
                <w:rFonts w:ascii="Times New Roman" w:eastAsia="Times New Roman" w:hAnsi="Times New Roman" w:cs="Times New Roman"/>
                <w:sz w:val="16"/>
                <w:szCs w:val="16"/>
                <w:lang w:eastAsia="ru-RU"/>
              </w:rPr>
            </w:pPr>
            <w:r w:rsidRPr="00E165AB">
              <w:rPr>
                <w:rFonts w:ascii="Times New Roman" w:eastAsia="Times New Roman" w:hAnsi="Times New Roman" w:cs="Times New Roman"/>
                <w:sz w:val="16"/>
                <w:szCs w:val="16"/>
                <w:lang w:eastAsia="ru-RU"/>
              </w:rPr>
              <w:t>Налоговые агенты обязаны по истечении каждого налогового (отчетного) периода в котором они производили выплаты представлять налоговые расчеты.</w:t>
            </w:r>
          </w:p>
          <w:p w:rsidR="00772631" w:rsidRDefault="00E165AB" w:rsidP="00E165AB">
            <w:r w:rsidRPr="00E165AB">
              <w:rPr>
                <w:rFonts w:ascii="Times New Roman" w:eastAsia="Times New Roman" w:hAnsi="Times New Roman" w:cs="Times New Roman"/>
                <w:sz w:val="16"/>
                <w:szCs w:val="16"/>
                <w:lang w:eastAsia="ru-RU"/>
              </w:rPr>
              <w:t>Ст.289 НК РФ</w:t>
            </w:r>
          </w:p>
        </w:tc>
        <w:tc>
          <w:tcPr>
            <w:tcW w:w="2911" w:type="dxa"/>
          </w:tcPr>
          <w:p w:rsidR="00E165AB" w:rsidRPr="00E165AB" w:rsidRDefault="00E165AB" w:rsidP="00E165AB">
            <w:pPr>
              <w:rPr>
                <w:rFonts w:ascii="Times New Roman" w:eastAsia="Times New Roman" w:hAnsi="Times New Roman" w:cs="Times New Roman"/>
                <w:sz w:val="16"/>
                <w:szCs w:val="16"/>
                <w:lang w:eastAsia="ru-RU"/>
              </w:rPr>
            </w:pPr>
            <w:r w:rsidRPr="00E165AB">
              <w:rPr>
                <w:rFonts w:ascii="Times New Roman" w:eastAsia="Times New Roman" w:hAnsi="Times New Roman" w:cs="Times New Roman"/>
                <w:b/>
                <w:sz w:val="16"/>
                <w:szCs w:val="16"/>
                <w:lang w:eastAsia="ru-RU"/>
              </w:rPr>
              <w:t>Ст.287 НК РФ</w:t>
            </w:r>
            <w:r w:rsidRPr="00E165AB">
              <w:rPr>
                <w:rFonts w:ascii="Times New Roman" w:eastAsia="Times New Roman" w:hAnsi="Times New Roman" w:cs="Times New Roman"/>
                <w:sz w:val="16"/>
                <w:szCs w:val="16"/>
                <w:lang w:eastAsia="ru-RU"/>
              </w:rPr>
              <w:t xml:space="preserve"> </w:t>
            </w:r>
            <w:r w:rsidRPr="00E165AB">
              <w:rPr>
                <w:rFonts w:ascii="Times New Roman" w:eastAsia="Times New Roman" w:hAnsi="Times New Roman" w:cs="Times New Roman"/>
                <w:color w:val="000000"/>
                <w:sz w:val="16"/>
                <w:szCs w:val="16"/>
                <w:lang w:eastAsia="ru-RU"/>
              </w:rPr>
              <w:t>не позднее</w:t>
            </w:r>
            <w:r w:rsidRPr="00E165AB">
              <w:rPr>
                <w:rFonts w:ascii="Times New Roman" w:eastAsia="Times New Roman" w:hAnsi="Times New Roman" w:cs="Times New Roman"/>
                <w:sz w:val="16"/>
                <w:szCs w:val="16"/>
                <w:lang w:eastAsia="ru-RU"/>
              </w:rPr>
              <w:t xml:space="preserve"> дня, </w:t>
            </w:r>
            <w:r w:rsidRPr="00E165AB">
              <w:rPr>
                <w:rFonts w:ascii="Times New Roman" w:eastAsia="Times New Roman" w:hAnsi="Times New Roman" w:cs="Times New Roman"/>
                <w:color w:val="000000"/>
                <w:sz w:val="16"/>
                <w:szCs w:val="16"/>
                <w:lang w:eastAsia="ru-RU"/>
              </w:rPr>
              <w:t>следующего за днем</w:t>
            </w:r>
            <w:r w:rsidRPr="00E165AB">
              <w:rPr>
                <w:rFonts w:ascii="Times New Roman" w:eastAsia="Times New Roman" w:hAnsi="Times New Roman" w:cs="Times New Roman"/>
                <w:sz w:val="16"/>
                <w:szCs w:val="16"/>
                <w:lang w:eastAsia="ru-RU"/>
              </w:rPr>
              <w:t xml:space="preserve"> выплаты (перечисления) денежных средств иностранной организации или иного получения доходов иностранной организацией.</w:t>
            </w:r>
          </w:p>
          <w:p w:rsidR="00772631" w:rsidRDefault="00772631"/>
        </w:tc>
      </w:tr>
      <w:tr w:rsidR="009C67F9" w:rsidTr="0045400B">
        <w:tc>
          <w:tcPr>
            <w:tcW w:w="2724" w:type="dxa"/>
          </w:tcPr>
          <w:p w:rsidR="00144661" w:rsidRPr="00E165AB" w:rsidRDefault="00144661" w:rsidP="00144661">
            <w:pPr>
              <w:autoSpaceDE w:val="0"/>
              <w:autoSpaceDN w:val="0"/>
              <w:adjustRightInd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w:t>
            </w:r>
            <w:r w:rsidRPr="00E165AB">
              <w:rPr>
                <w:rFonts w:ascii="Times New Roman" w:eastAsia="Times New Roman" w:hAnsi="Times New Roman" w:cs="Times New Roman"/>
                <w:color w:val="000000"/>
                <w:sz w:val="16"/>
                <w:szCs w:val="16"/>
                <w:lang w:eastAsia="ru-RU"/>
              </w:rPr>
              <w:t xml:space="preserve">алог на прибыль организаций с доходов, полученных в виде дивидендов от российских организаций российскими </w:t>
            </w:r>
            <w:r w:rsidRPr="00E165AB">
              <w:rPr>
                <w:rFonts w:ascii="Times New Roman" w:eastAsia="Times New Roman" w:hAnsi="Times New Roman" w:cs="Times New Roman"/>
                <w:color w:val="000000"/>
                <w:sz w:val="16"/>
                <w:szCs w:val="16"/>
                <w:lang w:eastAsia="ru-RU"/>
              </w:rPr>
              <w:lastRenderedPageBreak/>
              <w:t>организациями</w:t>
            </w:r>
          </w:p>
          <w:p w:rsidR="00144661" w:rsidRPr="00E165AB" w:rsidRDefault="00144661" w:rsidP="00144661">
            <w:pPr>
              <w:autoSpaceDE w:val="0"/>
              <w:autoSpaceDN w:val="0"/>
              <w:adjustRightInd w:val="0"/>
              <w:jc w:val="center"/>
              <w:rPr>
                <w:rFonts w:ascii="Times New Roman" w:eastAsia="Times New Roman" w:hAnsi="Times New Roman" w:cs="Times New Roman"/>
                <w:b/>
                <w:bCs/>
                <w:snapToGrid w:val="0"/>
                <w:color w:val="000000"/>
                <w:sz w:val="16"/>
                <w:szCs w:val="16"/>
                <w:lang w:eastAsia="ru-RU"/>
              </w:rPr>
            </w:pPr>
            <w:r w:rsidRPr="00E165AB">
              <w:rPr>
                <w:rFonts w:ascii="Times New Roman" w:eastAsia="Times New Roman" w:hAnsi="Times New Roman" w:cs="Times New Roman"/>
                <w:b/>
                <w:bCs/>
                <w:snapToGrid w:val="0"/>
                <w:color w:val="000000"/>
                <w:sz w:val="16"/>
                <w:szCs w:val="16"/>
                <w:lang w:eastAsia="ru-RU"/>
              </w:rPr>
              <w:t>182 1 01 01040 01 1000 110</w:t>
            </w:r>
          </w:p>
          <w:p w:rsidR="00E23E65" w:rsidRDefault="00E23E65" w:rsidP="00144661">
            <w:pPr>
              <w:rPr>
                <w:rFonts w:ascii="Times New Roman" w:eastAsia="Times New Roman" w:hAnsi="Times New Roman" w:cs="Times New Roman"/>
                <w:sz w:val="16"/>
                <w:szCs w:val="16"/>
                <w:lang w:eastAsia="ru-RU"/>
              </w:rPr>
            </w:pPr>
          </w:p>
          <w:p w:rsidR="00772631" w:rsidRDefault="00144661" w:rsidP="00E23E65">
            <w:pPr>
              <w:jc w:val="center"/>
            </w:pPr>
            <w:r>
              <w:rPr>
                <w:rFonts w:ascii="Times New Roman" w:eastAsia="Times New Roman" w:hAnsi="Times New Roman" w:cs="Times New Roman"/>
                <w:sz w:val="16"/>
                <w:szCs w:val="16"/>
                <w:lang w:eastAsia="ru-RU"/>
              </w:rPr>
              <w:t>Г</w:t>
            </w:r>
            <w:r w:rsidRPr="00E165AB">
              <w:rPr>
                <w:rFonts w:ascii="Times New Roman" w:eastAsia="Times New Roman" w:hAnsi="Times New Roman" w:cs="Times New Roman"/>
                <w:sz w:val="16"/>
                <w:szCs w:val="16"/>
                <w:lang w:eastAsia="ru-RU"/>
              </w:rPr>
              <w:t>лава 25 НК РФ</w:t>
            </w:r>
          </w:p>
        </w:tc>
        <w:tc>
          <w:tcPr>
            <w:tcW w:w="1322" w:type="dxa"/>
          </w:tcPr>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23E65" w:rsidRDefault="00E23E65" w:rsidP="00E165AB">
            <w:pPr>
              <w:adjustRightInd w:val="0"/>
              <w:rPr>
                <w:rFonts w:ascii="Times New Roman" w:eastAsia="Times New Roman" w:hAnsi="Times New Roman" w:cs="Times New Roman"/>
                <w:sz w:val="16"/>
                <w:szCs w:val="16"/>
                <w:lang w:eastAsia="ru-RU"/>
              </w:rPr>
            </w:pPr>
          </w:p>
          <w:p w:rsidR="00E165AB" w:rsidRPr="00E165AB" w:rsidRDefault="00E165AB" w:rsidP="00E165AB">
            <w:pPr>
              <w:adjustRightInd w:val="0"/>
              <w:rPr>
                <w:rFonts w:ascii="Times New Roman" w:eastAsia="Times New Roman" w:hAnsi="Times New Roman" w:cs="Times New Roman"/>
                <w:sz w:val="16"/>
                <w:szCs w:val="16"/>
                <w:lang w:eastAsia="ru-RU"/>
              </w:rPr>
            </w:pPr>
            <w:r w:rsidRPr="00E165AB">
              <w:rPr>
                <w:rFonts w:ascii="Times New Roman" w:eastAsia="Times New Roman" w:hAnsi="Times New Roman" w:cs="Times New Roman"/>
                <w:sz w:val="16"/>
                <w:szCs w:val="16"/>
                <w:lang w:eastAsia="ru-RU"/>
              </w:rPr>
              <w:t xml:space="preserve">ФБ -100 </w:t>
            </w:r>
          </w:p>
          <w:p w:rsidR="00772631" w:rsidRDefault="00772631"/>
        </w:tc>
        <w:tc>
          <w:tcPr>
            <w:tcW w:w="1771" w:type="dxa"/>
          </w:tcPr>
          <w:p w:rsidR="00772631" w:rsidRPr="00144661" w:rsidRDefault="00772631">
            <w:pPr>
              <w:rPr>
                <w:rFonts w:ascii="Times New Roman" w:hAnsi="Times New Roman" w:cs="Times New Roman"/>
              </w:rPr>
            </w:pPr>
          </w:p>
        </w:tc>
        <w:tc>
          <w:tcPr>
            <w:tcW w:w="2157" w:type="dxa"/>
          </w:tcPr>
          <w:p w:rsidR="00772631" w:rsidRDefault="00144661" w:rsidP="00144661">
            <w:r w:rsidRPr="00144661">
              <w:rPr>
                <w:rFonts w:ascii="Times New Roman" w:hAnsi="Times New Roman" w:cs="Times New Roman"/>
                <w:sz w:val="16"/>
                <w:szCs w:val="16"/>
              </w:rPr>
              <w:t>Доходы, полученные в виде дивидендов от российских организаций российскими организациями</w:t>
            </w:r>
          </w:p>
        </w:tc>
        <w:tc>
          <w:tcPr>
            <w:tcW w:w="2431" w:type="dxa"/>
          </w:tcPr>
          <w:p w:rsidR="00144661" w:rsidRPr="00144661" w:rsidRDefault="00144661" w:rsidP="00144661">
            <w:pPr>
              <w:jc w:val="center"/>
              <w:rPr>
                <w:rFonts w:ascii="Times New Roman" w:eastAsia="Times New Roman" w:hAnsi="Times New Roman" w:cs="Times New Roman"/>
                <w:b/>
                <w:sz w:val="16"/>
                <w:szCs w:val="16"/>
                <w:lang w:eastAsia="ru-RU"/>
              </w:rPr>
            </w:pPr>
            <w:r w:rsidRPr="00144661">
              <w:rPr>
                <w:rFonts w:ascii="Times New Roman" w:eastAsia="Times New Roman" w:hAnsi="Times New Roman" w:cs="Times New Roman"/>
                <w:b/>
                <w:sz w:val="16"/>
                <w:szCs w:val="16"/>
                <w:lang w:eastAsia="ru-RU"/>
              </w:rPr>
              <w:t xml:space="preserve">Ставка по налогу указана </w:t>
            </w:r>
            <w:proofErr w:type="gramStart"/>
            <w:r w:rsidRPr="00144661">
              <w:rPr>
                <w:rFonts w:ascii="Times New Roman" w:eastAsia="Times New Roman" w:hAnsi="Times New Roman" w:cs="Times New Roman"/>
                <w:b/>
                <w:sz w:val="16"/>
                <w:szCs w:val="16"/>
                <w:lang w:eastAsia="ru-RU"/>
              </w:rPr>
              <w:t>в</w:t>
            </w:r>
            <w:proofErr w:type="gramEnd"/>
          </w:p>
          <w:p w:rsidR="00144661" w:rsidRPr="00144661" w:rsidRDefault="00144661" w:rsidP="00144661">
            <w:pPr>
              <w:jc w:val="center"/>
              <w:rPr>
                <w:rFonts w:ascii="Times New Roman" w:eastAsia="Times New Roman" w:hAnsi="Times New Roman" w:cs="Times New Roman"/>
                <w:b/>
                <w:sz w:val="16"/>
                <w:szCs w:val="16"/>
                <w:lang w:eastAsia="ru-RU"/>
              </w:rPr>
            </w:pPr>
          </w:p>
          <w:p w:rsidR="00772631" w:rsidRDefault="00144661" w:rsidP="00144661">
            <w:r w:rsidRPr="00144661">
              <w:rPr>
                <w:rFonts w:ascii="Times New Roman" w:eastAsia="Times New Roman" w:hAnsi="Times New Roman" w:cs="Times New Roman"/>
                <w:sz w:val="16"/>
                <w:szCs w:val="16"/>
                <w:lang w:eastAsia="ru-RU"/>
              </w:rPr>
              <w:t>п.3 ст.284 НК РФ</w:t>
            </w:r>
          </w:p>
        </w:tc>
        <w:tc>
          <w:tcPr>
            <w:tcW w:w="2702" w:type="dxa"/>
          </w:tcPr>
          <w:p w:rsidR="00144661" w:rsidRPr="00144661" w:rsidRDefault="00144661" w:rsidP="00144661">
            <w:pPr>
              <w:adjustRightInd w:val="0"/>
              <w:jc w:val="both"/>
              <w:rPr>
                <w:rFonts w:ascii="Times New Roman" w:eastAsia="Times New Roman" w:hAnsi="Times New Roman" w:cs="Times New Roman"/>
                <w:sz w:val="16"/>
                <w:szCs w:val="16"/>
                <w:lang w:eastAsia="ru-RU"/>
              </w:rPr>
            </w:pPr>
            <w:r w:rsidRPr="00144661">
              <w:rPr>
                <w:rFonts w:ascii="Times New Roman" w:eastAsia="Times New Roman" w:hAnsi="Times New Roman" w:cs="Times New Roman"/>
                <w:sz w:val="16"/>
                <w:szCs w:val="16"/>
                <w:lang w:eastAsia="ru-RU"/>
              </w:rPr>
              <w:t xml:space="preserve">Не позднее 28 дней со дня окончания </w:t>
            </w:r>
            <w:proofErr w:type="gramStart"/>
            <w:r w:rsidRPr="00144661">
              <w:rPr>
                <w:rFonts w:ascii="Times New Roman" w:eastAsia="Times New Roman" w:hAnsi="Times New Roman" w:cs="Times New Roman"/>
                <w:sz w:val="16"/>
                <w:szCs w:val="16"/>
                <w:lang w:eastAsia="ru-RU"/>
              </w:rPr>
              <w:t>соответствую-</w:t>
            </w:r>
            <w:proofErr w:type="spellStart"/>
            <w:r w:rsidRPr="00144661">
              <w:rPr>
                <w:rFonts w:ascii="Times New Roman" w:eastAsia="Times New Roman" w:hAnsi="Times New Roman" w:cs="Times New Roman"/>
                <w:sz w:val="16"/>
                <w:szCs w:val="16"/>
                <w:lang w:eastAsia="ru-RU"/>
              </w:rPr>
              <w:t>щего</w:t>
            </w:r>
            <w:proofErr w:type="spellEnd"/>
            <w:proofErr w:type="gramEnd"/>
            <w:r w:rsidRPr="00144661">
              <w:rPr>
                <w:rFonts w:ascii="Times New Roman" w:eastAsia="Times New Roman" w:hAnsi="Times New Roman" w:cs="Times New Roman"/>
                <w:sz w:val="16"/>
                <w:szCs w:val="16"/>
                <w:lang w:eastAsia="ru-RU"/>
              </w:rPr>
              <w:t xml:space="preserve"> отчетного периода. </w:t>
            </w:r>
            <w:proofErr w:type="gramStart"/>
            <w:r w:rsidRPr="00144661">
              <w:rPr>
                <w:rFonts w:ascii="Times New Roman" w:eastAsia="Times New Roman" w:hAnsi="Times New Roman" w:cs="Times New Roman"/>
                <w:sz w:val="16"/>
                <w:szCs w:val="16"/>
                <w:lang w:eastAsia="ru-RU"/>
              </w:rPr>
              <w:t xml:space="preserve">Налоговые декларации (налоговые расчеты) по </w:t>
            </w:r>
            <w:r w:rsidRPr="00144661">
              <w:rPr>
                <w:rFonts w:ascii="Times New Roman" w:eastAsia="Times New Roman" w:hAnsi="Times New Roman" w:cs="Times New Roman"/>
                <w:sz w:val="16"/>
                <w:szCs w:val="16"/>
                <w:lang w:eastAsia="ru-RU"/>
              </w:rPr>
              <w:lastRenderedPageBreak/>
              <w:t xml:space="preserve">итогам налогового периода представляются </w:t>
            </w:r>
            <w:proofErr w:type="spellStart"/>
            <w:r w:rsidRPr="00144661">
              <w:rPr>
                <w:rFonts w:ascii="Times New Roman" w:eastAsia="Times New Roman" w:hAnsi="Times New Roman" w:cs="Times New Roman"/>
                <w:sz w:val="16"/>
                <w:szCs w:val="16"/>
                <w:lang w:eastAsia="ru-RU"/>
              </w:rPr>
              <w:t>налогопла-тельщиками</w:t>
            </w:r>
            <w:proofErr w:type="spellEnd"/>
            <w:r w:rsidRPr="00144661">
              <w:rPr>
                <w:rFonts w:ascii="Times New Roman" w:eastAsia="Times New Roman" w:hAnsi="Times New Roman" w:cs="Times New Roman"/>
                <w:sz w:val="16"/>
                <w:szCs w:val="16"/>
                <w:lang w:eastAsia="ru-RU"/>
              </w:rPr>
              <w:t xml:space="preserve"> (налоговыми агентами) не позднее 28 марта года, следующего за истекшим налоговым </w:t>
            </w:r>
            <w:proofErr w:type="spellStart"/>
            <w:r w:rsidRPr="00144661">
              <w:rPr>
                <w:rFonts w:ascii="Times New Roman" w:eastAsia="Times New Roman" w:hAnsi="Times New Roman" w:cs="Times New Roman"/>
                <w:sz w:val="16"/>
                <w:szCs w:val="16"/>
                <w:lang w:eastAsia="ru-RU"/>
              </w:rPr>
              <w:t>пе-риодом</w:t>
            </w:r>
            <w:proofErr w:type="spellEnd"/>
            <w:r w:rsidRPr="00144661">
              <w:rPr>
                <w:rFonts w:ascii="Times New Roman" w:eastAsia="Times New Roman" w:hAnsi="Times New Roman" w:cs="Times New Roman"/>
                <w:sz w:val="16"/>
                <w:szCs w:val="16"/>
                <w:lang w:eastAsia="ru-RU"/>
              </w:rPr>
              <w:t xml:space="preserve">, налоговые </w:t>
            </w:r>
            <w:proofErr w:type="spellStart"/>
            <w:r w:rsidRPr="00144661">
              <w:rPr>
                <w:rFonts w:ascii="Times New Roman" w:eastAsia="Times New Roman" w:hAnsi="Times New Roman" w:cs="Times New Roman"/>
                <w:sz w:val="16"/>
                <w:szCs w:val="16"/>
                <w:lang w:eastAsia="ru-RU"/>
              </w:rPr>
              <w:t>деклара-ции</w:t>
            </w:r>
            <w:proofErr w:type="spellEnd"/>
            <w:r w:rsidRPr="00144661">
              <w:rPr>
                <w:rFonts w:ascii="Times New Roman" w:eastAsia="Times New Roman" w:hAnsi="Times New Roman" w:cs="Times New Roman"/>
                <w:sz w:val="16"/>
                <w:szCs w:val="16"/>
                <w:lang w:eastAsia="ru-RU"/>
              </w:rPr>
              <w:t xml:space="preserve"> представляются некоммерческими организациями за налоговый период (год) по упрощенной форме</w:t>
            </w:r>
            <w:proofErr w:type="gramEnd"/>
          </w:p>
          <w:p w:rsidR="00772631" w:rsidRDefault="00144661" w:rsidP="00144661">
            <w:r w:rsidRPr="00144661">
              <w:rPr>
                <w:rFonts w:ascii="Times New Roman" w:eastAsia="Times New Roman" w:hAnsi="Times New Roman" w:cs="Times New Roman"/>
                <w:b/>
                <w:sz w:val="16"/>
                <w:szCs w:val="16"/>
                <w:lang w:eastAsia="ru-RU"/>
              </w:rPr>
              <w:t> </w:t>
            </w:r>
            <w:r w:rsidRPr="00144661">
              <w:rPr>
                <w:rFonts w:ascii="Times New Roman" w:eastAsia="Times New Roman" w:hAnsi="Times New Roman" w:cs="Times New Roman"/>
                <w:sz w:val="16"/>
                <w:szCs w:val="16"/>
                <w:lang w:eastAsia="ru-RU"/>
              </w:rPr>
              <w:t>Ст.289 НК РФ</w:t>
            </w:r>
          </w:p>
        </w:tc>
        <w:tc>
          <w:tcPr>
            <w:tcW w:w="2911" w:type="dxa"/>
          </w:tcPr>
          <w:p w:rsidR="00144661" w:rsidRPr="00144661" w:rsidRDefault="00144661" w:rsidP="00144661">
            <w:pPr>
              <w:jc w:val="both"/>
              <w:rPr>
                <w:rFonts w:ascii="Times New Roman" w:eastAsia="Times New Roman" w:hAnsi="Times New Roman" w:cs="Times New Roman"/>
                <w:b/>
                <w:sz w:val="16"/>
                <w:szCs w:val="16"/>
                <w:lang w:eastAsia="ru-RU"/>
              </w:rPr>
            </w:pPr>
            <w:r w:rsidRPr="00144661">
              <w:rPr>
                <w:rFonts w:ascii="Times New Roman" w:eastAsia="Times New Roman" w:hAnsi="Times New Roman" w:cs="Times New Roman"/>
                <w:b/>
                <w:sz w:val="16"/>
                <w:szCs w:val="16"/>
                <w:lang w:eastAsia="ru-RU"/>
              </w:rPr>
              <w:lastRenderedPageBreak/>
              <w:t>Ст.287 НК РФ</w:t>
            </w:r>
          </w:p>
          <w:p w:rsidR="00772631" w:rsidRDefault="00144661" w:rsidP="00144661">
            <w:r w:rsidRPr="00144661">
              <w:rPr>
                <w:rFonts w:ascii="Times New Roman" w:eastAsia="Times New Roman" w:hAnsi="Times New Roman" w:cs="Times New Roman"/>
                <w:color w:val="000000"/>
                <w:sz w:val="16"/>
                <w:szCs w:val="16"/>
                <w:lang w:eastAsia="ru-RU"/>
              </w:rPr>
              <w:t>не позднее</w:t>
            </w:r>
            <w:r w:rsidRPr="00144661">
              <w:rPr>
                <w:rFonts w:ascii="Times New Roman" w:eastAsia="Times New Roman" w:hAnsi="Times New Roman" w:cs="Times New Roman"/>
                <w:sz w:val="16"/>
                <w:szCs w:val="16"/>
                <w:lang w:eastAsia="ru-RU"/>
              </w:rPr>
              <w:t xml:space="preserve"> дня, </w:t>
            </w:r>
            <w:r w:rsidRPr="00144661">
              <w:rPr>
                <w:rFonts w:ascii="Times New Roman" w:eastAsia="Times New Roman" w:hAnsi="Times New Roman" w:cs="Times New Roman"/>
                <w:color w:val="000000"/>
                <w:sz w:val="16"/>
                <w:szCs w:val="16"/>
                <w:lang w:eastAsia="ru-RU"/>
              </w:rPr>
              <w:t>следующего за днем</w:t>
            </w:r>
            <w:r w:rsidRPr="00144661">
              <w:rPr>
                <w:rFonts w:ascii="Times New Roman" w:eastAsia="Times New Roman" w:hAnsi="Times New Roman" w:cs="Times New Roman"/>
                <w:sz w:val="16"/>
                <w:szCs w:val="16"/>
                <w:lang w:eastAsia="ru-RU"/>
              </w:rPr>
              <w:t xml:space="preserve"> выплаты</w:t>
            </w:r>
          </w:p>
        </w:tc>
      </w:tr>
      <w:tr w:rsidR="009C67F9" w:rsidTr="0045400B">
        <w:tc>
          <w:tcPr>
            <w:tcW w:w="2724" w:type="dxa"/>
          </w:tcPr>
          <w:p w:rsidR="00E23E65" w:rsidRPr="00E23E65" w:rsidRDefault="00E23E65" w:rsidP="00E23E65">
            <w:pPr>
              <w:autoSpaceDE w:val="0"/>
              <w:autoSpaceDN w:val="0"/>
              <w:adjustRightInd w:val="0"/>
              <w:jc w:val="center"/>
              <w:rPr>
                <w:rFonts w:ascii="Times New Roman" w:eastAsia="Times New Roman" w:hAnsi="Times New Roman" w:cs="Times New Roman"/>
                <w:bCs/>
                <w:color w:val="000000"/>
                <w:sz w:val="16"/>
                <w:szCs w:val="16"/>
                <w:lang w:eastAsia="ru-RU"/>
              </w:rPr>
            </w:pPr>
            <w:r w:rsidRPr="00E23E65">
              <w:rPr>
                <w:rFonts w:ascii="Times New Roman" w:eastAsia="Times New Roman" w:hAnsi="Times New Roman" w:cs="Times New Roman"/>
                <w:bCs/>
                <w:color w:val="000000"/>
                <w:sz w:val="16"/>
                <w:szCs w:val="16"/>
                <w:lang w:eastAsia="ru-RU"/>
              </w:rPr>
              <w:lastRenderedPageBreak/>
              <w:t>Налог на прибыль организаций с  доходов, полученных в виде дивидендов, от российских организаций</w:t>
            </w:r>
          </w:p>
          <w:p w:rsidR="00E23E65" w:rsidRPr="00E23E65" w:rsidRDefault="00E23E65" w:rsidP="00E23E65">
            <w:pPr>
              <w:autoSpaceDE w:val="0"/>
              <w:autoSpaceDN w:val="0"/>
              <w:adjustRightInd w:val="0"/>
              <w:jc w:val="center"/>
              <w:rPr>
                <w:rFonts w:ascii="Times New Roman" w:eastAsia="Times New Roman" w:hAnsi="Times New Roman" w:cs="Times New Roman"/>
                <w:bCs/>
                <w:color w:val="000000"/>
                <w:sz w:val="16"/>
                <w:szCs w:val="16"/>
                <w:lang w:eastAsia="ru-RU"/>
              </w:rPr>
            </w:pPr>
            <w:r w:rsidRPr="00E23E65">
              <w:rPr>
                <w:rFonts w:ascii="Times New Roman" w:eastAsia="Times New Roman" w:hAnsi="Times New Roman" w:cs="Times New Roman"/>
                <w:bCs/>
                <w:color w:val="000000"/>
                <w:sz w:val="16"/>
                <w:szCs w:val="16"/>
                <w:lang w:eastAsia="ru-RU"/>
              </w:rPr>
              <w:t>иностранными организациями</w:t>
            </w:r>
          </w:p>
          <w:p w:rsidR="00E23E65" w:rsidRPr="00E23E65" w:rsidRDefault="00E23E65" w:rsidP="00E23E65">
            <w:pPr>
              <w:autoSpaceDE w:val="0"/>
              <w:autoSpaceDN w:val="0"/>
              <w:adjustRightInd w:val="0"/>
              <w:jc w:val="center"/>
              <w:rPr>
                <w:rFonts w:ascii="Times New Roman" w:eastAsia="Times New Roman" w:hAnsi="Times New Roman" w:cs="Times New Roman"/>
                <w:b/>
                <w:bCs/>
                <w:color w:val="000000"/>
                <w:sz w:val="16"/>
                <w:szCs w:val="16"/>
                <w:lang w:eastAsia="ru-RU"/>
              </w:rPr>
            </w:pPr>
            <w:r w:rsidRPr="00E23E65">
              <w:rPr>
                <w:rFonts w:ascii="Times New Roman" w:eastAsia="Times New Roman" w:hAnsi="Times New Roman" w:cs="Times New Roman"/>
                <w:b/>
                <w:bCs/>
                <w:color w:val="000000"/>
                <w:sz w:val="16"/>
                <w:szCs w:val="16"/>
                <w:lang w:eastAsia="ru-RU"/>
              </w:rPr>
              <w:t>182 1 01 01050 01 1000 110</w:t>
            </w:r>
          </w:p>
          <w:p w:rsidR="00E23E65" w:rsidRPr="00E23E65" w:rsidRDefault="00E23E65" w:rsidP="00E23E65">
            <w:pPr>
              <w:autoSpaceDE w:val="0"/>
              <w:autoSpaceDN w:val="0"/>
              <w:adjustRightInd w:val="0"/>
              <w:jc w:val="center"/>
              <w:rPr>
                <w:rFonts w:ascii="Times New Roman" w:eastAsia="Times New Roman" w:hAnsi="Times New Roman" w:cs="Times New Roman"/>
                <w:b/>
                <w:bCs/>
                <w:color w:val="000000"/>
                <w:sz w:val="16"/>
                <w:szCs w:val="16"/>
                <w:lang w:eastAsia="ru-RU"/>
              </w:rPr>
            </w:pPr>
          </w:p>
          <w:p w:rsidR="00E23E65" w:rsidRPr="00E23E65" w:rsidRDefault="00E23E65" w:rsidP="00E23E65">
            <w:pPr>
              <w:adjustRightInd w:val="0"/>
              <w:jc w:val="center"/>
              <w:rPr>
                <w:rFonts w:ascii="Times New Roman" w:eastAsia="Times New Roman" w:hAnsi="Times New Roman" w:cs="Times New Roman"/>
                <w:bCs/>
                <w:sz w:val="16"/>
                <w:szCs w:val="16"/>
                <w:lang w:eastAsia="ru-RU"/>
              </w:rPr>
            </w:pPr>
            <w:r w:rsidRPr="00E23E65">
              <w:rPr>
                <w:rFonts w:ascii="Times New Roman" w:eastAsia="Times New Roman" w:hAnsi="Times New Roman" w:cs="Times New Roman"/>
                <w:bCs/>
                <w:sz w:val="16"/>
                <w:szCs w:val="16"/>
                <w:lang w:eastAsia="ru-RU"/>
              </w:rPr>
              <w:t>Налог на прибыль организаций с  доходов, полученных в виде дивидендов, от  иностранных организаций</w:t>
            </w:r>
          </w:p>
          <w:p w:rsidR="00E23E65" w:rsidRPr="00E23E65" w:rsidRDefault="00E23E65" w:rsidP="00E23E65">
            <w:pPr>
              <w:adjustRightInd w:val="0"/>
              <w:jc w:val="center"/>
              <w:rPr>
                <w:rFonts w:ascii="Times New Roman" w:eastAsia="Times New Roman" w:hAnsi="Times New Roman" w:cs="Times New Roman"/>
                <w:bCs/>
                <w:sz w:val="16"/>
                <w:szCs w:val="16"/>
                <w:lang w:eastAsia="ru-RU"/>
              </w:rPr>
            </w:pPr>
            <w:r w:rsidRPr="00E23E65">
              <w:rPr>
                <w:rFonts w:ascii="Times New Roman" w:eastAsia="Times New Roman" w:hAnsi="Times New Roman" w:cs="Times New Roman"/>
                <w:bCs/>
                <w:sz w:val="16"/>
                <w:szCs w:val="16"/>
                <w:lang w:eastAsia="ru-RU"/>
              </w:rPr>
              <w:t>российскими организациями</w:t>
            </w:r>
          </w:p>
          <w:p w:rsidR="00E23E65" w:rsidRPr="00E23E65" w:rsidRDefault="00E23E65" w:rsidP="00E23E65">
            <w:pPr>
              <w:adjustRightInd w:val="0"/>
              <w:jc w:val="center"/>
              <w:rPr>
                <w:rFonts w:ascii="Times New Roman" w:eastAsia="Times New Roman" w:hAnsi="Times New Roman" w:cs="Times New Roman"/>
                <w:b/>
                <w:sz w:val="16"/>
                <w:szCs w:val="16"/>
                <w:lang w:eastAsia="ru-RU"/>
              </w:rPr>
            </w:pPr>
            <w:r w:rsidRPr="00E23E65">
              <w:rPr>
                <w:rFonts w:ascii="Times New Roman" w:eastAsia="Times New Roman" w:hAnsi="Times New Roman" w:cs="Times New Roman"/>
                <w:b/>
                <w:sz w:val="16"/>
                <w:szCs w:val="16"/>
                <w:lang w:eastAsia="ru-RU"/>
              </w:rPr>
              <w:t>182 1 01 01060 01 1000 110</w:t>
            </w:r>
          </w:p>
          <w:p w:rsidR="00E23E65" w:rsidRPr="00E23E65" w:rsidRDefault="00E23E65" w:rsidP="00E23E65">
            <w:pPr>
              <w:adjustRightInd w:val="0"/>
              <w:jc w:val="center"/>
              <w:rPr>
                <w:rFonts w:ascii="Times New Roman" w:eastAsia="Times New Roman" w:hAnsi="Times New Roman" w:cs="Times New Roman"/>
                <w:b/>
                <w:sz w:val="16"/>
                <w:szCs w:val="16"/>
                <w:lang w:eastAsia="ru-RU"/>
              </w:rPr>
            </w:pPr>
          </w:p>
          <w:p w:rsidR="00772631" w:rsidRDefault="00E23E65" w:rsidP="001A1692">
            <w:pPr>
              <w:adjustRightInd w:val="0"/>
              <w:jc w:val="center"/>
            </w:pPr>
            <w:r>
              <w:rPr>
                <w:rFonts w:ascii="Times New Roman" w:eastAsia="Times New Roman" w:hAnsi="Times New Roman" w:cs="Times New Roman"/>
                <w:sz w:val="16"/>
                <w:szCs w:val="16"/>
                <w:lang w:eastAsia="ru-RU"/>
              </w:rPr>
              <w:t>Г</w:t>
            </w:r>
            <w:r w:rsidRPr="00E23E65">
              <w:rPr>
                <w:rFonts w:ascii="Times New Roman" w:eastAsia="Times New Roman" w:hAnsi="Times New Roman" w:cs="Times New Roman"/>
                <w:sz w:val="16"/>
                <w:szCs w:val="16"/>
                <w:lang w:eastAsia="ru-RU"/>
              </w:rPr>
              <w:t>лава 25 НК РФ</w:t>
            </w:r>
          </w:p>
        </w:tc>
        <w:tc>
          <w:tcPr>
            <w:tcW w:w="1322" w:type="dxa"/>
          </w:tcPr>
          <w:p w:rsidR="00E23E65" w:rsidRDefault="00E23E65" w:rsidP="00E23E65">
            <w:pPr>
              <w:adjustRightInd w:val="0"/>
              <w:rPr>
                <w:rFonts w:ascii="Times New Roman" w:eastAsia="Times New Roman" w:hAnsi="Times New Roman" w:cs="Times New Roman"/>
                <w:sz w:val="16"/>
                <w:szCs w:val="16"/>
                <w:lang w:eastAsia="ru-RU"/>
              </w:rPr>
            </w:pPr>
          </w:p>
          <w:p w:rsidR="00E23E65" w:rsidRDefault="00E23E65" w:rsidP="00E23E65">
            <w:pPr>
              <w:adjustRightInd w:val="0"/>
              <w:rPr>
                <w:rFonts w:ascii="Times New Roman" w:eastAsia="Times New Roman" w:hAnsi="Times New Roman" w:cs="Times New Roman"/>
                <w:sz w:val="16"/>
                <w:szCs w:val="16"/>
                <w:lang w:eastAsia="ru-RU"/>
              </w:rPr>
            </w:pPr>
          </w:p>
          <w:p w:rsidR="00E23E65" w:rsidRDefault="00E23E65" w:rsidP="00E23E65">
            <w:pPr>
              <w:adjustRightInd w:val="0"/>
              <w:rPr>
                <w:rFonts w:ascii="Times New Roman" w:eastAsia="Times New Roman" w:hAnsi="Times New Roman" w:cs="Times New Roman"/>
                <w:sz w:val="16"/>
                <w:szCs w:val="16"/>
                <w:lang w:eastAsia="ru-RU"/>
              </w:rPr>
            </w:pPr>
          </w:p>
          <w:p w:rsidR="00E23E65" w:rsidRDefault="00E23E65" w:rsidP="00E23E65">
            <w:pPr>
              <w:adjustRightInd w:val="0"/>
              <w:rPr>
                <w:rFonts w:ascii="Times New Roman" w:eastAsia="Times New Roman" w:hAnsi="Times New Roman" w:cs="Times New Roman"/>
                <w:sz w:val="16"/>
                <w:szCs w:val="16"/>
                <w:lang w:eastAsia="ru-RU"/>
              </w:rPr>
            </w:pPr>
          </w:p>
          <w:p w:rsidR="00E23E65" w:rsidRDefault="00E23E65" w:rsidP="00E23E65">
            <w:pPr>
              <w:adjustRightInd w:val="0"/>
              <w:rPr>
                <w:rFonts w:ascii="Times New Roman" w:eastAsia="Times New Roman" w:hAnsi="Times New Roman" w:cs="Times New Roman"/>
                <w:sz w:val="16"/>
                <w:szCs w:val="16"/>
                <w:lang w:eastAsia="ru-RU"/>
              </w:rPr>
            </w:pPr>
          </w:p>
          <w:p w:rsidR="00E23E65" w:rsidRPr="00E23E65" w:rsidRDefault="00E23E65" w:rsidP="00E23E65">
            <w:pPr>
              <w:adjustRightInd w:val="0"/>
              <w:rPr>
                <w:rFonts w:ascii="Times New Roman" w:eastAsia="Times New Roman" w:hAnsi="Times New Roman" w:cs="Times New Roman"/>
                <w:sz w:val="16"/>
                <w:szCs w:val="16"/>
                <w:lang w:eastAsia="ru-RU"/>
              </w:rPr>
            </w:pPr>
            <w:r w:rsidRPr="00E23E65">
              <w:rPr>
                <w:rFonts w:ascii="Times New Roman" w:eastAsia="Times New Roman" w:hAnsi="Times New Roman" w:cs="Times New Roman"/>
                <w:sz w:val="16"/>
                <w:szCs w:val="16"/>
                <w:lang w:eastAsia="ru-RU"/>
              </w:rPr>
              <w:t xml:space="preserve">ФБ -100 </w:t>
            </w:r>
          </w:p>
          <w:p w:rsidR="00E23E65" w:rsidRPr="00E23E65" w:rsidRDefault="00E23E65" w:rsidP="00E23E65">
            <w:pPr>
              <w:rPr>
                <w:rFonts w:ascii="Times New Roman" w:eastAsia="Times New Roman" w:hAnsi="Times New Roman" w:cs="Times New Roman"/>
                <w:sz w:val="16"/>
                <w:szCs w:val="16"/>
                <w:lang w:eastAsia="ru-RU"/>
              </w:rPr>
            </w:pPr>
          </w:p>
          <w:p w:rsidR="00E23E65" w:rsidRPr="00E23E65" w:rsidRDefault="00E23E65" w:rsidP="00E23E65">
            <w:pPr>
              <w:rPr>
                <w:rFonts w:ascii="Times New Roman" w:eastAsia="Times New Roman" w:hAnsi="Times New Roman" w:cs="Times New Roman"/>
                <w:sz w:val="16"/>
                <w:szCs w:val="16"/>
                <w:lang w:eastAsia="ru-RU"/>
              </w:rPr>
            </w:pPr>
          </w:p>
          <w:p w:rsidR="00E23E65" w:rsidRPr="00E23E65" w:rsidRDefault="00E23E65" w:rsidP="00E23E65">
            <w:pPr>
              <w:rPr>
                <w:rFonts w:ascii="Times New Roman" w:eastAsia="Times New Roman" w:hAnsi="Times New Roman" w:cs="Times New Roman"/>
                <w:sz w:val="16"/>
                <w:szCs w:val="16"/>
                <w:lang w:eastAsia="ru-RU"/>
              </w:rPr>
            </w:pPr>
          </w:p>
          <w:p w:rsidR="00E23E65" w:rsidRPr="00E23E65" w:rsidRDefault="00E23E65" w:rsidP="00E23E65">
            <w:pPr>
              <w:rPr>
                <w:rFonts w:ascii="Times New Roman" w:eastAsia="Times New Roman" w:hAnsi="Times New Roman" w:cs="Times New Roman"/>
                <w:sz w:val="16"/>
                <w:szCs w:val="16"/>
                <w:lang w:eastAsia="ru-RU"/>
              </w:rPr>
            </w:pPr>
          </w:p>
          <w:p w:rsidR="00E23E65" w:rsidRDefault="00E23E65" w:rsidP="00E23E65">
            <w:pPr>
              <w:rPr>
                <w:rFonts w:ascii="Times New Roman" w:eastAsia="Times New Roman" w:hAnsi="Times New Roman" w:cs="Times New Roman"/>
                <w:sz w:val="16"/>
                <w:szCs w:val="16"/>
                <w:lang w:eastAsia="ru-RU"/>
              </w:rPr>
            </w:pPr>
          </w:p>
          <w:p w:rsidR="00E23E65" w:rsidRDefault="00E23E65" w:rsidP="00E23E65">
            <w:pPr>
              <w:rPr>
                <w:rFonts w:ascii="Times New Roman" w:eastAsia="Times New Roman" w:hAnsi="Times New Roman" w:cs="Times New Roman"/>
                <w:sz w:val="16"/>
                <w:szCs w:val="16"/>
                <w:lang w:eastAsia="ru-RU"/>
              </w:rPr>
            </w:pPr>
          </w:p>
          <w:p w:rsidR="00E23E65" w:rsidRPr="00E23E65" w:rsidRDefault="00E23E65" w:rsidP="00E23E65">
            <w:pPr>
              <w:rPr>
                <w:rFonts w:ascii="Times New Roman" w:eastAsia="Times New Roman" w:hAnsi="Times New Roman" w:cs="Times New Roman"/>
                <w:sz w:val="16"/>
                <w:szCs w:val="16"/>
                <w:lang w:eastAsia="ru-RU"/>
              </w:rPr>
            </w:pPr>
            <w:r w:rsidRPr="00E23E65">
              <w:rPr>
                <w:rFonts w:ascii="Times New Roman" w:eastAsia="Times New Roman" w:hAnsi="Times New Roman" w:cs="Times New Roman"/>
                <w:sz w:val="16"/>
                <w:szCs w:val="16"/>
                <w:lang w:eastAsia="ru-RU"/>
              </w:rPr>
              <w:t>ФБ -100</w:t>
            </w:r>
          </w:p>
          <w:p w:rsidR="00772631" w:rsidRDefault="00772631"/>
        </w:tc>
        <w:tc>
          <w:tcPr>
            <w:tcW w:w="1771" w:type="dxa"/>
          </w:tcPr>
          <w:p w:rsidR="00772631" w:rsidRDefault="00772631"/>
        </w:tc>
        <w:tc>
          <w:tcPr>
            <w:tcW w:w="2157" w:type="dxa"/>
          </w:tcPr>
          <w:p w:rsidR="009160F4" w:rsidRPr="001C044C" w:rsidRDefault="009160F4" w:rsidP="009160F4">
            <w:pPr>
              <w:pStyle w:val="3"/>
              <w:jc w:val="both"/>
              <w:rPr>
                <w:sz w:val="16"/>
                <w:szCs w:val="16"/>
              </w:rPr>
            </w:pPr>
            <w:r w:rsidRPr="001C044C">
              <w:rPr>
                <w:sz w:val="16"/>
                <w:szCs w:val="16"/>
              </w:rPr>
              <w:t>Доходы, полученные в виде дивидендов, от российских организаций иностранными организациями и от иностранных организаций российскими организациям</w:t>
            </w:r>
          </w:p>
          <w:p w:rsidR="00772631" w:rsidRDefault="00772631"/>
        </w:tc>
        <w:tc>
          <w:tcPr>
            <w:tcW w:w="2431" w:type="dxa"/>
          </w:tcPr>
          <w:p w:rsidR="009160F4" w:rsidRPr="009160F4" w:rsidRDefault="009160F4" w:rsidP="009160F4">
            <w:pPr>
              <w:jc w:val="center"/>
              <w:rPr>
                <w:rFonts w:ascii="Times New Roman" w:eastAsia="Times New Roman" w:hAnsi="Times New Roman" w:cs="Times New Roman"/>
                <w:b/>
                <w:sz w:val="16"/>
                <w:szCs w:val="16"/>
                <w:lang w:eastAsia="ru-RU"/>
              </w:rPr>
            </w:pPr>
            <w:r w:rsidRPr="009160F4">
              <w:rPr>
                <w:rFonts w:ascii="Times New Roman" w:eastAsia="Times New Roman" w:hAnsi="Times New Roman" w:cs="Times New Roman"/>
                <w:b/>
                <w:sz w:val="16"/>
                <w:szCs w:val="16"/>
                <w:lang w:eastAsia="ru-RU"/>
              </w:rPr>
              <w:t xml:space="preserve">Ставка по налогу указана </w:t>
            </w:r>
            <w:proofErr w:type="gramStart"/>
            <w:r w:rsidRPr="009160F4">
              <w:rPr>
                <w:rFonts w:ascii="Times New Roman" w:eastAsia="Times New Roman" w:hAnsi="Times New Roman" w:cs="Times New Roman"/>
                <w:b/>
                <w:sz w:val="16"/>
                <w:szCs w:val="16"/>
                <w:lang w:eastAsia="ru-RU"/>
              </w:rPr>
              <w:t>в</w:t>
            </w:r>
            <w:proofErr w:type="gramEnd"/>
          </w:p>
          <w:p w:rsidR="009160F4" w:rsidRPr="009160F4" w:rsidRDefault="009160F4" w:rsidP="009160F4">
            <w:pPr>
              <w:rPr>
                <w:rFonts w:ascii="Times New Roman" w:eastAsia="Times New Roman" w:hAnsi="Times New Roman" w:cs="Times New Roman"/>
                <w:sz w:val="16"/>
                <w:szCs w:val="16"/>
                <w:lang w:eastAsia="ru-RU"/>
              </w:rPr>
            </w:pPr>
          </w:p>
          <w:p w:rsidR="009160F4" w:rsidRPr="009160F4" w:rsidRDefault="009160F4" w:rsidP="009160F4">
            <w:pPr>
              <w:jc w:val="center"/>
              <w:rPr>
                <w:rFonts w:ascii="Times New Roman" w:eastAsia="Times New Roman" w:hAnsi="Times New Roman" w:cs="Times New Roman"/>
                <w:sz w:val="16"/>
                <w:szCs w:val="16"/>
                <w:lang w:eastAsia="ru-RU"/>
              </w:rPr>
            </w:pPr>
            <w:r w:rsidRPr="009160F4">
              <w:rPr>
                <w:rFonts w:ascii="Times New Roman" w:eastAsia="Times New Roman" w:hAnsi="Times New Roman" w:cs="Times New Roman"/>
                <w:sz w:val="16"/>
                <w:szCs w:val="16"/>
                <w:lang w:eastAsia="ru-RU"/>
              </w:rPr>
              <w:t>П.3 Ст.284 НК РФ</w:t>
            </w:r>
          </w:p>
          <w:p w:rsidR="00772631" w:rsidRDefault="00772631"/>
        </w:tc>
        <w:tc>
          <w:tcPr>
            <w:tcW w:w="2702" w:type="dxa"/>
          </w:tcPr>
          <w:p w:rsidR="00772631" w:rsidRDefault="00772631"/>
        </w:tc>
        <w:tc>
          <w:tcPr>
            <w:tcW w:w="2911" w:type="dxa"/>
          </w:tcPr>
          <w:p w:rsidR="00772631" w:rsidRPr="009160F4" w:rsidRDefault="009160F4">
            <w:pPr>
              <w:rPr>
                <w:rFonts w:ascii="Times New Roman" w:hAnsi="Times New Roman" w:cs="Times New Roman"/>
              </w:rPr>
            </w:pPr>
            <w:r w:rsidRPr="009160F4">
              <w:rPr>
                <w:rFonts w:ascii="Times New Roman" w:hAnsi="Times New Roman" w:cs="Times New Roman"/>
                <w:color w:val="000000"/>
                <w:sz w:val="16"/>
                <w:szCs w:val="16"/>
              </w:rPr>
              <w:t>не позднее</w:t>
            </w:r>
            <w:r w:rsidRPr="009160F4">
              <w:rPr>
                <w:rFonts w:ascii="Times New Roman" w:hAnsi="Times New Roman" w:cs="Times New Roman"/>
                <w:sz w:val="16"/>
                <w:szCs w:val="16"/>
              </w:rPr>
              <w:t xml:space="preserve"> дня, </w:t>
            </w:r>
            <w:r w:rsidRPr="009160F4">
              <w:rPr>
                <w:rFonts w:ascii="Times New Roman" w:hAnsi="Times New Roman" w:cs="Times New Roman"/>
                <w:color w:val="000000"/>
                <w:sz w:val="16"/>
                <w:szCs w:val="16"/>
              </w:rPr>
              <w:t>следующего за днем</w:t>
            </w:r>
            <w:r w:rsidRPr="009160F4">
              <w:rPr>
                <w:rFonts w:ascii="Times New Roman" w:hAnsi="Times New Roman" w:cs="Times New Roman"/>
                <w:sz w:val="16"/>
                <w:szCs w:val="16"/>
              </w:rPr>
              <w:t xml:space="preserve"> выплаты</w:t>
            </w:r>
          </w:p>
        </w:tc>
      </w:tr>
      <w:tr w:rsidR="009C67F9" w:rsidTr="0045400B">
        <w:tc>
          <w:tcPr>
            <w:tcW w:w="2724" w:type="dxa"/>
          </w:tcPr>
          <w:p w:rsidR="006A2256" w:rsidRPr="006A2256" w:rsidRDefault="006A2256" w:rsidP="006A2256">
            <w:pPr>
              <w:jc w:val="center"/>
              <w:rPr>
                <w:rFonts w:ascii="Times New Roman" w:eastAsia="Times New Roman" w:hAnsi="Times New Roman" w:cs="Times New Roman"/>
                <w:sz w:val="16"/>
                <w:szCs w:val="16"/>
                <w:lang w:eastAsia="ru-RU"/>
              </w:rPr>
            </w:pPr>
            <w:r w:rsidRPr="006A2256">
              <w:rPr>
                <w:rFonts w:ascii="Times New Roman" w:eastAsia="Times New Roman" w:hAnsi="Times New Roman" w:cs="Times New Roman"/>
                <w:sz w:val="16"/>
                <w:szCs w:val="16"/>
                <w:lang w:eastAsia="ru-RU"/>
              </w:rPr>
              <w:t>Налог на прибыль организаций с доходов в виде процентов по государственным и муниципальным ценным бумагам.</w:t>
            </w:r>
          </w:p>
          <w:p w:rsidR="006A2256" w:rsidRPr="006A2256" w:rsidRDefault="006A2256" w:rsidP="006A2256">
            <w:pPr>
              <w:jc w:val="center"/>
              <w:rPr>
                <w:rFonts w:ascii="Times New Roman" w:eastAsia="Times New Roman" w:hAnsi="Times New Roman" w:cs="Times New Roman"/>
                <w:b/>
                <w:sz w:val="16"/>
                <w:szCs w:val="16"/>
                <w:lang w:eastAsia="ru-RU"/>
              </w:rPr>
            </w:pPr>
            <w:r w:rsidRPr="006A2256">
              <w:rPr>
                <w:rFonts w:ascii="Times New Roman" w:eastAsia="Times New Roman" w:hAnsi="Times New Roman" w:cs="Times New Roman"/>
                <w:b/>
                <w:sz w:val="16"/>
                <w:szCs w:val="16"/>
                <w:lang w:eastAsia="ru-RU"/>
              </w:rPr>
              <w:t>182 1 01 01070 01 1000 110</w:t>
            </w:r>
          </w:p>
          <w:p w:rsidR="006A2256" w:rsidRPr="006A2256" w:rsidRDefault="006A2256" w:rsidP="006A2256">
            <w:pPr>
              <w:jc w:val="center"/>
              <w:rPr>
                <w:rFonts w:ascii="Times New Roman" w:eastAsia="Times New Roman" w:hAnsi="Times New Roman" w:cs="Times New Roman"/>
                <w:b/>
                <w:sz w:val="16"/>
                <w:szCs w:val="16"/>
                <w:lang w:eastAsia="ru-RU"/>
              </w:rPr>
            </w:pPr>
          </w:p>
          <w:p w:rsidR="00772631" w:rsidRDefault="006A2256" w:rsidP="006A2256">
            <w:pPr>
              <w:adjustRightInd w:val="0"/>
              <w:jc w:val="center"/>
            </w:pPr>
            <w:r w:rsidRPr="006A2256">
              <w:rPr>
                <w:rFonts w:ascii="Times New Roman" w:eastAsia="Times New Roman" w:hAnsi="Times New Roman" w:cs="Times New Roman"/>
                <w:sz w:val="16"/>
                <w:szCs w:val="16"/>
                <w:lang w:eastAsia="ru-RU"/>
              </w:rPr>
              <w:t>глава 25 НК РФ</w:t>
            </w:r>
          </w:p>
        </w:tc>
        <w:tc>
          <w:tcPr>
            <w:tcW w:w="1322" w:type="dxa"/>
          </w:tcPr>
          <w:p w:rsidR="006A2256" w:rsidRDefault="006A2256" w:rsidP="006A2256">
            <w:pPr>
              <w:adjustRightInd w:val="0"/>
              <w:rPr>
                <w:rFonts w:ascii="Times New Roman" w:eastAsia="Times New Roman" w:hAnsi="Times New Roman" w:cs="Times New Roman"/>
                <w:sz w:val="16"/>
                <w:szCs w:val="16"/>
                <w:lang w:eastAsia="ru-RU"/>
              </w:rPr>
            </w:pPr>
          </w:p>
          <w:p w:rsidR="006A2256" w:rsidRDefault="006A2256" w:rsidP="006A2256">
            <w:pPr>
              <w:adjustRightInd w:val="0"/>
              <w:rPr>
                <w:rFonts w:ascii="Times New Roman" w:eastAsia="Times New Roman" w:hAnsi="Times New Roman" w:cs="Times New Roman"/>
                <w:sz w:val="16"/>
                <w:szCs w:val="16"/>
                <w:lang w:eastAsia="ru-RU"/>
              </w:rPr>
            </w:pPr>
          </w:p>
          <w:p w:rsidR="006A2256" w:rsidRDefault="006A2256" w:rsidP="006A2256">
            <w:pPr>
              <w:adjustRightInd w:val="0"/>
              <w:rPr>
                <w:rFonts w:ascii="Times New Roman" w:eastAsia="Times New Roman" w:hAnsi="Times New Roman" w:cs="Times New Roman"/>
                <w:sz w:val="16"/>
                <w:szCs w:val="16"/>
                <w:lang w:eastAsia="ru-RU"/>
              </w:rPr>
            </w:pPr>
          </w:p>
          <w:p w:rsidR="006A2256" w:rsidRDefault="006A2256" w:rsidP="006A2256">
            <w:pPr>
              <w:adjustRightInd w:val="0"/>
              <w:rPr>
                <w:rFonts w:ascii="Times New Roman" w:eastAsia="Times New Roman" w:hAnsi="Times New Roman" w:cs="Times New Roman"/>
                <w:sz w:val="16"/>
                <w:szCs w:val="16"/>
                <w:lang w:eastAsia="ru-RU"/>
              </w:rPr>
            </w:pPr>
          </w:p>
          <w:p w:rsidR="006A2256" w:rsidRDefault="006A2256" w:rsidP="006A2256">
            <w:pPr>
              <w:adjustRightInd w:val="0"/>
              <w:rPr>
                <w:rFonts w:ascii="Times New Roman" w:eastAsia="Times New Roman" w:hAnsi="Times New Roman" w:cs="Times New Roman"/>
                <w:sz w:val="16"/>
                <w:szCs w:val="16"/>
                <w:lang w:eastAsia="ru-RU"/>
              </w:rPr>
            </w:pPr>
          </w:p>
          <w:p w:rsidR="006A2256" w:rsidRPr="006A2256" w:rsidRDefault="006A2256" w:rsidP="006A2256">
            <w:pPr>
              <w:adjustRightInd w:val="0"/>
              <w:rPr>
                <w:rFonts w:ascii="Times New Roman" w:eastAsia="Times New Roman" w:hAnsi="Times New Roman" w:cs="Times New Roman"/>
                <w:sz w:val="16"/>
                <w:szCs w:val="16"/>
                <w:lang w:eastAsia="ru-RU"/>
              </w:rPr>
            </w:pPr>
            <w:r w:rsidRPr="006A2256">
              <w:rPr>
                <w:rFonts w:ascii="Times New Roman" w:eastAsia="Times New Roman" w:hAnsi="Times New Roman" w:cs="Times New Roman"/>
                <w:sz w:val="16"/>
                <w:szCs w:val="16"/>
                <w:lang w:eastAsia="ru-RU"/>
              </w:rPr>
              <w:t xml:space="preserve">ФБ -100 </w:t>
            </w:r>
          </w:p>
          <w:p w:rsidR="00772631" w:rsidRDefault="00772631"/>
        </w:tc>
        <w:tc>
          <w:tcPr>
            <w:tcW w:w="1771" w:type="dxa"/>
          </w:tcPr>
          <w:p w:rsidR="00772631" w:rsidRDefault="00772631"/>
        </w:tc>
        <w:tc>
          <w:tcPr>
            <w:tcW w:w="2157" w:type="dxa"/>
          </w:tcPr>
          <w:p w:rsidR="00772631" w:rsidRDefault="00772631"/>
        </w:tc>
        <w:tc>
          <w:tcPr>
            <w:tcW w:w="2431" w:type="dxa"/>
          </w:tcPr>
          <w:p w:rsidR="006A2256" w:rsidRPr="006A2256" w:rsidRDefault="006A2256" w:rsidP="006A2256">
            <w:pPr>
              <w:jc w:val="center"/>
              <w:rPr>
                <w:rFonts w:ascii="Times New Roman" w:eastAsia="Times New Roman" w:hAnsi="Times New Roman" w:cs="Times New Roman"/>
                <w:b/>
                <w:sz w:val="16"/>
                <w:szCs w:val="16"/>
                <w:lang w:eastAsia="ru-RU"/>
              </w:rPr>
            </w:pPr>
            <w:r w:rsidRPr="006A2256">
              <w:rPr>
                <w:rFonts w:ascii="Times New Roman" w:eastAsia="Times New Roman" w:hAnsi="Times New Roman" w:cs="Times New Roman"/>
                <w:b/>
                <w:sz w:val="16"/>
                <w:szCs w:val="16"/>
                <w:lang w:eastAsia="ru-RU"/>
              </w:rPr>
              <w:t xml:space="preserve">Ставка по налогу указана </w:t>
            </w:r>
            <w:proofErr w:type="gramStart"/>
            <w:r w:rsidRPr="006A2256">
              <w:rPr>
                <w:rFonts w:ascii="Times New Roman" w:eastAsia="Times New Roman" w:hAnsi="Times New Roman" w:cs="Times New Roman"/>
                <w:b/>
                <w:sz w:val="16"/>
                <w:szCs w:val="16"/>
                <w:lang w:eastAsia="ru-RU"/>
              </w:rPr>
              <w:t>в</w:t>
            </w:r>
            <w:proofErr w:type="gramEnd"/>
          </w:p>
          <w:p w:rsidR="006A2256" w:rsidRPr="006A2256" w:rsidRDefault="006A2256" w:rsidP="006A2256">
            <w:pPr>
              <w:jc w:val="center"/>
              <w:rPr>
                <w:rFonts w:ascii="Times New Roman" w:eastAsia="Times New Roman" w:hAnsi="Times New Roman" w:cs="Times New Roman"/>
                <w:b/>
                <w:sz w:val="16"/>
                <w:szCs w:val="16"/>
                <w:lang w:eastAsia="ru-RU"/>
              </w:rPr>
            </w:pPr>
          </w:p>
          <w:p w:rsidR="00772631" w:rsidRDefault="006A2256" w:rsidP="006A2256">
            <w:r w:rsidRPr="006A2256">
              <w:rPr>
                <w:rFonts w:ascii="Times New Roman" w:eastAsia="Times New Roman" w:hAnsi="Times New Roman" w:cs="Times New Roman"/>
                <w:sz w:val="16"/>
                <w:szCs w:val="16"/>
                <w:lang w:eastAsia="ru-RU"/>
              </w:rPr>
              <w:t>П.4Ст.284 НК РФ</w:t>
            </w:r>
          </w:p>
        </w:tc>
        <w:tc>
          <w:tcPr>
            <w:tcW w:w="2702" w:type="dxa"/>
          </w:tcPr>
          <w:p w:rsidR="00772631" w:rsidRDefault="00772631"/>
        </w:tc>
        <w:tc>
          <w:tcPr>
            <w:tcW w:w="2911" w:type="dxa"/>
          </w:tcPr>
          <w:p w:rsidR="00772631" w:rsidRDefault="006A2256" w:rsidP="001A1692">
            <w:pPr>
              <w:autoSpaceDE w:val="0"/>
              <w:autoSpaceDN w:val="0"/>
              <w:adjustRightInd w:val="0"/>
              <w:jc w:val="both"/>
            </w:pPr>
            <w:r w:rsidRPr="006A2256">
              <w:rPr>
                <w:rFonts w:ascii="Times New Roman" w:eastAsia="Times New Roman" w:hAnsi="Times New Roman" w:cs="Times New Roman"/>
                <w:sz w:val="16"/>
                <w:szCs w:val="16"/>
                <w:lang w:eastAsia="ru-RU"/>
              </w:rPr>
              <w:t xml:space="preserve">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w:t>
            </w:r>
            <w:r w:rsidRPr="006A2256">
              <w:rPr>
                <w:rFonts w:ascii="Times New Roman" w:eastAsia="Times New Roman" w:hAnsi="Times New Roman" w:cs="Times New Roman"/>
                <w:color w:val="000000"/>
                <w:sz w:val="16"/>
                <w:szCs w:val="16"/>
                <w:lang w:eastAsia="ru-RU"/>
              </w:rPr>
              <w:t>не позднее</w:t>
            </w:r>
            <w:r w:rsidRPr="006A2256">
              <w:rPr>
                <w:rFonts w:ascii="Times New Roman" w:eastAsia="Times New Roman" w:hAnsi="Times New Roman" w:cs="Times New Roman"/>
                <w:sz w:val="16"/>
                <w:szCs w:val="16"/>
                <w:lang w:eastAsia="ru-RU"/>
              </w:rPr>
              <w:t xml:space="preserve"> дня, </w:t>
            </w:r>
            <w:r w:rsidRPr="006A2256">
              <w:rPr>
                <w:rFonts w:ascii="Times New Roman" w:eastAsia="Times New Roman" w:hAnsi="Times New Roman" w:cs="Times New Roman"/>
                <w:color w:val="000000"/>
                <w:sz w:val="16"/>
                <w:szCs w:val="16"/>
                <w:lang w:eastAsia="ru-RU"/>
              </w:rPr>
              <w:t>следующего за днем</w:t>
            </w:r>
            <w:r w:rsidRPr="006A2256">
              <w:rPr>
                <w:rFonts w:ascii="Times New Roman" w:eastAsia="Times New Roman" w:hAnsi="Times New Roman" w:cs="Times New Roman"/>
                <w:sz w:val="16"/>
                <w:szCs w:val="16"/>
                <w:lang w:eastAsia="ru-RU"/>
              </w:rPr>
              <w:t xml:space="preserve"> выплаты.</w:t>
            </w:r>
          </w:p>
        </w:tc>
      </w:tr>
      <w:tr w:rsidR="009C67F9" w:rsidTr="0045400B">
        <w:tc>
          <w:tcPr>
            <w:tcW w:w="2724" w:type="dxa"/>
          </w:tcPr>
          <w:p w:rsidR="00A93DD9" w:rsidRPr="00AC126D" w:rsidRDefault="00A93DD9" w:rsidP="00A93DD9">
            <w:pPr>
              <w:pStyle w:val="a4"/>
              <w:jc w:val="center"/>
              <w:rPr>
                <w:b w:val="0"/>
                <w:snapToGrid w:val="0"/>
                <w:color w:val="000000"/>
                <w:sz w:val="16"/>
                <w:szCs w:val="16"/>
              </w:rPr>
            </w:pPr>
            <w:r w:rsidRPr="00AC126D">
              <w:rPr>
                <w:b w:val="0"/>
                <w:snapToGrid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5D1ECC" w:rsidRDefault="005D1ECC" w:rsidP="00A93DD9">
            <w:pPr>
              <w:pStyle w:val="a4"/>
              <w:jc w:val="center"/>
              <w:rPr>
                <w:snapToGrid w:val="0"/>
                <w:color w:val="000000"/>
                <w:sz w:val="16"/>
                <w:szCs w:val="16"/>
              </w:rPr>
            </w:pPr>
          </w:p>
          <w:p w:rsidR="00A93DD9" w:rsidRPr="00AC126D" w:rsidRDefault="00A93DD9" w:rsidP="00A93DD9">
            <w:pPr>
              <w:pStyle w:val="a4"/>
              <w:jc w:val="center"/>
              <w:rPr>
                <w:snapToGrid w:val="0"/>
                <w:color w:val="000000"/>
                <w:sz w:val="16"/>
                <w:szCs w:val="16"/>
              </w:rPr>
            </w:pPr>
            <w:r w:rsidRPr="00AC126D">
              <w:rPr>
                <w:snapToGrid w:val="0"/>
                <w:color w:val="000000"/>
                <w:sz w:val="16"/>
                <w:szCs w:val="16"/>
              </w:rPr>
              <w:t>182 1 01 02010 01 1000 110</w:t>
            </w:r>
          </w:p>
          <w:p w:rsidR="00E165AB" w:rsidRDefault="00E165AB"/>
        </w:tc>
        <w:tc>
          <w:tcPr>
            <w:tcW w:w="1322" w:type="dxa"/>
          </w:tcPr>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A93DD9" w:rsidRDefault="00A93DD9" w:rsidP="00A93DD9">
            <w:pPr>
              <w:rPr>
                <w:rFonts w:ascii="Times New Roman" w:eastAsia="Times New Roman" w:hAnsi="Times New Roman" w:cs="Times New Roman"/>
                <w:sz w:val="16"/>
                <w:szCs w:val="16"/>
                <w:lang w:eastAsia="ru-RU"/>
              </w:rPr>
            </w:pPr>
          </w:p>
          <w:p w:rsidR="005D1ECC" w:rsidRDefault="005D1ECC" w:rsidP="00A93DD9">
            <w:pPr>
              <w:rPr>
                <w:rFonts w:ascii="Times New Roman" w:eastAsia="Times New Roman" w:hAnsi="Times New Roman" w:cs="Times New Roman"/>
                <w:sz w:val="16"/>
                <w:szCs w:val="16"/>
                <w:lang w:eastAsia="ru-RU"/>
              </w:rPr>
            </w:pPr>
          </w:p>
          <w:p w:rsidR="00A93DD9" w:rsidRPr="00A93DD9" w:rsidRDefault="00A93DD9" w:rsidP="00A93DD9">
            <w:pPr>
              <w:rPr>
                <w:rFonts w:ascii="Times New Roman" w:eastAsia="Times New Roman" w:hAnsi="Times New Roman" w:cs="Times New Roman"/>
                <w:sz w:val="16"/>
                <w:szCs w:val="16"/>
                <w:lang w:eastAsia="ru-RU"/>
              </w:rPr>
            </w:pPr>
            <w:r w:rsidRPr="00A93DD9">
              <w:rPr>
                <w:rFonts w:ascii="Times New Roman" w:eastAsia="Times New Roman" w:hAnsi="Times New Roman" w:cs="Times New Roman"/>
                <w:sz w:val="16"/>
                <w:szCs w:val="16"/>
                <w:lang w:eastAsia="ru-RU"/>
              </w:rPr>
              <w:t>РБ -85 %</w:t>
            </w:r>
          </w:p>
          <w:p w:rsidR="00E165AB" w:rsidRDefault="00A93DD9" w:rsidP="00A93DD9">
            <w:r w:rsidRPr="00A93DD9">
              <w:rPr>
                <w:rFonts w:ascii="Times New Roman" w:eastAsia="Times New Roman" w:hAnsi="Times New Roman" w:cs="Times New Roman"/>
                <w:sz w:val="16"/>
                <w:szCs w:val="16"/>
                <w:lang w:eastAsia="ru-RU"/>
              </w:rPr>
              <w:t>МБ-15%</w:t>
            </w:r>
          </w:p>
        </w:tc>
        <w:tc>
          <w:tcPr>
            <w:tcW w:w="1771" w:type="dxa"/>
          </w:tcPr>
          <w:p w:rsidR="00A93DD9" w:rsidRPr="00A93DD9" w:rsidRDefault="00A93DD9" w:rsidP="00D666CC">
            <w:pPr>
              <w:adjustRightInd w:val="0"/>
              <w:jc w:val="center"/>
              <w:rPr>
                <w:rFonts w:ascii="Times New Roman" w:eastAsia="Times New Roman" w:hAnsi="Times New Roman" w:cs="Times New Roman"/>
                <w:sz w:val="16"/>
                <w:szCs w:val="16"/>
                <w:lang w:eastAsia="ru-RU"/>
              </w:rPr>
            </w:pPr>
            <w:r w:rsidRPr="00A93DD9">
              <w:rPr>
                <w:rFonts w:ascii="Times New Roman" w:eastAsia="Times New Roman" w:hAnsi="Times New Roman" w:cs="Times New Roman"/>
                <w:sz w:val="16"/>
                <w:szCs w:val="16"/>
                <w:lang w:eastAsia="ru-RU"/>
              </w:rPr>
              <w:t>календарный год</w:t>
            </w:r>
          </w:p>
          <w:p w:rsidR="00E165AB" w:rsidRDefault="00E165AB"/>
        </w:tc>
        <w:tc>
          <w:tcPr>
            <w:tcW w:w="2157" w:type="dxa"/>
          </w:tcPr>
          <w:p w:rsidR="00A93DD9" w:rsidRPr="00A93DD9" w:rsidRDefault="00A93DD9" w:rsidP="00A93DD9">
            <w:pPr>
              <w:autoSpaceDE w:val="0"/>
              <w:autoSpaceDN w:val="0"/>
              <w:adjustRightInd w:val="0"/>
              <w:jc w:val="both"/>
              <w:rPr>
                <w:rFonts w:ascii="Times New Roman" w:eastAsia="Times New Roman" w:hAnsi="Times New Roman" w:cs="Times New Roman"/>
                <w:sz w:val="16"/>
                <w:szCs w:val="16"/>
                <w:lang w:eastAsia="ru-RU"/>
              </w:rPr>
            </w:pPr>
            <w:r w:rsidRPr="00A93DD9">
              <w:rPr>
                <w:rFonts w:ascii="Times New Roman" w:eastAsia="Times New Roman" w:hAnsi="Times New Roman" w:cs="Times New Roman"/>
                <w:sz w:val="16"/>
                <w:szCs w:val="16"/>
                <w:lang w:eastAsia="ru-RU"/>
              </w:rPr>
              <w:t>Налоговая база определяется отдельно по каждому виду доходов, в отношении которых установлены различные налоговые ставки.</w:t>
            </w:r>
          </w:p>
          <w:p w:rsidR="00A93DD9" w:rsidRPr="00A93DD9" w:rsidRDefault="00A93DD9" w:rsidP="00A93DD9">
            <w:pPr>
              <w:rPr>
                <w:rFonts w:ascii="Times New Roman" w:eastAsia="Times New Roman" w:hAnsi="Times New Roman" w:cs="Times New Roman"/>
                <w:sz w:val="16"/>
                <w:szCs w:val="16"/>
                <w:lang w:eastAsia="ru-RU"/>
              </w:rPr>
            </w:pPr>
          </w:p>
          <w:p w:rsidR="00A93DD9" w:rsidRPr="00A93DD9" w:rsidRDefault="00A93DD9" w:rsidP="00A93DD9">
            <w:pPr>
              <w:rPr>
                <w:rFonts w:ascii="Times New Roman" w:eastAsia="Times New Roman" w:hAnsi="Times New Roman" w:cs="Times New Roman"/>
                <w:sz w:val="16"/>
                <w:szCs w:val="16"/>
                <w:lang w:eastAsia="ru-RU"/>
              </w:rPr>
            </w:pPr>
          </w:p>
          <w:p w:rsidR="00E165AB" w:rsidRDefault="00A93DD9" w:rsidP="00A93DD9">
            <w:r w:rsidRPr="00A93DD9">
              <w:rPr>
                <w:rFonts w:ascii="Times New Roman" w:eastAsia="Times New Roman" w:hAnsi="Times New Roman" w:cs="Times New Roman"/>
                <w:sz w:val="16"/>
                <w:szCs w:val="16"/>
                <w:lang w:eastAsia="ru-RU"/>
              </w:rPr>
              <w:t>Ст. 210 НК РФ</w:t>
            </w:r>
          </w:p>
        </w:tc>
        <w:tc>
          <w:tcPr>
            <w:tcW w:w="2431" w:type="dxa"/>
          </w:tcPr>
          <w:p w:rsidR="0008273D" w:rsidRPr="0008273D" w:rsidRDefault="0008273D" w:rsidP="0008273D">
            <w:pPr>
              <w:jc w:val="center"/>
              <w:rPr>
                <w:rFonts w:ascii="Times New Roman" w:eastAsia="Times New Roman" w:hAnsi="Times New Roman" w:cs="Times New Roman"/>
                <w:b/>
                <w:bCs/>
                <w:sz w:val="16"/>
                <w:szCs w:val="16"/>
                <w:lang w:eastAsia="ru-RU"/>
              </w:rPr>
            </w:pPr>
            <w:r w:rsidRPr="0008273D">
              <w:rPr>
                <w:rFonts w:ascii="Times New Roman" w:eastAsia="Times New Roman" w:hAnsi="Times New Roman" w:cs="Times New Roman"/>
                <w:b/>
                <w:bCs/>
                <w:sz w:val="16"/>
                <w:szCs w:val="16"/>
                <w:lang w:eastAsia="ru-RU"/>
              </w:rPr>
              <w:t>9%</w:t>
            </w:r>
          </w:p>
          <w:p w:rsidR="0008273D" w:rsidRPr="0008273D" w:rsidRDefault="0008273D" w:rsidP="0008273D">
            <w:pPr>
              <w:rPr>
                <w:rFonts w:ascii="Times New Roman" w:eastAsia="Times New Roman" w:hAnsi="Times New Roman" w:cs="Times New Roman"/>
                <w:b/>
                <w:sz w:val="16"/>
                <w:szCs w:val="16"/>
                <w:lang w:eastAsia="ru-RU"/>
              </w:rPr>
            </w:pPr>
          </w:p>
          <w:p w:rsidR="0008273D" w:rsidRPr="0008273D" w:rsidRDefault="0008273D" w:rsidP="0008273D">
            <w:pPr>
              <w:rPr>
                <w:rFonts w:ascii="Times New Roman" w:eastAsia="Times New Roman" w:hAnsi="Times New Roman" w:cs="Times New Roman"/>
                <w:b/>
                <w:sz w:val="16"/>
                <w:szCs w:val="16"/>
                <w:lang w:eastAsia="ru-RU"/>
              </w:rPr>
            </w:pPr>
            <w:r w:rsidRPr="0008273D">
              <w:rPr>
                <w:rFonts w:ascii="Times New Roman" w:eastAsia="Times New Roman" w:hAnsi="Times New Roman" w:cs="Times New Roman"/>
                <w:sz w:val="16"/>
                <w:szCs w:val="16"/>
                <w:lang w:eastAsia="ru-RU"/>
              </w:rPr>
              <w:t>П.5 Ст.224 НК РФ</w:t>
            </w:r>
          </w:p>
          <w:p w:rsidR="0008273D" w:rsidRPr="0008273D" w:rsidRDefault="0008273D" w:rsidP="0008273D">
            <w:pPr>
              <w:rPr>
                <w:rFonts w:ascii="Times New Roman" w:eastAsia="Times New Roman" w:hAnsi="Times New Roman" w:cs="Times New Roman"/>
                <w:b/>
                <w:sz w:val="16"/>
                <w:szCs w:val="16"/>
                <w:lang w:eastAsia="ru-RU"/>
              </w:rPr>
            </w:pPr>
          </w:p>
          <w:p w:rsidR="0008273D" w:rsidRPr="0008273D" w:rsidRDefault="0008273D" w:rsidP="0008273D">
            <w:pPr>
              <w:jc w:val="center"/>
              <w:rPr>
                <w:rFonts w:ascii="Times New Roman" w:eastAsia="Times New Roman" w:hAnsi="Times New Roman" w:cs="Times New Roman"/>
                <w:b/>
                <w:sz w:val="16"/>
                <w:szCs w:val="16"/>
                <w:lang w:eastAsia="ru-RU"/>
              </w:rPr>
            </w:pPr>
            <w:r w:rsidRPr="0008273D">
              <w:rPr>
                <w:rFonts w:ascii="Times New Roman" w:eastAsia="Times New Roman" w:hAnsi="Times New Roman" w:cs="Times New Roman"/>
                <w:b/>
                <w:sz w:val="16"/>
                <w:szCs w:val="16"/>
                <w:lang w:eastAsia="ru-RU"/>
              </w:rPr>
              <w:t>13%</w:t>
            </w:r>
          </w:p>
          <w:p w:rsidR="0008273D" w:rsidRPr="0008273D" w:rsidRDefault="0008273D" w:rsidP="0008273D">
            <w:pPr>
              <w:rPr>
                <w:rFonts w:ascii="Times New Roman" w:eastAsia="Times New Roman" w:hAnsi="Times New Roman" w:cs="Times New Roman"/>
                <w:b/>
                <w:sz w:val="16"/>
                <w:szCs w:val="16"/>
                <w:lang w:eastAsia="ru-RU"/>
              </w:rPr>
            </w:pPr>
          </w:p>
          <w:p w:rsidR="0008273D" w:rsidRPr="0008273D" w:rsidRDefault="0008273D" w:rsidP="0008273D">
            <w:pPr>
              <w:rPr>
                <w:rFonts w:ascii="Times New Roman" w:eastAsia="Times New Roman" w:hAnsi="Times New Roman" w:cs="Times New Roman"/>
                <w:sz w:val="16"/>
                <w:szCs w:val="16"/>
                <w:lang w:eastAsia="ru-RU"/>
              </w:rPr>
            </w:pPr>
            <w:r w:rsidRPr="0008273D">
              <w:rPr>
                <w:rFonts w:ascii="Times New Roman" w:eastAsia="Times New Roman" w:hAnsi="Times New Roman" w:cs="Times New Roman"/>
                <w:sz w:val="16"/>
                <w:szCs w:val="16"/>
                <w:lang w:eastAsia="ru-RU"/>
              </w:rPr>
              <w:t>П.1 Ст.224 НК РФ</w:t>
            </w:r>
          </w:p>
          <w:p w:rsidR="0008273D" w:rsidRPr="0008273D" w:rsidRDefault="0008273D" w:rsidP="0008273D">
            <w:pPr>
              <w:rPr>
                <w:rFonts w:ascii="Times New Roman" w:eastAsia="Times New Roman" w:hAnsi="Times New Roman" w:cs="Times New Roman"/>
                <w:sz w:val="16"/>
                <w:szCs w:val="16"/>
                <w:lang w:eastAsia="ru-RU"/>
              </w:rPr>
            </w:pPr>
          </w:p>
          <w:p w:rsidR="0008273D" w:rsidRPr="0008273D" w:rsidRDefault="0008273D" w:rsidP="0008273D">
            <w:pPr>
              <w:spacing w:line="360" w:lineRule="auto"/>
              <w:jc w:val="center"/>
              <w:rPr>
                <w:rFonts w:ascii="Times New Roman" w:eastAsia="Times New Roman" w:hAnsi="Times New Roman" w:cs="Times New Roman"/>
                <w:b/>
                <w:sz w:val="16"/>
                <w:szCs w:val="16"/>
                <w:lang w:eastAsia="ru-RU"/>
              </w:rPr>
            </w:pPr>
            <w:r w:rsidRPr="0008273D">
              <w:rPr>
                <w:rFonts w:ascii="Times New Roman" w:eastAsia="Times New Roman" w:hAnsi="Times New Roman" w:cs="Times New Roman"/>
                <w:b/>
                <w:sz w:val="16"/>
                <w:szCs w:val="16"/>
                <w:lang w:eastAsia="ru-RU"/>
              </w:rPr>
              <w:t>35%</w:t>
            </w:r>
          </w:p>
          <w:p w:rsidR="0008273D" w:rsidRPr="0008273D" w:rsidRDefault="0008273D" w:rsidP="0008273D">
            <w:pPr>
              <w:spacing w:line="360" w:lineRule="auto"/>
              <w:rPr>
                <w:rFonts w:ascii="Times New Roman" w:eastAsia="Times New Roman" w:hAnsi="Times New Roman" w:cs="Times New Roman"/>
                <w:sz w:val="16"/>
                <w:szCs w:val="16"/>
                <w:lang w:eastAsia="ru-RU"/>
              </w:rPr>
            </w:pPr>
            <w:r w:rsidRPr="0008273D">
              <w:rPr>
                <w:rFonts w:ascii="Times New Roman" w:eastAsia="Times New Roman" w:hAnsi="Times New Roman" w:cs="Times New Roman"/>
                <w:sz w:val="16"/>
                <w:szCs w:val="16"/>
                <w:lang w:eastAsia="ru-RU"/>
              </w:rPr>
              <w:t>П.2 Ст.224 НК РФ</w:t>
            </w:r>
          </w:p>
          <w:p w:rsidR="0008273D" w:rsidRPr="0008273D" w:rsidRDefault="0008273D" w:rsidP="0008273D">
            <w:pPr>
              <w:spacing w:line="360" w:lineRule="auto"/>
              <w:rPr>
                <w:rFonts w:ascii="Times New Roman" w:eastAsia="Times New Roman" w:hAnsi="Times New Roman" w:cs="Times New Roman"/>
                <w:sz w:val="16"/>
                <w:szCs w:val="16"/>
                <w:lang w:eastAsia="ru-RU"/>
              </w:rPr>
            </w:pPr>
          </w:p>
          <w:p w:rsidR="0008273D" w:rsidRPr="0008273D" w:rsidRDefault="0008273D" w:rsidP="0008273D">
            <w:pPr>
              <w:spacing w:line="360" w:lineRule="auto"/>
              <w:jc w:val="center"/>
              <w:rPr>
                <w:rFonts w:ascii="Times New Roman" w:eastAsia="Times New Roman" w:hAnsi="Times New Roman" w:cs="Times New Roman"/>
                <w:b/>
                <w:sz w:val="16"/>
                <w:szCs w:val="16"/>
                <w:lang w:eastAsia="ru-RU"/>
              </w:rPr>
            </w:pPr>
            <w:r w:rsidRPr="0008273D">
              <w:rPr>
                <w:rFonts w:ascii="Times New Roman" w:eastAsia="Times New Roman" w:hAnsi="Times New Roman" w:cs="Times New Roman"/>
                <w:b/>
                <w:sz w:val="16"/>
                <w:szCs w:val="16"/>
                <w:lang w:eastAsia="ru-RU"/>
              </w:rPr>
              <w:t>30%</w:t>
            </w:r>
          </w:p>
          <w:p w:rsidR="0008273D" w:rsidRPr="0008273D" w:rsidRDefault="0008273D" w:rsidP="0008273D">
            <w:pPr>
              <w:spacing w:line="360" w:lineRule="auto"/>
              <w:jc w:val="center"/>
              <w:rPr>
                <w:rFonts w:ascii="Times New Roman" w:eastAsia="Times New Roman" w:hAnsi="Times New Roman" w:cs="Times New Roman"/>
                <w:sz w:val="16"/>
                <w:szCs w:val="16"/>
                <w:lang w:eastAsia="ru-RU"/>
              </w:rPr>
            </w:pPr>
            <w:r w:rsidRPr="0008273D">
              <w:rPr>
                <w:rFonts w:ascii="Times New Roman" w:eastAsia="Times New Roman" w:hAnsi="Times New Roman" w:cs="Times New Roman"/>
                <w:sz w:val="16"/>
                <w:szCs w:val="16"/>
                <w:lang w:eastAsia="ru-RU"/>
              </w:rPr>
              <w:t>П.3,6</w:t>
            </w:r>
          </w:p>
          <w:p w:rsidR="00E165AB" w:rsidRDefault="0008273D" w:rsidP="0008273D">
            <w:r w:rsidRPr="0008273D">
              <w:rPr>
                <w:rFonts w:ascii="Times New Roman" w:eastAsia="Times New Roman" w:hAnsi="Times New Roman" w:cs="Times New Roman"/>
                <w:sz w:val="16"/>
                <w:szCs w:val="16"/>
                <w:lang w:eastAsia="ru-RU"/>
              </w:rPr>
              <w:t xml:space="preserve"> Ст.224 НК РФ</w:t>
            </w:r>
            <w:r>
              <w:t xml:space="preserve"> </w:t>
            </w:r>
          </w:p>
        </w:tc>
        <w:tc>
          <w:tcPr>
            <w:tcW w:w="2702" w:type="dxa"/>
          </w:tcPr>
          <w:p w:rsidR="00B97660" w:rsidRPr="00B97660" w:rsidRDefault="00B97660" w:rsidP="00B97660">
            <w:pPr>
              <w:autoSpaceDE w:val="0"/>
              <w:autoSpaceDN w:val="0"/>
              <w:adjustRightInd w:val="0"/>
              <w:jc w:val="both"/>
              <w:rPr>
                <w:rFonts w:ascii="Times New Roman" w:eastAsia="Times New Roman" w:hAnsi="Times New Roman" w:cs="Times New Roman"/>
                <w:sz w:val="16"/>
                <w:szCs w:val="16"/>
                <w:lang w:eastAsia="ru-RU"/>
              </w:rPr>
            </w:pPr>
            <w:r w:rsidRPr="00B97660">
              <w:rPr>
                <w:rFonts w:ascii="Times New Roman" w:eastAsia="Times New Roman" w:hAnsi="Times New Roman" w:cs="Times New Roman"/>
                <w:sz w:val="16"/>
                <w:szCs w:val="16"/>
                <w:lang w:eastAsia="ru-RU"/>
              </w:rPr>
              <w:t xml:space="preserve">При невозможности удержать у налогоплательщика исчисленную сумму налога налоговый агент обязан не позднее одного месяца </w:t>
            </w:r>
            <w:proofErr w:type="gramStart"/>
            <w:r w:rsidRPr="00B97660">
              <w:rPr>
                <w:rFonts w:ascii="Times New Roman" w:eastAsia="Times New Roman" w:hAnsi="Times New Roman" w:cs="Times New Roman"/>
                <w:sz w:val="16"/>
                <w:szCs w:val="16"/>
                <w:lang w:eastAsia="ru-RU"/>
              </w:rPr>
              <w:t>с даты окончания</w:t>
            </w:r>
            <w:proofErr w:type="gramEnd"/>
            <w:r w:rsidRPr="00B97660">
              <w:rPr>
                <w:rFonts w:ascii="Times New Roman" w:eastAsia="Times New Roman" w:hAnsi="Times New Roman" w:cs="Times New Roman"/>
                <w:sz w:val="16"/>
                <w:szCs w:val="16"/>
                <w:lang w:eastAsia="ru-RU"/>
              </w:rPr>
              <w:t xml:space="preserve">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 (п.5 ст. 226 НК РФ)</w:t>
            </w:r>
          </w:p>
          <w:p w:rsidR="00B97660" w:rsidRPr="00B97660" w:rsidRDefault="00B97660" w:rsidP="00B97660">
            <w:pPr>
              <w:rPr>
                <w:rFonts w:ascii="Times New Roman" w:eastAsia="Times New Roman" w:hAnsi="Times New Roman" w:cs="Times New Roman"/>
                <w:sz w:val="16"/>
                <w:szCs w:val="16"/>
                <w:lang w:eastAsia="ru-RU"/>
              </w:rPr>
            </w:pPr>
          </w:p>
          <w:p w:rsidR="00B97660" w:rsidRPr="00B97660" w:rsidRDefault="00B97660" w:rsidP="00B97660">
            <w:pPr>
              <w:rPr>
                <w:rFonts w:ascii="Times New Roman" w:eastAsia="Times New Roman" w:hAnsi="Times New Roman" w:cs="Times New Roman"/>
                <w:sz w:val="16"/>
                <w:szCs w:val="16"/>
                <w:lang w:eastAsia="ru-RU"/>
              </w:rPr>
            </w:pPr>
          </w:p>
          <w:p w:rsidR="00E165AB" w:rsidRDefault="00B97660" w:rsidP="00B97660">
            <w:r w:rsidRPr="00B97660">
              <w:rPr>
                <w:rFonts w:ascii="Times New Roman" w:eastAsia="Times New Roman" w:hAnsi="Times New Roman" w:cs="Times New Roman"/>
                <w:sz w:val="16"/>
                <w:szCs w:val="16"/>
                <w:lang w:eastAsia="ru-RU"/>
              </w:rPr>
              <w:t>Не позднее 30 апреля года, следующего за истекшим  налоговым периодом</w:t>
            </w:r>
          </w:p>
        </w:tc>
        <w:tc>
          <w:tcPr>
            <w:tcW w:w="2911" w:type="dxa"/>
          </w:tcPr>
          <w:p w:rsidR="00B97660" w:rsidRPr="00B97660" w:rsidRDefault="00B97660" w:rsidP="00B97660">
            <w:pPr>
              <w:autoSpaceDE w:val="0"/>
              <w:autoSpaceDN w:val="0"/>
              <w:adjustRightInd w:val="0"/>
              <w:jc w:val="both"/>
              <w:rPr>
                <w:rFonts w:ascii="Times New Roman" w:eastAsia="Times New Roman" w:hAnsi="Times New Roman" w:cs="Times New Roman"/>
                <w:sz w:val="16"/>
                <w:szCs w:val="16"/>
                <w:lang w:eastAsia="ru-RU"/>
              </w:rPr>
            </w:pPr>
            <w:r w:rsidRPr="00B97660">
              <w:rPr>
                <w:rFonts w:ascii="Times New Roman" w:eastAsia="Times New Roman" w:hAnsi="Times New Roman" w:cs="Times New Roman"/>
                <w:sz w:val="16"/>
                <w:szCs w:val="16"/>
                <w:lang w:eastAsia="ru-RU"/>
              </w:rPr>
              <w:t>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BE5F3E" w:rsidRDefault="001A1692" w:rsidP="001A1692">
            <w:pPr>
              <w:jc w:val="both"/>
            </w:pPr>
            <w:r>
              <w:rPr>
                <w:rFonts w:ascii="Times New Roman" w:eastAsia="Times New Roman" w:hAnsi="Times New Roman" w:cs="Times New Roman"/>
                <w:sz w:val="16"/>
                <w:szCs w:val="16"/>
                <w:lang w:eastAsia="ru-RU"/>
              </w:rPr>
              <w:t xml:space="preserve">      </w:t>
            </w:r>
            <w:r w:rsidR="00B97660" w:rsidRPr="00B97660">
              <w:rPr>
                <w:rFonts w:ascii="Times New Roman" w:eastAsia="Times New Roman" w:hAnsi="Times New Roman" w:cs="Times New Roman"/>
                <w:sz w:val="16"/>
                <w:szCs w:val="16"/>
                <w:lang w:eastAsia="ru-RU"/>
              </w:rPr>
              <w:t xml:space="preserve">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w:t>
            </w:r>
            <w:r w:rsidR="00B97660" w:rsidRPr="00B97660">
              <w:rPr>
                <w:rFonts w:ascii="Times New Roman" w:eastAsia="Times New Roman" w:hAnsi="Times New Roman" w:cs="Times New Roman"/>
                <w:sz w:val="16"/>
                <w:szCs w:val="16"/>
                <w:lang w:eastAsia="ru-RU"/>
              </w:rPr>
              <w:lastRenderedPageBreak/>
              <w:t>форме либо в виде материальной выгоды.</w:t>
            </w:r>
          </w:p>
        </w:tc>
      </w:tr>
      <w:tr w:rsidR="009C67F9" w:rsidTr="0045400B">
        <w:tc>
          <w:tcPr>
            <w:tcW w:w="2724" w:type="dxa"/>
          </w:tcPr>
          <w:p w:rsidR="00BE5F3E" w:rsidRPr="00BE5F3E" w:rsidRDefault="00BE5F3E" w:rsidP="00BE5F3E">
            <w:pPr>
              <w:adjustRightInd w:val="0"/>
              <w:ind w:left="67" w:right="-108" w:firstLine="180"/>
              <w:jc w:val="center"/>
              <w:rPr>
                <w:rFonts w:ascii="Times New Roman" w:eastAsia="Times New Roman" w:hAnsi="Times New Roman" w:cs="Times New Roman"/>
                <w:bCs/>
                <w:snapToGrid w:val="0"/>
                <w:color w:val="000000"/>
                <w:sz w:val="16"/>
                <w:szCs w:val="16"/>
                <w:lang w:eastAsia="ru-RU"/>
              </w:rPr>
            </w:pPr>
            <w:r w:rsidRPr="00BE5F3E">
              <w:rPr>
                <w:rFonts w:ascii="Times New Roman" w:eastAsia="Times New Roman" w:hAnsi="Times New Roman" w:cs="Times New Roman"/>
                <w:bCs/>
                <w:snapToGrid w:val="0"/>
                <w:color w:val="000000"/>
                <w:sz w:val="16"/>
                <w:szCs w:val="16"/>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E5F3E" w:rsidRPr="00BE5F3E" w:rsidRDefault="00BE5F3E" w:rsidP="00BE5F3E">
            <w:pPr>
              <w:adjustRightInd w:val="0"/>
              <w:ind w:left="67" w:right="-108" w:firstLine="180"/>
              <w:jc w:val="center"/>
              <w:rPr>
                <w:rFonts w:ascii="Times New Roman" w:eastAsia="Times New Roman" w:hAnsi="Times New Roman" w:cs="Times New Roman"/>
                <w:b/>
                <w:bCs/>
                <w:snapToGrid w:val="0"/>
                <w:color w:val="000000"/>
                <w:sz w:val="16"/>
                <w:szCs w:val="16"/>
                <w:lang w:eastAsia="ru-RU"/>
              </w:rPr>
            </w:pPr>
            <w:r w:rsidRPr="00BE5F3E">
              <w:rPr>
                <w:rFonts w:ascii="Times New Roman" w:eastAsia="Times New Roman" w:hAnsi="Times New Roman" w:cs="Times New Roman"/>
                <w:b/>
                <w:bCs/>
                <w:snapToGrid w:val="0"/>
                <w:color w:val="000000"/>
                <w:sz w:val="16"/>
                <w:szCs w:val="16"/>
                <w:lang w:eastAsia="ru-RU"/>
              </w:rPr>
              <w:t>182 1 01 02020 01 1000 110</w:t>
            </w:r>
          </w:p>
          <w:p w:rsidR="00BE5F3E" w:rsidRPr="00BE5F3E" w:rsidRDefault="00BE5F3E" w:rsidP="00BE5F3E">
            <w:pPr>
              <w:adjustRightInd w:val="0"/>
              <w:ind w:left="67" w:right="-108" w:firstLine="180"/>
              <w:jc w:val="center"/>
              <w:rPr>
                <w:rFonts w:ascii="Times New Roman" w:eastAsia="Times New Roman" w:hAnsi="Times New Roman" w:cs="Times New Roman"/>
                <w:bCs/>
                <w:snapToGrid w:val="0"/>
                <w:color w:val="000000"/>
                <w:sz w:val="16"/>
                <w:szCs w:val="16"/>
                <w:lang w:eastAsia="ru-RU"/>
              </w:rPr>
            </w:pPr>
          </w:p>
          <w:p w:rsidR="00BE5F3E" w:rsidRPr="00BE5F3E" w:rsidRDefault="00BE5F3E" w:rsidP="00BE5F3E">
            <w:pPr>
              <w:adjustRightInd w:val="0"/>
              <w:ind w:left="67" w:right="-108" w:firstLine="180"/>
              <w:jc w:val="center"/>
              <w:rPr>
                <w:rFonts w:ascii="Times New Roman" w:eastAsia="Times New Roman" w:hAnsi="Times New Roman" w:cs="Times New Roman"/>
                <w:bCs/>
                <w:snapToGrid w:val="0"/>
                <w:sz w:val="16"/>
                <w:szCs w:val="16"/>
                <w:lang w:eastAsia="ru-RU"/>
              </w:rPr>
            </w:pPr>
            <w:r w:rsidRPr="00BE5F3E">
              <w:rPr>
                <w:rFonts w:ascii="Times New Roman" w:eastAsia="Times New Roman" w:hAnsi="Times New Roman" w:cs="Times New Roman"/>
                <w:bCs/>
                <w:snapToGrid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BE5F3E" w:rsidRPr="00BE5F3E" w:rsidRDefault="00BE5F3E" w:rsidP="00BE5F3E">
            <w:pPr>
              <w:adjustRightInd w:val="0"/>
              <w:ind w:right="-108"/>
              <w:jc w:val="center"/>
              <w:rPr>
                <w:rFonts w:ascii="Times New Roman" w:eastAsia="Times New Roman" w:hAnsi="Times New Roman" w:cs="Times New Roman"/>
                <w:b/>
                <w:bCs/>
                <w:snapToGrid w:val="0"/>
                <w:sz w:val="16"/>
                <w:szCs w:val="16"/>
                <w:lang w:eastAsia="ru-RU"/>
              </w:rPr>
            </w:pPr>
            <w:r w:rsidRPr="00BE5F3E">
              <w:rPr>
                <w:rFonts w:ascii="Times New Roman" w:eastAsia="Times New Roman" w:hAnsi="Times New Roman" w:cs="Times New Roman"/>
                <w:b/>
                <w:bCs/>
                <w:snapToGrid w:val="0"/>
                <w:sz w:val="16"/>
                <w:szCs w:val="16"/>
                <w:lang w:eastAsia="ru-RU"/>
              </w:rPr>
              <w:t>182 101 02030 01 1000 110</w:t>
            </w:r>
          </w:p>
          <w:p w:rsidR="00E165AB" w:rsidRDefault="00E165AB"/>
        </w:tc>
        <w:tc>
          <w:tcPr>
            <w:tcW w:w="1322" w:type="dxa"/>
          </w:tcPr>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Default="00BE5F3E" w:rsidP="00BE5F3E">
            <w:pPr>
              <w:rPr>
                <w:rFonts w:ascii="Times New Roman" w:eastAsia="Times New Roman" w:hAnsi="Times New Roman" w:cs="Times New Roman"/>
                <w:sz w:val="16"/>
                <w:szCs w:val="16"/>
                <w:lang w:eastAsia="ru-RU"/>
              </w:rPr>
            </w:pPr>
          </w:p>
          <w:p w:rsidR="00BE5F3E" w:rsidRPr="00BE5F3E" w:rsidRDefault="00BE5F3E" w:rsidP="00BE5F3E">
            <w:pPr>
              <w:rPr>
                <w:rFonts w:ascii="Times New Roman" w:eastAsia="Times New Roman" w:hAnsi="Times New Roman" w:cs="Times New Roman"/>
                <w:sz w:val="16"/>
                <w:szCs w:val="16"/>
                <w:lang w:eastAsia="ru-RU"/>
              </w:rPr>
            </w:pPr>
            <w:r w:rsidRPr="00BE5F3E">
              <w:rPr>
                <w:rFonts w:ascii="Times New Roman" w:eastAsia="Times New Roman" w:hAnsi="Times New Roman" w:cs="Times New Roman"/>
                <w:sz w:val="16"/>
                <w:szCs w:val="16"/>
                <w:lang w:eastAsia="ru-RU"/>
              </w:rPr>
              <w:t>РБ -85 %</w:t>
            </w:r>
          </w:p>
          <w:p w:rsidR="00BE5F3E" w:rsidRPr="00BE5F3E" w:rsidRDefault="00BE5F3E" w:rsidP="00BE5F3E">
            <w:pPr>
              <w:rPr>
                <w:rFonts w:ascii="Times New Roman" w:eastAsia="Times New Roman" w:hAnsi="Times New Roman" w:cs="Times New Roman"/>
                <w:sz w:val="16"/>
                <w:szCs w:val="16"/>
                <w:lang w:eastAsia="ru-RU"/>
              </w:rPr>
            </w:pPr>
            <w:r w:rsidRPr="00BE5F3E">
              <w:rPr>
                <w:rFonts w:ascii="Times New Roman" w:eastAsia="Times New Roman" w:hAnsi="Times New Roman" w:cs="Times New Roman"/>
                <w:sz w:val="16"/>
                <w:szCs w:val="16"/>
                <w:lang w:eastAsia="ru-RU"/>
              </w:rPr>
              <w:t xml:space="preserve">МБ-15 % </w:t>
            </w:r>
          </w:p>
          <w:p w:rsidR="00BE5F3E" w:rsidRPr="00BE5F3E" w:rsidRDefault="00BE5F3E" w:rsidP="00BE5F3E">
            <w:pPr>
              <w:rPr>
                <w:rFonts w:ascii="Times New Roman" w:eastAsia="Times New Roman" w:hAnsi="Times New Roman" w:cs="Times New Roman"/>
                <w:sz w:val="16"/>
                <w:szCs w:val="16"/>
                <w:lang w:eastAsia="ru-RU"/>
              </w:rPr>
            </w:pPr>
          </w:p>
          <w:p w:rsidR="00BE5F3E" w:rsidRPr="00BE5F3E" w:rsidRDefault="00BE5F3E" w:rsidP="00BE5F3E">
            <w:pPr>
              <w:rPr>
                <w:rFonts w:ascii="Times New Roman" w:eastAsia="Times New Roman" w:hAnsi="Times New Roman" w:cs="Times New Roman"/>
                <w:sz w:val="16"/>
                <w:szCs w:val="16"/>
                <w:lang w:eastAsia="ru-RU"/>
              </w:rPr>
            </w:pPr>
          </w:p>
          <w:p w:rsidR="00BE5F3E" w:rsidRPr="00BE5F3E" w:rsidRDefault="00BE5F3E" w:rsidP="00BE5F3E">
            <w:pPr>
              <w:rPr>
                <w:rFonts w:ascii="Times New Roman" w:eastAsia="Times New Roman" w:hAnsi="Times New Roman" w:cs="Times New Roman"/>
                <w:sz w:val="16"/>
                <w:szCs w:val="16"/>
                <w:lang w:eastAsia="ru-RU"/>
              </w:rPr>
            </w:pPr>
            <w:r w:rsidRPr="00BE5F3E">
              <w:rPr>
                <w:rFonts w:ascii="Times New Roman" w:eastAsia="Times New Roman" w:hAnsi="Times New Roman" w:cs="Times New Roman"/>
                <w:sz w:val="16"/>
                <w:szCs w:val="16"/>
                <w:lang w:eastAsia="ru-RU"/>
              </w:rPr>
              <w:t>РБ -85 %</w:t>
            </w:r>
          </w:p>
          <w:p w:rsidR="00BE5F3E" w:rsidRPr="00BE5F3E" w:rsidRDefault="00BE5F3E" w:rsidP="00BE5F3E">
            <w:pPr>
              <w:rPr>
                <w:rFonts w:ascii="Times New Roman" w:eastAsia="Times New Roman" w:hAnsi="Times New Roman" w:cs="Times New Roman"/>
                <w:sz w:val="16"/>
                <w:szCs w:val="16"/>
                <w:lang w:eastAsia="ru-RU"/>
              </w:rPr>
            </w:pPr>
            <w:r w:rsidRPr="00BE5F3E">
              <w:rPr>
                <w:rFonts w:ascii="Times New Roman" w:eastAsia="Times New Roman" w:hAnsi="Times New Roman" w:cs="Times New Roman"/>
                <w:sz w:val="16"/>
                <w:szCs w:val="16"/>
                <w:lang w:eastAsia="ru-RU"/>
              </w:rPr>
              <w:t xml:space="preserve">МБ-15 % </w:t>
            </w:r>
          </w:p>
          <w:p w:rsidR="00E165AB" w:rsidRDefault="00E165AB"/>
        </w:tc>
        <w:tc>
          <w:tcPr>
            <w:tcW w:w="1771" w:type="dxa"/>
          </w:tcPr>
          <w:p w:rsidR="00D666CC" w:rsidRPr="00D666CC" w:rsidRDefault="00D666CC" w:rsidP="00D666CC">
            <w:pPr>
              <w:adjustRightInd w:val="0"/>
              <w:jc w:val="center"/>
              <w:rPr>
                <w:rFonts w:ascii="Times New Roman" w:eastAsia="Times New Roman" w:hAnsi="Times New Roman" w:cs="Times New Roman"/>
                <w:sz w:val="16"/>
                <w:szCs w:val="16"/>
                <w:lang w:eastAsia="ru-RU"/>
              </w:rPr>
            </w:pPr>
            <w:r w:rsidRPr="00D666CC">
              <w:rPr>
                <w:rFonts w:ascii="Times New Roman" w:eastAsia="Times New Roman" w:hAnsi="Times New Roman" w:cs="Times New Roman"/>
                <w:sz w:val="16"/>
                <w:szCs w:val="16"/>
                <w:lang w:eastAsia="ru-RU"/>
              </w:rPr>
              <w:t>календарный год</w:t>
            </w:r>
          </w:p>
          <w:p w:rsidR="00E165AB" w:rsidRDefault="00E165AB"/>
        </w:tc>
        <w:tc>
          <w:tcPr>
            <w:tcW w:w="2157" w:type="dxa"/>
          </w:tcPr>
          <w:p w:rsidR="00E165AB" w:rsidRDefault="00E165AB"/>
        </w:tc>
        <w:tc>
          <w:tcPr>
            <w:tcW w:w="2431" w:type="dxa"/>
          </w:tcPr>
          <w:p w:rsidR="00D666CC" w:rsidRPr="00D666CC" w:rsidRDefault="00D666CC" w:rsidP="00D666CC">
            <w:pPr>
              <w:jc w:val="center"/>
              <w:rPr>
                <w:rFonts w:ascii="Times New Roman" w:eastAsia="Times New Roman" w:hAnsi="Times New Roman" w:cs="Times New Roman"/>
                <w:b/>
                <w:sz w:val="16"/>
                <w:szCs w:val="16"/>
                <w:lang w:eastAsia="ru-RU"/>
              </w:rPr>
            </w:pPr>
            <w:r w:rsidRPr="00D666CC">
              <w:rPr>
                <w:rFonts w:ascii="Times New Roman" w:eastAsia="Times New Roman" w:hAnsi="Times New Roman" w:cs="Times New Roman"/>
                <w:b/>
                <w:sz w:val="16"/>
                <w:szCs w:val="16"/>
                <w:lang w:eastAsia="ru-RU"/>
              </w:rPr>
              <w:t>13%</w:t>
            </w:r>
          </w:p>
          <w:p w:rsidR="00E165AB" w:rsidRDefault="00D666CC" w:rsidP="00D666CC">
            <w:r w:rsidRPr="00D666CC">
              <w:rPr>
                <w:rFonts w:ascii="Times New Roman" w:eastAsia="Times New Roman" w:hAnsi="Times New Roman" w:cs="Times New Roman"/>
                <w:sz w:val="16"/>
                <w:szCs w:val="16"/>
                <w:lang w:eastAsia="ru-RU"/>
              </w:rPr>
              <w:t>П.3Ст.224 НК РФ</w:t>
            </w:r>
          </w:p>
        </w:tc>
        <w:tc>
          <w:tcPr>
            <w:tcW w:w="2702" w:type="dxa"/>
          </w:tcPr>
          <w:p w:rsidR="00E165AB" w:rsidRPr="00D666CC" w:rsidRDefault="00D666CC">
            <w:pPr>
              <w:rPr>
                <w:rFonts w:ascii="Times New Roman" w:hAnsi="Times New Roman" w:cs="Times New Roman"/>
              </w:rPr>
            </w:pPr>
            <w:r w:rsidRPr="00D666CC">
              <w:rPr>
                <w:rFonts w:ascii="Times New Roman" w:hAnsi="Times New Roman" w:cs="Times New Roman"/>
                <w:sz w:val="16"/>
                <w:szCs w:val="16"/>
              </w:rPr>
              <w:t>Не позднее 30 апреля года, следующего за истекшим налоговым периодом</w:t>
            </w:r>
          </w:p>
        </w:tc>
        <w:tc>
          <w:tcPr>
            <w:tcW w:w="2911" w:type="dxa"/>
          </w:tcPr>
          <w:p w:rsidR="00D666CC" w:rsidRPr="00A422D7" w:rsidRDefault="00D666CC" w:rsidP="001A1692">
            <w:pPr>
              <w:jc w:val="both"/>
              <w:rPr>
                <w:rFonts w:ascii="Times New Roman" w:eastAsia="Times New Roman" w:hAnsi="Times New Roman" w:cs="Times New Roman"/>
                <w:sz w:val="15"/>
                <w:szCs w:val="15"/>
                <w:lang w:eastAsia="ru-RU"/>
              </w:rPr>
            </w:pPr>
            <w:r w:rsidRPr="00A422D7">
              <w:rPr>
                <w:rFonts w:ascii="Times New Roman" w:eastAsia="Times New Roman" w:hAnsi="Times New Roman" w:cs="Times New Roman"/>
                <w:sz w:val="15"/>
                <w:szCs w:val="15"/>
                <w:lang w:eastAsia="ru-RU"/>
              </w:rPr>
              <w:t>Сумма налога, подлежащая уплате в соответствующий бюджет, исчисленная в соответствии с налоговой декларацией,  уплачивается по месту учета налогоплательщика в срок не позднее 15 июля года, следующего за истекшим налоговым периодом.</w:t>
            </w:r>
          </w:p>
          <w:p w:rsidR="00D666CC" w:rsidRPr="00A422D7" w:rsidRDefault="00D666CC" w:rsidP="001A1692">
            <w:pPr>
              <w:jc w:val="both"/>
              <w:rPr>
                <w:rFonts w:ascii="Times New Roman" w:eastAsia="Times New Roman" w:hAnsi="Times New Roman" w:cs="Times New Roman"/>
                <w:sz w:val="15"/>
                <w:szCs w:val="15"/>
                <w:lang w:eastAsia="ru-RU"/>
              </w:rPr>
            </w:pPr>
          </w:p>
          <w:p w:rsidR="00D666CC" w:rsidRPr="00A422D7" w:rsidRDefault="00D666CC" w:rsidP="001A1692">
            <w:pPr>
              <w:jc w:val="both"/>
              <w:rPr>
                <w:rFonts w:ascii="Times New Roman" w:eastAsia="Times New Roman" w:hAnsi="Times New Roman" w:cs="Times New Roman"/>
                <w:sz w:val="15"/>
                <w:szCs w:val="15"/>
                <w:lang w:eastAsia="ru-RU"/>
              </w:rPr>
            </w:pPr>
            <w:r w:rsidRPr="00A422D7">
              <w:rPr>
                <w:rFonts w:ascii="Times New Roman" w:eastAsia="Times New Roman" w:hAnsi="Times New Roman" w:cs="Times New Roman"/>
                <w:sz w:val="15"/>
                <w:szCs w:val="15"/>
                <w:lang w:eastAsia="ru-RU"/>
              </w:rPr>
              <w:t>Сумма налога, подлежащая уплате в соответствующий бюджет, исчисленная в соответствии с налоговой декларацией,  уплачивается по месту жительства налогоплательщика в срок не позднее 15 июля года, следующего за истекшим налоговым периодом</w:t>
            </w:r>
          </w:p>
          <w:p w:rsidR="00E165AB" w:rsidRDefault="00D666CC" w:rsidP="001A1692">
            <w:pPr>
              <w:jc w:val="both"/>
            </w:pPr>
            <w:r w:rsidRPr="00A422D7">
              <w:rPr>
                <w:rFonts w:ascii="Times New Roman" w:eastAsia="Times New Roman" w:hAnsi="Times New Roman" w:cs="Times New Roman"/>
                <w:sz w:val="15"/>
                <w:szCs w:val="15"/>
                <w:lang w:eastAsia="ru-RU"/>
              </w:rPr>
              <w:t>Фиксированный авансовый платеж уплачивается налогоплательщиком по месту жительства (месту пребывания) налогоплательщика до дня начала срока, на который выдается патент, либо дня начала срока, на который продлевается срок действия патента</w:t>
            </w:r>
            <w:r w:rsidRPr="00D666CC">
              <w:rPr>
                <w:rFonts w:ascii="Times New Roman" w:eastAsia="Times New Roman" w:hAnsi="Times New Roman" w:cs="Times New Roman"/>
                <w:sz w:val="16"/>
                <w:szCs w:val="16"/>
                <w:lang w:eastAsia="ru-RU"/>
              </w:rPr>
              <w:t>.</w:t>
            </w:r>
          </w:p>
        </w:tc>
      </w:tr>
      <w:tr w:rsidR="009C67F9" w:rsidTr="0045400B">
        <w:tc>
          <w:tcPr>
            <w:tcW w:w="2724" w:type="dxa"/>
          </w:tcPr>
          <w:p w:rsidR="005D1ECC" w:rsidRPr="00A422D7" w:rsidRDefault="005D1ECC" w:rsidP="005D1ECC">
            <w:pPr>
              <w:jc w:val="center"/>
              <w:rPr>
                <w:rFonts w:ascii="Times New Roman" w:eastAsia="Times New Roman" w:hAnsi="Times New Roman" w:cs="Times New Roman"/>
                <w:bCs/>
                <w:snapToGrid w:val="0"/>
                <w:color w:val="000000"/>
                <w:sz w:val="15"/>
                <w:szCs w:val="15"/>
                <w:lang w:eastAsia="ru-RU"/>
              </w:rPr>
            </w:pPr>
            <w:r w:rsidRPr="005D1ECC">
              <w:rPr>
                <w:rFonts w:ascii="Times New Roman" w:eastAsia="Times New Roman" w:hAnsi="Times New Roman" w:cs="Times New Roman"/>
                <w:bCs/>
                <w:snapToGrid w:val="0"/>
                <w:color w:val="000000"/>
                <w:sz w:val="16"/>
                <w:szCs w:val="16"/>
                <w:lang w:eastAsia="ru-RU"/>
              </w:rPr>
              <w:t xml:space="preserve">Налог на доходы физических лиц в </w:t>
            </w:r>
            <w:r w:rsidRPr="00A422D7">
              <w:rPr>
                <w:rFonts w:ascii="Times New Roman" w:eastAsia="Times New Roman" w:hAnsi="Times New Roman" w:cs="Times New Roman"/>
                <w:bCs/>
                <w:snapToGrid w:val="0"/>
                <w:color w:val="000000"/>
                <w:sz w:val="15"/>
                <w:szCs w:val="15"/>
                <w:lang w:eastAsia="ru-RU"/>
              </w:rPr>
              <w:t>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p w:rsidR="00E165AB" w:rsidRDefault="005D1ECC" w:rsidP="00D95FA9">
            <w:pPr>
              <w:jc w:val="center"/>
            </w:pPr>
            <w:r w:rsidRPr="005D1ECC">
              <w:rPr>
                <w:rFonts w:ascii="Times New Roman" w:eastAsia="Times New Roman" w:hAnsi="Times New Roman" w:cs="Times New Roman"/>
                <w:b/>
                <w:bCs/>
                <w:snapToGrid w:val="0"/>
                <w:color w:val="000000"/>
                <w:sz w:val="16"/>
                <w:szCs w:val="16"/>
                <w:lang w:eastAsia="ru-RU"/>
              </w:rPr>
              <w:t>182 1 01 02040 01 1000 110</w:t>
            </w:r>
          </w:p>
        </w:tc>
        <w:tc>
          <w:tcPr>
            <w:tcW w:w="1322" w:type="dxa"/>
          </w:tcPr>
          <w:p w:rsidR="005D1ECC" w:rsidRPr="005D1ECC" w:rsidRDefault="005F3745" w:rsidP="005D1ECC">
            <w:pPr>
              <w:rPr>
                <w:rFonts w:ascii="Times New Roman" w:eastAsia="Times New Roman" w:hAnsi="Times New Roman" w:cs="Times New Roman"/>
                <w:sz w:val="16"/>
                <w:szCs w:val="16"/>
                <w:lang w:eastAsia="ru-RU"/>
              </w:rPr>
            </w:pPr>
            <w:r w:rsidRPr="0095550C">
              <w:rPr>
                <w:rFonts w:ascii="Times New Roman" w:eastAsia="Times New Roman" w:hAnsi="Times New Roman" w:cs="Times New Roman"/>
                <w:b/>
                <w:sz w:val="16"/>
                <w:szCs w:val="16"/>
                <w:lang w:eastAsia="ru-RU"/>
              </w:rPr>
              <w:t>Р</w:t>
            </w:r>
            <w:r w:rsidR="005D1ECC" w:rsidRPr="0095550C">
              <w:rPr>
                <w:rFonts w:ascii="Times New Roman" w:eastAsia="Times New Roman" w:hAnsi="Times New Roman" w:cs="Times New Roman"/>
                <w:b/>
                <w:sz w:val="16"/>
                <w:szCs w:val="16"/>
                <w:lang w:eastAsia="ru-RU"/>
              </w:rPr>
              <w:t xml:space="preserve">Б – </w:t>
            </w:r>
            <w:r w:rsidR="007B6151" w:rsidRPr="0095550C">
              <w:rPr>
                <w:rFonts w:ascii="Times New Roman" w:eastAsia="Times New Roman" w:hAnsi="Times New Roman" w:cs="Times New Roman"/>
                <w:b/>
                <w:sz w:val="16"/>
                <w:szCs w:val="16"/>
                <w:lang w:eastAsia="ru-RU"/>
              </w:rPr>
              <w:t>10</w:t>
            </w:r>
            <w:r w:rsidR="005D1ECC" w:rsidRPr="0095550C">
              <w:rPr>
                <w:rFonts w:ascii="Times New Roman" w:eastAsia="Times New Roman" w:hAnsi="Times New Roman" w:cs="Times New Roman"/>
                <w:b/>
                <w:sz w:val="16"/>
                <w:szCs w:val="16"/>
                <w:lang w:eastAsia="ru-RU"/>
              </w:rPr>
              <w:t xml:space="preserve">0 </w:t>
            </w:r>
            <w:r w:rsidR="005D1ECC" w:rsidRPr="005D1ECC">
              <w:rPr>
                <w:rFonts w:ascii="Times New Roman" w:eastAsia="Times New Roman" w:hAnsi="Times New Roman" w:cs="Times New Roman"/>
                <w:sz w:val="16"/>
                <w:szCs w:val="16"/>
                <w:lang w:eastAsia="ru-RU"/>
              </w:rPr>
              <w:t xml:space="preserve">% </w:t>
            </w:r>
          </w:p>
          <w:p w:rsidR="00E165AB" w:rsidRDefault="00E165AB"/>
        </w:tc>
        <w:tc>
          <w:tcPr>
            <w:tcW w:w="1771" w:type="dxa"/>
          </w:tcPr>
          <w:p w:rsidR="005D1ECC" w:rsidRPr="005D1ECC" w:rsidRDefault="005D1ECC" w:rsidP="005D1ECC">
            <w:pPr>
              <w:adjustRightInd w:val="0"/>
              <w:jc w:val="center"/>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календарный год</w:t>
            </w:r>
          </w:p>
          <w:p w:rsidR="00E165AB" w:rsidRDefault="00E165AB"/>
        </w:tc>
        <w:tc>
          <w:tcPr>
            <w:tcW w:w="2157" w:type="dxa"/>
          </w:tcPr>
          <w:p w:rsidR="00E165AB" w:rsidRDefault="00E165AB"/>
        </w:tc>
        <w:tc>
          <w:tcPr>
            <w:tcW w:w="2431" w:type="dxa"/>
          </w:tcPr>
          <w:p w:rsidR="005D1ECC" w:rsidRPr="005D1ECC" w:rsidRDefault="005D1ECC" w:rsidP="005D1ECC">
            <w:pPr>
              <w:jc w:val="center"/>
              <w:rPr>
                <w:rFonts w:ascii="Times New Roman" w:eastAsia="Times New Roman" w:hAnsi="Times New Roman" w:cs="Times New Roman"/>
                <w:b/>
                <w:sz w:val="16"/>
                <w:szCs w:val="16"/>
                <w:lang w:eastAsia="ru-RU"/>
              </w:rPr>
            </w:pPr>
            <w:r w:rsidRPr="005D1ECC">
              <w:rPr>
                <w:rFonts w:ascii="Times New Roman" w:eastAsia="Times New Roman" w:hAnsi="Times New Roman" w:cs="Times New Roman"/>
                <w:b/>
                <w:sz w:val="16"/>
                <w:szCs w:val="16"/>
                <w:lang w:eastAsia="ru-RU"/>
              </w:rPr>
              <w:t>35%</w:t>
            </w:r>
          </w:p>
          <w:p w:rsidR="005D1ECC" w:rsidRPr="005D1ECC" w:rsidRDefault="005D1ECC" w:rsidP="005D1ECC">
            <w:pPr>
              <w:rPr>
                <w:rFonts w:ascii="Times New Roman" w:eastAsia="Times New Roman" w:hAnsi="Times New Roman" w:cs="Times New Roman"/>
                <w:b/>
                <w:sz w:val="16"/>
                <w:szCs w:val="16"/>
                <w:lang w:eastAsia="ru-RU"/>
              </w:rPr>
            </w:pPr>
          </w:p>
          <w:p w:rsidR="00E165AB" w:rsidRDefault="005D1ECC" w:rsidP="005D1ECC">
            <w:r w:rsidRPr="005D1ECC">
              <w:rPr>
                <w:rFonts w:ascii="Times New Roman" w:eastAsia="Times New Roman" w:hAnsi="Times New Roman" w:cs="Times New Roman"/>
                <w:sz w:val="16"/>
                <w:szCs w:val="16"/>
                <w:lang w:eastAsia="ru-RU"/>
              </w:rPr>
              <w:t>П.2Ст.224 НК РФ</w:t>
            </w:r>
          </w:p>
        </w:tc>
        <w:tc>
          <w:tcPr>
            <w:tcW w:w="2702" w:type="dxa"/>
          </w:tcPr>
          <w:p w:rsidR="00E165AB" w:rsidRPr="005D1ECC" w:rsidRDefault="005D1ECC">
            <w:pPr>
              <w:rPr>
                <w:rFonts w:ascii="Times New Roman" w:hAnsi="Times New Roman" w:cs="Times New Roman"/>
              </w:rPr>
            </w:pPr>
            <w:r w:rsidRPr="005D1ECC">
              <w:rPr>
                <w:rFonts w:ascii="Times New Roman" w:hAnsi="Times New Roman" w:cs="Times New Roman"/>
                <w:sz w:val="16"/>
                <w:szCs w:val="16"/>
              </w:rPr>
              <w:t>Не позднее 30 апреля года, следующего за истекшим налоговым периодом</w:t>
            </w:r>
          </w:p>
        </w:tc>
        <w:tc>
          <w:tcPr>
            <w:tcW w:w="2911" w:type="dxa"/>
          </w:tcPr>
          <w:p w:rsidR="00E165AB" w:rsidRDefault="00E165AB"/>
        </w:tc>
      </w:tr>
      <w:tr w:rsidR="009C67F9" w:rsidTr="0045400B">
        <w:tc>
          <w:tcPr>
            <w:tcW w:w="2724" w:type="dxa"/>
          </w:tcPr>
          <w:p w:rsidR="005D1ECC" w:rsidRPr="005D1ECC" w:rsidRDefault="005D1ECC" w:rsidP="005D1ECC">
            <w:pPr>
              <w:adjustRightInd w:val="0"/>
              <w:jc w:val="center"/>
              <w:rPr>
                <w:rFonts w:ascii="Times New Roman" w:eastAsia="Times New Roman" w:hAnsi="Times New Roman" w:cs="Times New Roman"/>
                <w:sz w:val="16"/>
                <w:szCs w:val="16"/>
                <w:lang w:eastAsia="ru-RU"/>
              </w:rPr>
            </w:pPr>
            <w:r w:rsidRPr="005D1ECC">
              <w:rPr>
                <w:rFonts w:ascii="Times New Roman" w:eastAsia="Times New Roman" w:hAnsi="Times New Roman" w:cs="Times New Roman"/>
                <w:snapToGrid w:val="0"/>
                <w:sz w:val="16"/>
                <w:szCs w:val="16"/>
                <w:lang w:eastAsia="ru-RU"/>
              </w:rPr>
              <w:t>Налог на добавленную стоимость на товары (работы, услуги), реализуемые на территории Российской Федерации</w:t>
            </w:r>
          </w:p>
          <w:p w:rsidR="005D1ECC" w:rsidRPr="005D1ECC" w:rsidRDefault="005D1ECC" w:rsidP="005D1ECC">
            <w:pPr>
              <w:adjustRightInd w:val="0"/>
              <w:spacing w:line="259" w:lineRule="auto"/>
              <w:jc w:val="center"/>
              <w:rPr>
                <w:rFonts w:ascii="Times New Roman" w:eastAsia="Times New Roman" w:hAnsi="Times New Roman" w:cs="Times New Roman"/>
                <w:b/>
                <w:bCs/>
                <w:snapToGrid w:val="0"/>
                <w:color w:val="000000"/>
                <w:sz w:val="16"/>
                <w:szCs w:val="16"/>
                <w:lang w:eastAsia="ru-RU"/>
              </w:rPr>
            </w:pPr>
            <w:r w:rsidRPr="005D1ECC">
              <w:rPr>
                <w:rFonts w:ascii="Times New Roman" w:eastAsia="Times New Roman" w:hAnsi="Times New Roman" w:cs="Times New Roman"/>
                <w:b/>
                <w:bCs/>
                <w:snapToGrid w:val="0"/>
                <w:color w:val="000000"/>
                <w:sz w:val="16"/>
                <w:szCs w:val="16"/>
                <w:lang w:eastAsia="ru-RU"/>
              </w:rPr>
              <w:t>182 1 03 01000 01 1000 110</w:t>
            </w:r>
          </w:p>
          <w:p w:rsidR="005D1ECC" w:rsidRPr="005D1ECC" w:rsidRDefault="005D1ECC" w:rsidP="005D1ECC">
            <w:pPr>
              <w:adjustRightInd w:val="0"/>
              <w:spacing w:line="259" w:lineRule="auto"/>
              <w:jc w:val="center"/>
              <w:rPr>
                <w:rFonts w:ascii="Times New Roman" w:eastAsia="Times New Roman" w:hAnsi="Times New Roman" w:cs="Times New Roman"/>
                <w:b/>
                <w:bCs/>
                <w:sz w:val="16"/>
                <w:szCs w:val="16"/>
                <w:lang w:eastAsia="ru-RU"/>
              </w:rPr>
            </w:pPr>
          </w:p>
          <w:p w:rsidR="005D1ECC" w:rsidRPr="005D1ECC" w:rsidRDefault="005D1ECC" w:rsidP="005D1ECC">
            <w:pPr>
              <w:jc w:val="center"/>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Гл.21 НК РФ</w:t>
            </w:r>
          </w:p>
          <w:p w:rsidR="005D1ECC" w:rsidRPr="005D1ECC" w:rsidRDefault="005D1ECC" w:rsidP="005D1ECC">
            <w:pPr>
              <w:jc w:val="center"/>
              <w:rPr>
                <w:rFonts w:ascii="Times New Roman" w:eastAsia="Times New Roman" w:hAnsi="Times New Roman" w:cs="Times New Roman"/>
                <w:sz w:val="16"/>
                <w:szCs w:val="16"/>
                <w:lang w:eastAsia="ru-RU"/>
              </w:rPr>
            </w:pPr>
          </w:p>
          <w:p w:rsidR="00E165AB" w:rsidRDefault="00E165AB"/>
        </w:tc>
        <w:tc>
          <w:tcPr>
            <w:tcW w:w="1322" w:type="dxa"/>
          </w:tcPr>
          <w:p w:rsidR="00E165AB" w:rsidRPr="005D1ECC" w:rsidRDefault="005D1ECC">
            <w:pPr>
              <w:rPr>
                <w:sz w:val="16"/>
                <w:szCs w:val="16"/>
              </w:rPr>
            </w:pPr>
            <w:r w:rsidRPr="005D1ECC">
              <w:rPr>
                <w:rFonts w:ascii="Times New Roman" w:hAnsi="Times New Roman" w:cs="Times New Roman"/>
                <w:b/>
                <w:sz w:val="16"/>
                <w:szCs w:val="16"/>
              </w:rPr>
              <w:t>ФБ-100</w:t>
            </w:r>
          </w:p>
        </w:tc>
        <w:tc>
          <w:tcPr>
            <w:tcW w:w="1771" w:type="dxa"/>
          </w:tcPr>
          <w:p w:rsidR="005D1ECC" w:rsidRPr="005D1ECC" w:rsidRDefault="005D1ECC" w:rsidP="005D1ECC">
            <w:pPr>
              <w:adjustRightInd w:val="0"/>
              <w:jc w:val="both"/>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 xml:space="preserve">Налоговый период -   квартал </w:t>
            </w:r>
          </w:p>
          <w:p w:rsidR="005D1ECC" w:rsidRPr="005D1ECC" w:rsidRDefault="005D1ECC" w:rsidP="005D1ECC">
            <w:pPr>
              <w:adjustRightInd w:val="0"/>
              <w:jc w:val="both"/>
              <w:rPr>
                <w:rFonts w:ascii="Times New Roman" w:eastAsia="Times New Roman" w:hAnsi="Times New Roman" w:cs="Times New Roman"/>
                <w:sz w:val="16"/>
                <w:szCs w:val="16"/>
                <w:lang w:eastAsia="ru-RU"/>
              </w:rPr>
            </w:pPr>
          </w:p>
          <w:p w:rsidR="00E165AB" w:rsidRDefault="005D1ECC" w:rsidP="005D1ECC">
            <w:r w:rsidRPr="005D1ECC">
              <w:rPr>
                <w:rFonts w:ascii="Times New Roman" w:eastAsia="Times New Roman" w:hAnsi="Times New Roman" w:cs="Times New Roman"/>
                <w:color w:val="000000"/>
                <w:sz w:val="16"/>
                <w:szCs w:val="16"/>
                <w:lang w:eastAsia="ru-RU"/>
              </w:rPr>
              <w:t>Ст. 163 НК РФ</w:t>
            </w:r>
          </w:p>
        </w:tc>
        <w:tc>
          <w:tcPr>
            <w:tcW w:w="2157" w:type="dxa"/>
          </w:tcPr>
          <w:p w:rsidR="005D1ECC" w:rsidRPr="005D1ECC" w:rsidRDefault="005D1ECC" w:rsidP="005D1ECC">
            <w:pPr>
              <w:adjustRightInd w:val="0"/>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Стоимость товаров (работ, услуг)</w:t>
            </w:r>
            <w:proofErr w:type="gramStart"/>
            <w:r w:rsidRPr="005D1ECC">
              <w:rPr>
                <w:rFonts w:ascii="Times New Roman" w:eastAsia="Times New Roman" w:hAnsi="Times New Roman" w:cs="Times New Roman"/>
                <w:sz w:val="16"/>
                <w:szCs w:val="16"/>
                <w:lang w:eastAsia="ru-RU"/>
              </w:rPr>
              <w:t xml:space="preserve"> ,</w:t>
            </w:r>
            <w:proofErr w:type="gramEnd"/>
            <w:r w:rsidRPr="005D1ECC">
              <w:rPr>
                <w:rFonts w:ascii="Times New Roman" w:eastAsia="Times New Roman" w:hAnsi="Times New Roman" w:cs="Times New Roman"/>
                <w:sz w:val="16"/>
                <w:szCs w:val="16"/>
                <w:lang w:eastAsia="ru-RU"/>
              </w:rPr>
              <w:t>сумма авансовых платежей  по ст.162 НК, в том числе реализация предметов залога, отступного или новации, а также передача имущественных прав</w:t>
            </w:r>
          </w:p>
          <w:p w:rsidR="005D1ECC" w:rsidRPr="005D1ECC" w:rsidRDefault="005D1ECC" w:rsidP="005D1ECC">
            <w:pPr>
              <w:adjustRightInd w:val="0"/>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 xml:space="preserve"> Статья 153 НК РФ</w:t>
            </w:r>
          </w:p>
          <w:p w:rsidR="00E165AB" w:rsidRDefault="00E165AB"/>
        </w:tc>
        <w:tc>
          <w:tcPr>
            <w:tcW w:w="2431" w:type="dxa"/>
          </w:tcPr>
          <w:p w:rsidR="005D1ECC" w:rsidRPr="005D1ECC" w:rsidRDefault="005D1ECC" w:rsidP="005D1ECC">
            <w:pPr>
              <w:adjustRightInd w:val="0"/>
              <w:jc w:val="center"/>
              <w:rPr>
                <w:rFonts w:ascii="Times New Roman" w:eastAsia="Times New Roman" w:hAnsi="Times New Roman" w:cs="Times New Roman"/>
                <w:b/>
                <w:bCs/>
                <w:sz w:val="16"/>
                <w:szCs w:val="16"/>
                <w:lang w:eastAsia="ru-RU"/>
              </w:rPr>
            </w:pPr>
            <w:r w:rsidRPr="005D1ECC">
              <w:rPr>
                <w:rFonts w:ascii="Times New Roman" w:eastAsia="Times New Roman" w:hAnsi="Times New Roman" w:cs="Times New Roman"/>
                <w:b/>
                <w:bCs/>
                <w:sz w:val="16"/>
                <w:szCs w:val="16"/>
                <w:lang w:eastAsia="ru-RU"/>
              </w:rPr>
              <w:t>18%</w:t>
            </w:r>
          </w:p>
          <w:p w:rsidR="005D1ECC" w:rsidRPr="005D1ECC" w:rsidRDefault="005D1ECC" w:rsidP="005D1ECC">
            <w:pPr>
              <w:adjustRightInd w:val="0"/>
              <w:jc w:val="center"/>
              <w:rPr>
                <w:rFonts w:ascii="Times New Roman" w:eastAsia="Times New Roman" w:hAnsi="Times New Roman" w:cs="Times New Roman"/>
                <w:b/>
                <w:bCs/>
                <w:sz w:val="16"/>
                <w:szCs w:val="16"/>
                <w:lang w:eastAsia="ru-RU"/>
              </w:rPr>
            </w:pPr>
            <w:r w:rsidRPr="005D1ECC">
              <w:rPr>
                <w:rFonts w:ascii="Times New Roman" w:eastAsia="Times New Roman" w:hAnsi="Times New Roman" w:cs="Times New Roman"/>
                <w:b/>
                <w:bCs/>
                <w:sz w:val="16"/>
                <w:szCs w:val="16"/>
                <w:lang w:eastAsia="ru-RU"/>
              </w:rPr>
              <w:t>10%</w:t>
            </w:r>
          </w:p>
          <w:p w:rsidR="005D1ECC" w:rsidRPr="005D1ECC" w:rsidRDefault="005D1ECC" w:rsidP="005D1ECC">
            <w:pPr>
              <w:adjustRightInd w:val="0"/>
              <w:jc w:val="center"/>
              <w:rPr>
                <w:rFonts w:ascii="Times New Roman" w:eastAsia="Times New Roman" w:hAnsi="Times New Roman" w:cs="Times New Roman"/>
                <w:b/>
                <w:bCs/>
                <w:sz w:val="16"/>
                <w:szCs w:val="16"/>
                <w:lang w:eastAsia="ru-RU"/>
              </w:rPr>
            </w:pPr>
            <w:r w:rsidRPr="005D1ECC">
              <w:rPr>
                <w:rFonts w:ascii="Times New Roman" w:eastAsia="Times New Roman" w:hAnsi="Times New Roman" w:cs="Times New Roman"/>
                <w:b/>
                <w:bCs/>
                <w:sz w:val="16"/>
                <w:szCs w:val="16"/>
                <w:lang w:eastAsia="ru-RU"/>
              </w:rPr>
              <w:t>18%/118%</w:t>
            </w:r>
          </w:p>
          <w:p w:rsidR="005D1ECC" w:rsidRPr="005D1ECC" w:rsidRDefault="005D1ECC" w:rsidP="005D1ECC">
            <w:pPr>
              <w:adjustRightInd w:val="0"/>
              <w:jc w:val="center"/>
              <w:rPr>
                <w:rFonts w:ascii="Times New Roman" w:eastAsia="Times New Roman" w:hAnsi="Times New Roman" w:cs="Times New Roman"/>
                <w:b/>
                <w:sz w:val="16"/>
                <w:szCs w:val="16"/>
                <w:lang w:eastAsia="ru-RU"/>
              </w:rPr>
            </w:pPr>
            <w:r w:rsidRPr="005D1ECC">
              <w:rPr>
                <w:rFonts w:ascii="Times New Roman" w:eastAsia="Times New Roman" w:hAnsi="Times New Roman" w:cs="Times New Roman"/>
                <w:b/>
                <w:bCs/>
                <w:sz w:val="16"/>
                <w:szCs w:val="16"/>
                <w:lang w:eastAsia="ru-RU"/>
              </w:rPr>
              <w:t>10%/110%</w:t>
            </w:r>
          </w:p>
          <w:p w:rsidR="005D1ECC" w:rsidRPr="005D1ECC" w:rsidRDefault="005D1ECC" w:rsidP="005D1ECC">
            <w:pPr>
              <w:adjustRightInd w:val="0"/>
              <w:jc w:val="center"/>
              <w:rPr>
                <w:rFonts w:ascii="Times New Roman" w:eastAsia="Times New Roman" w:hAnsi="Times New Roman" w:cs="Times New Roman"/>
                <w:sz w:val="16"/>
                <w:szCs w:val="16"/>
                <w:lang w:eastAsia="ru-RU"/>
              </w:rPr>
            </w:pPr>
            <w:r w:rsidRPr="005D1ECC">
              <w:rPr>
                <w:rFonts w:ascii="Times New Roman" w:eastAsia="Times New Roman" w:hAnsi="Times New Roman" w:cs="Times New Roman"/>
                <w:b/>
                <w:sz w:val="16"/>
                <w:szCs w:val="16"/>
                <w:lang w:eastAsia="ru-RU"/>
              </w:rPr>
              <w:t>0%</w:t>
            </w:r>
            <w:r w:rsidRPr="005D1ECC">
              <w:rPr>
                <w:rFonts w:ascii="Times New Roman" w:eastAsia="Times New Roman" w:hAnsi="Times New Roman" w:cs="Times New Roman"/>
                <w:sz w:val="16"/>
                <w:szCs w:val="16"/>
                <w:lang w:eastAsia="ru-RU"/>
              </w:rPr>
              <w:t xml:space="preserve"> (экспортеры) </w:t>
            </w:r>
          </w:p>
          <w:p w:rsidR="005D1ECC" w:rsidRPr="005D1ECC" w:rsidRDefault="005D1ECC" w:rsidP="005D1ECC">
            <w:pPr>
              <w:jc w:val="both"/>
              <w:rPr>
                <w:rFonts w:ascii="Times New Roman" w:eastAsia="Times New Roman" w:hAnsi="Times New Roman" w:cs="Times New Roman"/>
                <w:sz w:val="16"/>
                <w:szCs w:val="16"/>
                <w:lang w:eastAsia="ru-RU"/>
              </w:rPr>
            </w:pPr>
          </w:p>
          <w:p w:rsidR="005D1ECC" w:rsidRPr="005D1ECC" w:rsidRDefault="005D1ECC" w:rsidP="005D1ECC">
            <w:pPr>
              <w:jc w:val="both"/>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Ст. 164 НК РФ</w:t>
            </w:r>
          </w:p>
          <w:p w:rsidR="00E165AB" w:rsidRDefault="00E165AB"/>
        </w:tc>
        <w:tc>
          <w:tcPr>
            <w:tcW w:w="2702" w:type="dxa"/>
          </w:tcPr>
          <w:p w:rsidR="005D1ECC" w:rsidRPr="005D1ECC" w:rsidRDefault="005D1ECC" w:rsidP="005D1ECC">
            <w:pPr>
              <w:adjustRightInd w:val="0"/>
              <w:jc w:val="both"/>
              <w:rPr>
                <w:rFonts w:ascii="Times New Roman" w:eastAsia="Times New Roman" w:hAnsi="Times New Roman" w:cs="Times New Roman"/>
                <w:sz w:val="16"/>
                <w:szCs w:val="16"/>
                <w:lang w:eastAsia="ru-RU"/>
              </w:rPr>
            </w:pPr>
            <w:r w:rsidRPr="005D1ECC">
              <w:rPr>
                <w:rFonts w:ascii="Times New Roman" w:eastAsia="Times New Roman" w:hAnsi="Times New Roman" w:cs="Times New Roman"/>
                <w:sz w:val="16"/>
                <w:szCs w:val="16"/>
                <w:lang w:eastAsia="ru-RU"/>
              </w:rPr>
              <w:t>Ежеквартально - налоговая декларация представляется в срок не позднее 25-го числа месяца, следующего за истекшим налоговым периодом</w:t>
            </w:r>
          </w:p>
          <w:p w:rsidR="005D1ECC" w:rsidRPr="005D1ECC" w:rsidRDefault="005D1ECC" w:rsidP="005D1ECC">
            <w:pPr>
              <w:jc w:val="both"/>
              <w:rPr>
                <w:rFonts w:ascii="Times New Roman" w:eastAsia="Times New Roman" w:hAnsi="Times New Roman" w:cs="Times New Roman"/>
                <w:b/>
                <w:sz w:val="16"/>
                <w:szCs w:val="16"/>
                <w:lang w:eastAsia="ru-RU"/>
              </w:rPr>
            </w:pPr>
            <w:r w:rsidRPr="005D1ECC">
              <w:rPr>
                <w:rFonts w:ascii="Times New Roman" w:eastAsia="Times New Roman" w:hAnsi="Times New Roman" w:cs="Times New Roman"/>
                <w:sz w:val="16"/>
                <w:szCs w:val="16"/>
                <w:lang w:eastAsia="ru-RU"/>
              </w:rPr>
              <w:t> Ст. 163 НК РФ</w:t>
            </w:r>
            <w:r w:rsidRPr="005D1ECC">
              <w:rPr>
                <w:rFonts w:ascii="Times New Roman" w:eastAsia="Times New Roman" w:hAnsi="Times New Roman" w:cs="Times New Roman"/>
                <w:b/>
                <w:sz w:val="16"/>
                <w:szCs w:val="16"/>
                <w:lang w:eastAsia="ru-RU"/>
              </w:rPr>
              <w:t> </w:t>
            </w:r>
          </w:p>
          <w:p w:rsidR="00E165AB" w:rsidRDefault="00E165AB"/>
        </w:tc>
        <w:tc>
          <w:tcPr>
            <w:tcW w:w="2911" w:type="dxa"/>
          </w:tcPr>
          <w:p w:rsidR="00E165AB" w:rsidRDefault="005D1ECC" w:rsidP="0045400B">
            <w:pPr>
              <w:adjustRightInd w:val="0"/>
              <w:jc w:val="both"/>
            </w:pPr>
            <w:proofErr w:type="gramStart"/>
            <w:r w:rsidRPr="0045400B">
              <w:rPr>
                <w:rFonts w:ascii="Times New Roman" w:eastAsia="Times New Roman" w:hAnsi="Times New Roman" w:cs="Times New Roman"/>
                <w:sz w:val="15"/>
                <w:szCs w:val="15"/>
                <w:lang w:eastAsia="ru-RU"/>
              </w:rPr>
              <w:t>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сумма авансовых платежей по ст.162 НК за истекший налоговый период равными долями не позднее 20-го числа каждого из трех месяцев, следующего за истекшим налоговым периодом.</w:t>
            </w:r>
            <w:proofErr w:type="gramEnd"/>
            <w:r w:rsidR="0045400B">
              <w:rPr>
                <w:rFonts w:ascii="Times New Roman" w:eastAsia="Times New Roman" w:hAnsi="Times New Roman" w:cs="Times New Roman"/>
                <w:sz w:val="15"/>
                <w:szCs w:val="15"/>
                <w:lang w:eastAsia="ru-RU"/>
              </w:rPr>
              <w:t xml:space="preserve"> </w:t>
            </w:r>
            <w:r w:rsidRPr="0045400B">
              <w:rPr>
                <w:rFonts w:ascii="Times New Roman" w:eastAsia="Times New Roman" w:hAnsi="Times New Roman" w:cs="Times New Roman"/>
                <w:sz w:val="15"/>
                <w:szCs w:val="15"/>
                <w:lang w:eastAsia="ru-RU"/>
              </w:rPr>
              <w:t>Ст. 174 НК РФ</w:t>
            </w:r>
          </w:p>
        </w:tc>
      </w:tr>
      <w:tr w:rsidR="009C67F9" w:rsidTr="0045400B">
        <w:tc>
          <w:tcPr>
            <w:tcW w:w="2724" w:type="dxa"/>
          </w:tcPr>
          <w:p w:rsidR="00692C7F" w:rsidRDefault="00692C7F" w:rsidP="001E241A">
            <w:pPr>
              <w:jc w:val="center"/>
              <w:rPr>
                <w:rFonts w:ascii="Times New Roman" w:hAnsi="Times New Roman" w:cs="Times New Roman"/>
                <w:sz w:val="16"/>
                <w:szCs w:val="16"/>
              </w:rPr>
            </w:pPr>
          </w:p>
          <w:p w:rsidR="00DD56D9" w:rsidRPr="00DD56D9" w:rsidRDefault="00DD56D9" w:rsidP="001E241A">
            <w:pPr>
              <w:jc w:val="center"/>
              <w:rPr>
                <w:rFonts w:ascii="Times New Roman" w:hAnsi="Times New Roman" w:cs="Times New Roman"/>
                <w:sz w:val="16"/>
                <w:szCs w:val="16"/>
              </w:rPr>
            </w:pPr>
            <w:r w:rsidRPr="00DD56D9">
              <w:rPr>
                <w:rFonts w:ascii="Times New Roman" w:hAnsi="Times New Roman" w:cs="Times New Roman"/>
                <w:sz w:val="16"/>
                <w:szCs w:val="16"/>
              </w:rPr>
              <w:t>Водный налог</w:t>
            </w:r>
          </w:p>
          <w:p w:rsidR="00DD56D9" w:rsidRPr="00DD56D9" w:rsidRDefault="00DD56D9" w:rsidP="001E241A">
            <w:pPr>
              <w:jc w:val="center"/>
              <w:rPr>
                <w:rFonts w:ascii="Times New Roman" w:hAnsi="Times New Roman" w:cs="Times New Roman"/>
                <w:b/>
                <w:bCs/>
                <w:snapToGrid w:val="0"/>
                <w:color w:val="000000"/>
                <w:sz w:val="16"/>
                <w:szCs w:val="16"/>
              </w:rPr>
            </w:pPr>
            <w:r w:rsidRPr="00DD56D9">
              <w:rPr>
                <w:rFonts w:ascii="Times New Roman" w:hAnsi="Times New Roman" w:cs="Times New Roman"/>
                <w:b/>
                <w:bCs/>
                <w:snapToGrid w:val="0"/>
                <w:color w:val="000000"/>
                <w:sz w:val="16"/>
                <w:szCs w:val="16"/>
              </w:rPr>
              <w:t>182 1 07 03000 01 1000 110</w:t>
            </w:r>
          </w:p>
          <w:p w:rsidR="00DD56D9" w:rsidRPr="00DD56D9" w:rsidRDefault="00DD56D9" w:rsidP="001E241A">
            <w:pPr>
              <w:jc w:val="center"/>
              <w:rPr>
                <w:rFonts w:ascii="Times New Roman" w:hAnsi="Times New Roman" w:cs="Times New Roman"/>
                <w:b/>
                <w:bCs/>
                <w:snapToGrid w:val="0"/>
                <w:color w:val="000000"/>
                <w:sz w:val="16"/>
                <w:szCs w:val="16"/>
              </w:rPr>
            </w:pPr>
          </w:p>
          <w:p w:rsidR="00DD56D9" w:rsidRPr="00DD56D9" w:rsidRDefault="00DD56D9" w:rsidP="001E241A">
            <w:pPr>
              <w:jc w:val="center"/>
              <w:rPr>
                <w:rFonts w:ascii="Times New Roman" w:hAnsi="Times New Roman" w:cs="Times New Roman"/>
                <w:b/>
                <w:bCs/>
                <w:sz w:val="16"/>
                <w:szCs w:val="16"/>
              </w:rPr>
            </w:pPr>
          </w:p>
          <w:p w:rsidR="00DD56D9" w:rsidRPr="00DD56D9" w:rsidRDefault="00DD56D9" w:rsidP="00A422D7">
            <w:pPr>
              <w:pStyle w:val="a5"/>
              <w:jc w:val="center"/>
            </w:pPr>
            <w:r w:rsidRPr="00DD56D9">
              <w:rPr>
                <w:sz w:val="16"/>
                <w:szCs w:val="16"/>
              </w:rPr>
              <w:t>гл.25.2 НК РФ</w:t>
            </w:r>
          </w:p>
        </w:tc>
        <w:tc>
          <w:tcPr>
            <w:tcW w:w="1322" w:type="dxa"/>
          </w:tcPr>
          <w:p w:rsidR="00DD56D9" w:rsidRPr="00DD56D9" w:rsidRDefault="00DD56D9" w:rsidP="001E241A">
            <w:pPr>
              <w:pStyle w:val="a5"/>
              <w:rPr>
                <w:bCs/>
                <w:sz w:val="16"/>
                <w:szCs w:val="16"/>
              </w:rPr>
            </w:pPr>
          </w:p>
          <w:p w:rsidR="00DD56D9" w:rsidRPr="0095550C" w:rsidRDefault="00DD56D9">
            <w:pPr>
              <w:rPr>
                <w:rFonts w:ascii="Times New Roman" w:hAnsi="Times New Roman" w:cs="Times New Roman"/>
                <w:b/>
              </w:rPr>
            </w:pPr>
            <w:r w:rsidRPr="0095550C">
              <w:rPr>
                <w:rFonts w:ascii="Times New Roman" w:hAnsi="Times New Roman" w:cs="Times New Roman"/>
                <w:b/>
                <w:bCs/>
                <w:sz w:val="16"/>
                <w:szCs w:val="16"/>
              </w:rPr>
              <w:t>ФБ-100</w:t>
            </w:r>
          </w:p>
        </w:tc>
        <w:tc>
          <w:tcPr>
            <w:tcW w:w="1771" w:type="dxa"/>
          </w:tcPr>
          <w:p w:rsidR="00DD56D9" w:rsidRPr="00DD56D9" w:rsidRDefault="00DD56D9" w:rsidP="001E241A">
            <w:pPr>
              <w:jc w:val="both"/>
              <w:rPr>
                <w:rFonts w:ascii="Times New Roman" w:hAnsi="Times New Roman" w:cs="Times New Roman"/>
                <w:sz w:val="16"/>
                <w:szCs w:val="16"/>
              </w:rPr>
            </w:pPr>
            <w:r w:rsidRPr="00DD56D9">
              <w:rPr>
                <w:rFonts w:ascii="Times New Roman" w:hAnsi="Times New Roman" w:cs="Times New Roman"/>
                <w:sz w:val="16"/>
                <w:szCs w:val="16"/>
              </w:rPr>
              <w:t xml:space="preserve">Налоговый период – квартал </w:t>
            </w:r>
          </w:p>
          <w:p w:rsidR="00DD56D9" w:rsidRPr="00DD56D9" w:rsidRDefault="00DD56D9">
            <w:pPr>
              <w:rPr>
                <w:rFonts w:ascii="Times New Roman" w:hAnsi="Times New Roman" w:cs="Times New Roman"/>
              </w:rPr>
            </w:pPr>
            <w:r w:rsidRPr="00DD56D9">
              <w:rPr>
                <w:rFonts w:ascii="Times New Roman" w:hAnsi="Times New Roman" w:cs="Times New Roman"/>
                <w:sz w:val="16"/>
                <w:szCs w:val="16"/>
              </w:rPr>
              <w:t>Ст.333.11</w:t>
            </w:r>
          </w:p>
        </w:tc>
        <w:tc>
          <w:tcPr>
            <w:tcW w:w="2157" w:type="dxa"/>
          </w:tcPr>
          <w:p w:rsidR="00DD56D9" w:rsidRPr="00DD56D9" w:rsidRDefault="00DD56D9" w:rsidP="00A422D7">
            <w:pPr>
              <w:autoSpaceDE w:val="0"/>
              <w:autoSpaceDN w:val="0"/>
              <w:adjustRightInd w:val="0"/>
              <w:jc w:val="both"/>
              <w:rPr>
                <w:rFonts w:ascii="Times New Roman" w:hAnsi="Times New Roman" w:cs="Times New Roman"/>
              </w:rPr>
            </w:pPr>
            <w:r w:rsidRPr="00DD56D9">
              <w:rPr>
                <w:rFonts w:ascii="Times New Roman" w:hAnsi="Times New Roman" w:cs="Times New Roman"/>
                <w:sz w:val="16"/>
                <w:szCs w:val="16"/>
              </w:rPr>
              <w:t>Налоговая база определяется налогоплательщиком отдельно в отношении каждого водного объекта. Ст.333.10</w:t>
            </w:r>
          </w:p>
        </w:tc>
        <w:tc>
          <w:tcPr>
            <w:tcW w:w="2431" w:type="dxa"/>
          </w:tcPr>
          <w:p w:rsidR="00DD56D9" w:rsidRPr="00DD56D9" w:rsidRDefault="00DD56D9" w:rsidP="001E241A">
            <w:pPr>
              <w:autoSpaceDE w:val="0"/>
              <w:autoSpaceDN w:val="0"/>
              <w:adjustRightInd w:val="0"/>
              <w:jc w:val="both"/>
              <w:rPr>
                <w:rFonts w:ascii="Times New Roman" w:hAnsi="Times New Roman" w:cs="Times New Roman"/>
                <w:sz w:val="16"/>
                <w:szCs w:val="16"/>
              </w:rPr>
            </w:pPr>
            <w:r w:rsidRPr="00DD56D9">
              <w:rPr>
                <w:rFonts w:ascii="Times New Roman" w:hAnsi="Times New Roman" w:cs="Times New Roman"/>
                <w:sz w:val="16"/>
                <w:szCs w:val="16"/>
              </w:rPr>
              <w:t>Налоговая ставка в рублях за 1 тыс. куб. м воды, забранной из водных объектов. Налоговые ставки, применяются в 2015 году с коэффициента 1,15</w:t>
            </w:r>
          </w:p>
          <w:p w:rsidR="00DD56D9" w:rsidRPr="00DD56D9" w:rsidRDefault="00DD56D9">
            <w:pPr>
              <w:rPr>
                <w:rFonts w:ascii="Times New Roman" w:hAnsi="Times New Roman" w:cs="Times New Roman"/>
              </w:rPr>
            </w:pPr>
            <w:r w:rsidRPr="00DD56D9">
              <w:rPr>
                <w:rFonts w:ascii="Times New Roman" w:hAnsi="Times New Roman" w:cs="Times New Roman"/>
                <w:sz w:val="16"/>
                <w:szCs w:val="16"/>
              </w:rPr>
              <w:t>ст.333.12 НК РФ</w:t>
            </w:r>
          </w:p>
        </w:tc>
        <w:tc>
          <w:tcPr>
            <w:tcW w:w="2702" w:type="dxa"/>
          </w:tcPr>
          <w:p w:rsidR="00DD56D9" w:rsidRPr="00DD56D9" w:rsidRDefault="00DD56D9" w:rsidP="001E241A">
            <w:pPr>
              <w:jc w:val="both"/>
              <w:rPr>
                <w:rFonts w:ascii="Times New Roman" w:hAnsi="Times New Roman" w:cs="Times New Roman"/>
                <w:sz w:val="16"/>
                <w:szCs w:val="16"/>
              </w:rPr>
            </w:pPr>
            <w:r w:rsidRPr="00DD56D9">
              <w:rPr>
                <w:rFonts w:ascii="Times New Roman" w:hAnsi="Times New Roman" w:cs="Times New Roman"/>
                <w:sz w:val="16"/>
                <w:szCs w:val="16"/>
              </w:rPr>
              <w:t xml:space="preserve">Не позднее 20-го числа месяца, </w:t>
            </w:r>
          </w:p>
          <w:p w:rsidR="00DD56D9" w:rsidRPr="00DD56D9" w:rsidRDefault="00DD56D9">
            <w:pPr>
              <w:rPr>
                <w:rFonts w:ascii="Times New Roman" w:hAnsi="Times New Roman" w:cs="Times New Roman"/>
              </w:rPr>
            </w:pPr>
            <w:r w:rsidRPr="00DD56D9">
              <w:rPr>
                <w:rFonts w:ascii="Times New Roman" w:hAnsi="Times New Roman" w:cs="Times New Roman"/>
                <w:sz w:val="16"/>
                <w:szCs w:val="16"/>
              </w:rPr>
              <w:t>следующего за истекшим налоговым периодом по месту нахождения объектов налогообложения</w:t>
            </w:r>
          </w:p>
        </w:tc>
        <w:tc>
          <w:tcPr>
            <w:tcW w:w="2911" w:type="dxa"/>
          </w:tcPr>
          <w:p w:rsidR="00DD56D9" w:rsidRPr="00DD56D9" w:rsidRDefault="00DD56D9" w:rsidP="001E241A">
            <w:pPr>
              <w:adjustRightInd w:val="0"/>
              <w:rPr>
                <w:rFonts w:ascii="Times New Roman" w:hAnsi="Times New Roman" w:cs="Times New Roman"/>
                <w:sz w:val="16"/>
                <w:szCs w:val="16"/>
              </w:rPr>
            </w:pPr>
            <w:r w:rsidRPr="00DD56D9">
              <w:rPr>
                <w:rFonts w:ascii="Times New Roman" w:hAnsi="Times New Roman" w:cs="Times New Roman"/>
                <w:sz w:val="16"/>
                <w:szCs w:val="16"/>
              </w:rPr>
              <w:t>Не позднее 20-го числа месяца, следующего за истекшим налоговым периодом.</w:t>
            </w:r>
          </w:p>
          <w:p w:rsidR="00DD56D9" w:rsidRPr="00DD56D9" w:rsidRDefault="00DD56D9">
            <w:pPr>
              <w:rPr>
                <w:rFonts w:ascii="Times New Roman" w:hAnsi="Times New Roman" w:cs="Times New Roman"/>
              </w:rPr>
            </w:pPr>
          </w:p>
        </w:tc>
      </w:tr>
      <w:tr w:rsidR="001A1692" w:rsidTr="0045400B">
        <w:tc>
          <w:tcPr>
            <w:tcW w:w="16018" w:type="dxa"/>
            <w:gridSpan w:val="7"/>
          </w:tcPr>
          <w:p w:rsidR="001A1692" w:rsidRDefault="001A1692" w:rsidP="001A1692">
            <w:pPr>
              <w:adjustRightInd w:val="0"/>
              <w:jc w:val="center"/>
              <w:rPr>
                <w:rFonts w:ascii="Times New Roman" w:eastAsia="Times New Roman" w:hAnsi="Times New Roman" w:cs="Times New Roman"/>
                <w:b/>
                <w:sz w:val="16"/>
                <w:szCs w:val="16"/>
                <w:u w:val="single"/>
                <w:lang w:eastAsia="ru-RU"/>
              </w:rPr>
            </w:pPr>
            <w:r w:rsidRPr="00DD56D9">
              <w:rPr>
                <w:rFonts w:ascii="Times New Roman" w:eastAsia="Times New Roman" w:hAnsi="Times New Roman" w:cs="Times New Roman"/>
                <w:b/>
                <w:sz w:val="16"/>
                <w:szCs w:val="16"/>
                <w:u w:val="single"/>
                <w:lang w:eastAsia="ru-RU"/>
              </w:rPr>
              <w:t>Налоги на добычу полезных ископаемых в</w:t>
            </w:r>
            <w:r w:rsidRPr="00DD56D9">
              <w:rPr>
                <w:rFonts w:ascii="Times New Roman" w:eastAsia="Times New Roman" w:hAnsi="Times New Roman" w:cs="Times New Roman"/>
                <w:sz w:val="16"/>
                <w:szCs w:val="16"/>
                <w:u w:val="single"/>
                <w:lang w:eastAsia="ru-RU"/>
              </w:rPr>
              <w:t xml:space="preserve"> </w:t>
            </w:r>
            <w:r w:rsidRPr="00DD56D9">
              <w:rPr>
                <w:rFonts w:ascii="Times New Roman" w:eastAsia="Times New Roman" w:hAnsi="Times New Roman" w:cs="Times New Roman"/>
                <w:b/>
                <w:sz w:val="16"/>
                <w:szCs w:val="16"/>
                <w:u w:val="single"/>
                <w:lang w:eastAsia="ru-RU"/>
              </w:rPr>
              <w:t>виде углеводородного сырья:</w:t>
            </w:r>
          </w:p>
          <w:p w:rsidR="001A1692" w:rsidRPr="00DD56D9" w:rsidRDefault="001A1692" w:rsidP="001E241A">
            <w:pPr>
              <w:adjustRightInd w:val="0"/>
              <w:rPr>
                <w:rFonts w:ascii="Times New Roman" w:hAnsi="Times New Roman" w:cs="Times New Roman"/>
                <w:sz w:val="16"/>
                <w:szCs w:val="16"/>
              </w:rPr>
            </w:pPr>
          </w:p>
        </w:tc>
      </w:tr>
      <w:tr w:rsidR="009C67F9" w:rsidRPr="00DD56D9" w:rsidTr="0045400B">
        <w:tc>
          <w:tcPr>
            <w:tcW w:w="2724" w:type="dxa"/>
          </w:tcPr>
          <w:p w:rsidR="00DD56D9" w:rsidRPr="00DD56D9" w:rsidRDefault="00DD56D9" w:rsidP="00DD56D9">
            <w:pPr>
              <w:adjustRightInd w:val="0"/>
              <w:jc w:val="center"/>
              <w:rPr>
                <w:rFonts w:ascii="Times New Roman" w:eastAsia="Times New Roman" w:hAnsi="Times New Roman" w:cs="Times New Roman"/>
                <w:bCs/>
                <w:sz w:val="16"/>
                <w:szCs w:val="16"/>
                <w:lang w:eastAsia="ru-RU"/>
              </w:rPr>
            </w:pPr>
            <w:r w:rsidRPr="00DD56D9">
              <w:rPr>
                <w:rFonts w:ascii="Times New Roman" w:eastAsia="Times New Roman" w:hAnsi="Times New Roman" w:cs="Times New Roman"/>
                <w:bCs/>
                <w:sz w:val="16"/>
                <w:szCs w:val="16"/>
                <w:lang w:eastAsia="ru-RU"/>
              </w:rPr>
              <w:t>Нефть</w:t>
            </w:r>
          </w:p>
          <w:p w:rsidR="00DD56D9" w:rsidRPr="00DD56D9" w:rsidRDefault="00DD56D9" w:rsidP="00DD56D9">
            <w:pPr>
              <w:pStyle w:val="a5"/>
              <w:jc w:val="center"/>
              <w:rPr>
                <w:sz w:val="16"/>
                <w:szCs w:val="16"/>
              </w:rPr>
            </w:pPr>
            <w:r w:rsidRPr="00DD56D9">
              <w:rPr>
                <w:b/>
                <w:snapToGrid w:val="0"/>
                <w:color w:val="000000"/>
                <w:sz w:val="16"/>
                <w:szCs w:val="16"/>
              </w:rPr>
              <w:lastRenderedPageBreak/>
              <w:t>182 1 07 01011 01 1000 110</w:t>
            </w:r>
          </w:p>
        </w:tc>
        <w:tc>
          <w:tcPr>
            <w:tcW w:w="1322" w:type="dxa"/>
          </w:tcPr>
          <w:p w:rsidR="00DD56D9" w:rsidRDefault="00DD56D9" w:rsidP="00DD56D9">
            <w:pPr>
              <w:rPr>
                <w:rFonts w:ascii="Times New Roman" w:eastAsia="Times New Roman" w:hAnsi="Times New Roman" w:cs="Times New Roman"/>
                <w:sz w:val="16"/>
                <w:szCs w:val="16"/>
                <w:lang w:eastAsia="ru-RU"/>
              </w:rPr>
            </w:pPr>
          </w:p>
          <w:p w:rsidR="00DD56D9" w:rsidRPr="0095550C" w:rsidRDefault="00DD56D9" w:rsidP="00DD56D9">
            <w:pPr>
              <w:rPr>
                <w:b/>
                <w:sz w:val="16"/>
                <w:szCs w:val="16"/>
              </w:rPr>
            </w:pPr>
            <w:r w:rsidRPr="00DD56D9">
              <w:rPr>
                <w:rFonts w:ascii="Times New Roman" w:eastAsia="Times New Roman" w:hAnsi="Times New Roman" w:cs="Times New Roman"/>
                <w:b/>
                <w:sz w:val="16"/>
                <w:szCs w:val="16"/>
                <w:lang w:eastAsia="ru-RU"/>
              </w:rPr>
              <w:t>ФБ-100%</w:t>
            </w:r>
          </w:p>
        </w:tc>
        <w:tc>
          <w:tcPr>
            <w:tcW w:w="1771" w:type="dxa"/>
          </w:tcPr>
          <w:p w:rsidR="00DD56D9" w:rsidRPr="00DD56D9" w:rsidRDefault="00DD56D9" w:rsidP="00DD56D9">
            <w:pPr>
              <w:spacing w:after="120"/>
              <w:jc w:val="both"/>
              <w:rPr>
                <w:rFonts w:ascii="Times New Roman" w:eastAsia="Times New Roman" w:hAnsi="Times New Roman" w:cs="Times New Roman"/>
                <w:sz w:val="16"/>
                <w:szCs w:val="16"/>
                <w:lang w:eastAsia="ru-RU"/>
              </w:rPr>
            </w:pPr>
            <w:r w:rsidRPr="00DD56D9">
              <w:rPr>
                <w:rFonts w:ascii="Times New Roman" w:eastAsia="Times New Roman" w:hAnsi="Times New Roman" w:cs="Times New Roman"/>
                <w:sz w:val="16"/>
                <w:szCs w:val="16"/>
                <w:lang w:eastAsia="ru-RU"/>
              </w:rPr>
              <w:t xml:space="preserve">Налоговым периодом признается </w:t>
            </w:r>
            <w:r w:rsidRPr="00DD56D9">
              <w:rPr>
                <w:rFonts w:ascii="Times New Roman" w:eastAsia="Times New Roman" w:hAnsi="Times New Roman" w:cs="Times New Roman"/>
                <w:sz w:val="16"/>
                <w:szCs w:val="16"/>
                <w:lang w:eastAsia="ru-RU"/>
              </w:rPr>
              <w:lastRenderedPageBreak/>
              <w:t>календарный  месяц.</w:t>
            </w:r>
          </w:p>
          <w:p w:rsidR="00DD56D9" w:rsidRPr="00DD56D9" w:rsidRDefault="00DD56D9" w:rsidP="00DD56D9">
            <w:pPr>
              <w:adjustRightInd w:val="0"/>
              <w:jc w:val="both"/>
              <w:rPr>
                <w:rFonts w:ascii="Times New Roman" w:eastAsia="Times New Roman" w:hAnsi="Times New Roman" w:cs="Times New Roman"/>
                <w:sz w:val="16"/>
                <w:szCs w:val="16"/>
                <w:lang w:eastAsia="ru-RU"/>
              </w:rPr>
            </w:pPr>
            <w:r w:rsidRPr="00DD56D9">
              <w:rPr>
                <w:rFonts w:ascii="Times New Roman" w:eastAsia="Times New Roman" w:hAnsi="Times New Roman" w:cs="Times New Roman"/>
                <w:sz w:val="16"/>
                <w:szCs w:val="16"/>
                <w:lang w:eastAsia="ru-RU"/>
              </w:rPr>
              <w:t>Ст.341 НК РФ</w:t>
            </w:r>
          </w:p>
          <w:p w:rsidR="00DD56D9" w:rsidRPr="00DD56D9" w:rsidRDefault="00DD56D9" w:rsidP="001E241A">
            <w:pPr>
              <w:jc w:val="both"/>
              <w:rPr>
                <w:sz w:val="16"/>
                <w:szCs w:val="16"/>
              </w:rPr>
            </w:pPr>
          </w:p>
        </w:tc>
        <w:tc>
          <w:tcPr>
            <w:tcW w:w="2157" w:type="dxa"/>
          </w:tcPr>
          <w:p w:rsidR="00DD56D9" w:rsidRPr="00DD56D9" w:rsidRDefault="00DD56D9" w:rsidP="00DD56D9">
            <w:pPr>
              <w:autoSpaceDE w:val="0"/>
              <w:autoSpaceDN w:val="0"/>
              <w:adjustRightInd w:val="0"/>
              <w:jc w:val="both"/>
              <w:rPr>
                <w:rFonts w:ascii="Times New Roman" w:eastAsia="Times New Roman" w:hAnsi="Times New Roman" w:cs="Times New Roman"/>
                <w:sz w:val="16"/>
                <w:szCs w:val="16"/>
                <w:lang w:eastAsia="ru-RU"/>
              </w:rPr>
            </w:pPr>
            <w:r w:rsidRPr="00DD56D9">
              <w:rPr>
                <w:rFonts w:ascii="Times New Roman" w:eastAsia="Times New Roman" w:hAnsi="Times New Roman" w:cs="Times New Roman"/>
                <w:sz w:val="16"/>
                <w:szCs w:val="16"/>
                <w:lang w:eastAsia="ru-RU"/>
              </w:rPr>
              <w:lastRenderedPageBreak/>
              <w:t xml:space="preserve">Налоговая база определяется </w:t>
            </w:r>
            <w:r w:rsidRPr="00DD56D9">
              <w:rPr>
                <w:rFonts w:ascii="Times New Roman" w:eastAsia="Times New Roman" w:hAnsi="Times New Roman" w:cs="Times New Roman"/>
                <w:sz w:val="16"/>
                <w:szCs w:val="16"/>
                <w:lang w:eastAsia="ru-RU"/>
              </w:rPr>
              <w:lastRenderedPageBreak/>
              <w:t>налогоплательщиком самостоятельно в отношении каждого добытого полезного ископаемого (в том числе полезных компонентов, извлекаемых из недр попутно при добыче основного полезного ископаемого)</w:t>
            </w:r>
          </w:p>
          <w:p w:rsidR="00DD56D9" w:rsidRPr="00DD56D9" w:rsidRDefault="00DD56D9" w:rsidP="001E241A">
            <w:pPr>
              <w:rPr>
                <w:sz w:val="16"/>
                <w:szCs w:val="16"/>
              </w:rPr>
            </w:pPr>
          </w:p>
        </w:tc>
        <w:tc>
          <w:tcPr>
            <w:tcW w:w="2431" w:type="dxa"/>
          </w:tcPr>
          <w:p w:rsidR="00DD56D9" w:rsidRPr="00DD56D9" w:rsidRDefault="00DD56D9" w:rsidP="00692C7F">
            <w:pPr>
              <w:autoSpaceDE w:val="0"/>
              <w:autoSpaceDN w:val="0"/>
              <w:adjustRightInd w:val="0"/>
              <w:jc w:val="both"/>
              <w:rPr>
                <w:sz w:val="16"/>
                <w:szCs w:val="16"/>
              </w:rPr>
            </w:pPr>
            <w:r w:rsidRPr="00DD56D9">
              <w:rPr>
                <w:rFonts w:ascii="Times New Roman" w:eastAsia="Times New Roman" w:hAnsi="Times New Roman" w:cs="Times New Roman"/>
                <w:sz w:val="16"/>
                <w:szCs w:val="16"/>
                <w:lang w:eastAsia="ru-RU"/>
              </w:rPr>
              <w:lastRenderedPageBreak/>
              <w:t xml:space="preserve">Ставка – 493 руб. за 1 тонну. При этом указанная налоговая </w:t>
            </w:r>
            <w:r w:rsidRPr="00DD56D9">
              <w:rPr>
                <w:rFonts w:ascii="Times New Roman" w:eastAsia="Times New Roman" w:hAnsi="Times New Roman" w:cs="Times New Roman"/>
                <w:sz w:val="16"/>
                <w:szCs w:val="16"/>
                <w:lang w:eastAsia="ru-RU"/>
              </w:rPr>
              <w:lastRenderedPageBreak/>
              <w:t xml:space="preserve">ставка умножается на коэффициент, характеризующий динамику мировых цен на нефть </w:t>
            </w:r>
            <w:r w:rsidRPr="00DD56D9">
              <w:rPr>
                <w:rFonts w:ascii="Times New Roman" w:eastAsia="Times New Roman" w:hAnsi="Times New Roman" w:cs="Times New Roman"/>
                <w:noProof/>
                <w:sz w:val="16"/>
                <w:szCs w:val="16"/>
                <w:lang w:eastAsia="ru-RU"/>
              </w:rPr>
              <w:t>(Кц)</w:t>
            </w:r>
            <w:r w:rsidRPr="00DD56D9">
              <w:rPr>
                <w:rFonts w:ascii="Times New Roman" w:eastAsia="Times New Roman" w:hAnsi="Times New Roman" w:cs="Times New Roman"/>
                <w:sz w:val="16"/>
                <w:szCs w:val="16"/>
                <w:lang w:eastAsia="ru-RU"/>
              </w:rPr>
              <w:t xml:space="preserve">. Полученное произведение уменьшается на величину показателя </w:t>
            </w:r>
            <w:r w:rsidRPr="00DD56D9">
              <w:rPr>
                <w:rFonts w:ascii="Times New Roman" w:eastAsia="Times New Roman" w:hAnsi="Times New Roman" w:cs="Times New Roman"/>
                <w:noProof/>
                <w:sz w:val="16"/>
                <w:szCs w:val="16"/>
                <w:lang w:eastAsia="ru-RU"/>
              </w:rPr>
              <w:t>Дм</w:t>
            </w:r>
            <w:r w:rsidRPr="00DD56D9">
              <w:rPr>
                <w:rFonts w:ascii="Times New Roman" w:eastAsia="Times New Roman" w:hAnsi="Times New Roman" w:cs="Times New Roman"/>
                <w:sz w:val="16"/>
                <w:szCs w:val="16"/>
                <w:lang w:eastAsia="ru-RU"/>
              </w:rPr>
              <w:t xml:space="preserve">, характеризующего особенности добычи нефти. Величина показателя </w:t>
            </w:r>
            <w:r w:rsidRPr="00DD56D9">
              <w:rPr>
                <w:rFonts w:ascii="Times New Roman" w:eastAsia="Times New Roman" w:hAnsi="Times New Roman" w:cs="Times New Roman"/>
                <w:noProof/>
                <w:sz w:val="16"/>
                <w:szCs w:val="16"/>
                <w:lang w:eastAsia="ru-RU"/>
              </w:rPr>
              <w:t>Дм</w:t>
            </w:r>
            <w:r w:rsidRPr="00DD56D9">
              <w:rPr>
                <w:rFonts w:ascii="Times New Roman" w:eastAsia="Times New Roman" w:hAnsi="Times New Roman" w:cs="Times New Roman"/>
                <w:sz w:val="16"/>
                <w:szCs w:val="16"/>
                <w:lang w:eastAsia="ru-RU"/>
              </w:rPr>
              <w:t xml:space="preserve"> определяется в порядке, установленном </w:t>
            </w:r>
            <w:hyperlink w:anchor="sub_3425" w:history="1">
              <w:r w:rsidRPr="00DD56D9">
                <w:rPr>
                  <w:rFonts w:ascii="Times New Roman" w:eastAsia="Times New Roman" w:hAnsi="Times New Roman" w:cs="Times New Roman"/>
                  <w:sz w:val="16"/>
                  <w:szCs w:val="16"/>
                  <w:lang w:eastAsia="ru-RU"/>
                </w:rPr>
                <w:t>статьей 342.5</w:t>
              </w:r>
            </w:hyperlink>
            <w:r w:rsidRPr="00DD56D9">
              <w:rPr>
                <w:rFonts w:ascii="Times New Roman" w:eastAsia="Times New Roman" w:hAnsi="Times New Roman" w:cs="Times New Roman"/>
                <w:sz w:val="16"/>
                <w:szCs w:val="16"/>
                <w:lang w:eastAsia="ru-RU"/>
              </w:rPr>
              <w:t xml:space="preserve"> НК РФ </w:t>
            </w:r>
          </w:p>
        </w:tc>
        <w:tc>
          <w:tcPr>
            <w:tcW w:w="2702" w:type="dxa"/>
          </w:tcPr>
          <w:p w:rsidR="00DD56D9" w:rsidRPr="00DD56D9" w:rsidRDefault="009175CB" w:rsidP="00DD56D9">
            <w:pPr>
              <w:autoSpaceDE w:val="0"/>
              <w:autoSpaceDN w:val="0"/>
              <w:adjustRightInd w:val="0"/>
              <w:jc w:val="both"/>
              <w:rPr>
                <w:rFonts w:ascii="Times New Roman" w:eastAsia="Times New Roman" w:hAnsi="Times New Roman" w:cs="Times New Roman"/>
                <w:sz w:val="16"/>
                <w:szCs w:val="16"/>
                <w:lang w:eastAsia="ru-RU"/>
              </w:rPr>
            </w:pPr>
            <w:hyperlink r:id="rId7" w:history="1">
              <w:r w:rsidR="00DD56D9" w:rsidRPr="00DD56D9">
                <w:rPr>
                  <w:rFonts w:ascii="Times New Roman" w:eastAsia="Times New Roman" w:hAnsi="Times New Roman" w:cs="Times New Roman"/>
                  <w:sz w:val="16"/>
                  <w:szCs w:val="16"/>
                  <w:lang w:eastAsia="ru-RU"/>
                </w:rPr>
                <w:t>Налоговая декларация</w:t>
              </w:r>
            </w:hyperlink>
            <w:r w:rsidR="00DD56D9" w:rsidRPr="00DD56D9">
              <w:rPr>
                <w:rFonts w:ascii="Times New Roman" w:eastAsia="Times New Roman" w:hAnsi="Times New Roman" w:cs="Times New Roman"/>
                <w:sz w:val="16"/>
                <w:szCs w:val="16"/>
                <w:lang w:eastAsia="ru-RU"/>
              </w:rPr>
              <w:t xml:space="preserve"> представляется не позднее </w:t>
            </w:r>
            <w:r w:rsidR="00DD56D9" w:rsidRPr="00DD56D9">
              <w:rPr>
                <w:rFonts w:ascii="Times New Roman" w:eastAsia="Times New Roman" w:hAnsi="Times New Roman" w:cs="Times New Roman"/>
                <w:sz w:val="16"/>
                <w:szCs w:val="16"/>
                <w:lang w:eastAsia="ru-RU"/>
              </w:rPr>
              <w:lastRenderedPageBreak/>
              <w:t xml:space="preserve">последнего числа месяца, следующего за истекшим </w:t>
            </w:r>
            <w:hyperlink w:anchor="sub_3410" w:history="1">
              <w:r w:rsidR="00DD56D9" w:rsidRPr="00DD56D9">
                <w:rPr>
                  <w:rFonts w:ascii="Times New Roman" w:eastAsia="Times New Roman" w:hAnsi="Times New Roman" w:cs="Times New Roman"/>
                  <w:sz w:val="16"/>
                  <w:szCs w:val="16"/>
                  <w:lang w:eastAsia="ru-RU"/>
                </w:rPr>
                <w:t>налоговым периодом</w:t>
              </w:r>
            </w:hyperlink>
            <w:r w:rsidR="00DD56D9" w:rsidRPr="00DD56D9">
              <w:rPr>
                <w:rFonts w:ascii="Times New Roman" w:eastAsia="Times New Roman" w:hAnsi="Times New Roman" w:cs="Times New Roman"/>
                <w:sz w:val="16"/>
                <w:szCs w:val="16"/>
                <w:lang w:eastAsia="ru-RU"/>
              </w:rPr>
              <w:t>.</w:t>
            </w:r>
          </w:p>
          <w:p w:rsidR="00DD56D9" w:rsidRPr="00DD56D9" w:rsidRDefault="00DD56D9" w:rsidP="001E241A">
            <w:pPr>
              <w:jc w:val="both"/>
              <w:rPr>
                <w:sz w:val="16"/>
                <w:szCs w:val="16"/>
              </w:rPr>
            </w:pPr>
          </w:p>
        </w:tc>
        <w:tc>
          <w:tcPr>
            <w:tcW w:w="2911" w:type="dxa"/>
          </w:tcPr>
          <w:p w:rsidR="00DD56D9" w:rsidRPr="00DD56D9" w:rsidRDefault="00DD56D9" w:rsidP="00DD56D9">
            <w:pPr>
              <w:autoSpaceDE w:val="0"/>
              <w:autoSpaceDN w:val="0"/>
              <w:adjustRightInd w:val="0"/>
              <w:jc w:val="both"/>
              <w:rPr>
                <w:sz w:val="16"/>
                <w:szCs w:val="16"/>
              </w:rPr>
            </w:pPr>
            <w:r w:rsidRPr="00DD56D9">
              <w:rPr>
                <w:rFonts w:ascii="Times New Roman" w:eastAsia="Times New Roman" w:hAnsi="Times New Roman" w:cs="Times New Roman"/>
                <w:sz w:val="16"/>
                <w:szCs w:val="16"/>
                <w:lang w:eastAsia="ru-RU"/>
              </w:rPr>
              <w:lastRenderedPageBreak/>
              <w:t xml:space="preserve">Сумма налога, подлежащая уплате по итогу налогового периода, </w:t>
            </w:r>
            <w:r w:rsidRPr="00DD56D9">
              <w:rPr>
                <w:rFonts w:ascii="Times New Roman" w:eastAsia="Times New Roman" w:hAnsi="Times New Roman" w:cs="Times New Roman"/>
                <w:sz w:val="16"/>
                <w:szCs w:val="16"/>
                <w:lang w:eastAsia="ru-RU"/>
              </w:rPr>
              <w:lastRenderedPageBreak/>
              <w:t xml:space="preserve">уплачивается не позднее 25-го числа месяца, следующего за истекшим </w:t>
            </w:r>
            <w:hyperlink w:anchor="sub_3410" w:history="1">
              <w:r w:rsidRPr="00DD56D9">
                <w:rPr>
                  <w:rFonts w:ascii="Times New Roman" w:eastAsia="Times New Roman" w:hAnsi="Times New Roman" w:cs="Times New Roman"/>
                  <w:sz w:val="16"/>
                  <w:szCs w:val="16"/>
                  <w:lang w:eastAsia="ru-RU"/>
                </w:rPr>
                <w:t>налоговым периодом</w:t>
              </w:r>
            </w:hyperlink>
            <w:r w:rsidRPr="00DD56D9">
              <w:rPr>
                <w:rFonts w:ascii="Times New Roman" w:eastAsia="Times New Roman" w:hAnsi="Times New Roman" w:cs="Times New Roman"/>
                <w:sz w:val="16"/>
                <w:szCs w:val="16"/>
                <w:lang w:eastAsia="ru-RU"/>
              </w:rPr>
              <w:t>.</w:t>
            </w:r>
          </w:p>
        </w:tc>
      </w:tr>
      <w:tr w:rsidR="009C67F9" w:rsidTr="0045400B">
        <w:tc>
          <w:tcPr>
            <w:tcW w:w="2724" w:type="dxa"/>
          </w:tcPr>
          <w:p w:rsidR="00DD56D9" w:rsidRPr="00DD56D9" w:rsidRDefault="00DD56D9" w:rsidP="00DD56D9">
            <w:pPr>
              <w:spacing w:after="120"/>
              <w:jc w:val="center"/>
              <w:rPr>
                <w:rFonts w:ascii="Times New Roman" w:eastAsia="Times New Roman" w:hAnsi="Times New Roman" w:cs="Times New Roman"/>
                <w:sz w:val="16"/>
                <w:szCs w:val="16"/>
                <w:lang w:eastAsia="ru-RU"/>
              </w:rPr>
            </w:pPr>
            <w:r w:rsidRPr="00DD56D9">
              <w:rPr>
                <w:rFonts w:ascii="Times New Roman" w:eastAsia="Times New Roman" w:hAnsi="Times New Roman" w:cs="Times New Roman"/>
                <w:sz w:val="16"/>
                <w:szCs w:val="16"/>
                <w:lang w:eastAsia="ru-RU"/>
              </w:rPr>
              <w:lastRenderedPageBreak/>
              <w:t>Газ горючий природный из всех видов месторождений углеводородного сырья</w:t>
            </w:r>
          </w:p>
          <w:p w:rsidR="00DD56D9" w:rsidRPr="00DD56D9" w:rsidRDefault="00DD56D9" w:rsidP="00DD56D9">
            <w:pPr>
              <w:spacing w:after="120"/>
              <w:jc w:val="center"/>
              <w:rPr>
                <w:rFonts w:ascii="Times New Roman" w:eastAsia="Times New Roman" w:hAnsi="Times New Roman" w:cs="Times New Roman"/>
                <w:sz w:val="16"/>
                <w:szCs w:val="16"/>
                <w:lang w:eastAsia="ru-RU"/>
              </w:rPr>
            </w:pPr>
            <w:r w:rsidRPr="00DD56D9">
              <w:rPr>
                <w:rFonts w:ascii="Times New Roman" w:eastAsia="Times New Roman" w:hAnsi="Times New Roman" w:cs="Times New Roman"/>
                <w:b/>
                <w:snapToGrid w:val="0"/>
                <w:color w:val="000000"/>
                <w:sz w:val="16"/>
                <w:szCs w:val="16"/>
                <w:lang w:eastAsia="ru-RU"/>
              </w:rPr>
              <w:t>182 1 07 01012 01 1000 110</w:t>
            </w:r>
          </w:p>
          <w:p w:rsidR="00DD56D9" w:rsidRPr="00DD56D9" w:rsidRDefault="00DD56D9" w:rsidP="00DD56D9">
            <w:pPr>
              <w:jc w:val="center"/>
              <w:rPr>
                <w:rFonts w:ascii="Times New Roman" w:eastAsia="Times New Roman" w:hAnsi="Times New Roman" w:cs="Times New Roman"/>
                <w:sz w:val="16"/>
                <w:szCs w:val="16"/>
                <w:lang w:eastAsia="ru-RU"/>
              </w:rPr>
            </w:pPr>
          </w:p>
          <w:p w:rsidR="00DD56D9" w:rsidRDefault="00DD56D9" w:rsidP="00DD56D9">
            <w:pPr>
              <w:jc w:val="center"/>
              <w:rPr>
                <w:rFonts w:ascii="Times New Roman" w:eastAsia="Times New Roman" w:hAnsi="Times New Roman" w:cs="Times New Roman"/>
                <w:sz w:val="16"/>
                <w:szCs w:val="16"/>
                <w:lang w:eastAsia="ru-RU"/>
              </w:rPr>
            </w:pPr>
          </w:p>
          <w:p w:rsidR="00DD56D9" w:rsidRDefault="00DD56D9" w:rsidP="00DD56D9">
            <w:pPr>
              <w:jc w:val="center"/>
              <w:rPr>
                <w:rFonts w:ascii="Times New Roman" w:eastAsia="Times New Roman" w:hAnsi="Times New Roman" w:cs="Times New Roman"/>
                <w:sz w:val="16"/>
                <w:szCs w:val="16"/>
                <w:lang w:eastAsia="ru-RU"/>
              </w:rPr>
            </w:pPr>
          </w:p>
          <w:p w:rsidR="00DD56D9" w:rsidRPr="00DD56D9" w:rsidRDefault="00DD56D9" w:rsidP="00DD56D9">
            <w:pPr>
              <w:jc w:val="center"/>
              <w:rPr>
                <w:rFonts w:ascii="Times New Roman" w:eastAsia="Times New Roman" w:hAnsi="Times New Roman" w:cs="Times New Roman"/>
                <w:sz w:val="16"/>
                <w:szCs w:val="16"/>
                <w:lang w:eastAsia="ru-RU"/>
              </w:rPr>
            </w:pPr>
            <w:r w:rsidRPr="00DD56D9">
              <w:rPr>
                <w:rFonts w:ascii="Times New Roman" w:eastAsia="Times New Roman" w:hAnsi="Times New Roman" w:cs="Times New Roman"/>
                <w:sz w:val="16"/>
                <w:szCs w:val="16"/>
                <w:lang w:eastAsia="ru-RU"/>
              </w:rPr>
              <w:t>Газовый конденсат из всех видов месторождений углеводородного сырья</w:t>
            </w:r>
          </w:p>
          <w:p w:rsidR="00DD56D9" w:rsidRPr="00DD56D9" w:rsidRDefault="00DD56D9" w:rsidP="00DD56D9">
            <w:pPr>
              <w:jc w:val="center"/>
              <w:rPr>
                <w:rFonts w:ascii="Times New Roman" w:eastAsia="Times New Roman" w:hAnsi="Times New Roman" w:cs="Times New Roman"/>
                <w:sz w:val="16"/>
                <w:szCs w:val="16"/>
                <w:lang w:eastAsia="ru-RU"/>
              </w:rPr>
            </w:pPr>
          </w:p>
          <w:p w:rsidR="00DD56D9" w:rsidRPr="00DD56D9" w:rsidRDefault="00DD56D9" w:rsidP="00DD56D9">
            <w:pPr>
              <w:jc w:val="center"/>
              <w:rPr>
                <w:rFonts w:ascii="Times New Roman" w:eastAsia="Times New Roman" w:hAnsi="Times New Roman" w:cs="Times New Roman"/>
                <w:b/>
                <w:sz w:val="16"/>
                <w:szCs w:val="16"/>
                <w:lang w:eastAsia="ru-RU"/>
              </w:rPr>
            </w:pPr>
            <w:r w:rsidRPr="00DD56D9">
              <w:rPr>
                <w:rFonts w:ascii="Times New Roman" w:eastAsia="Times New Roman" w:hAnsi="Times New Roman" w:cs="Times New Roman"/>
                <w:b/>
                <w:snapToGrid w:val="0"/>
                <w:color w:val="000000"/>
                <w:sz w:val="16"/>
                <w:szCs w:val="16"/>
                <w:lang w:eastAsia="ru-RU"/>
              </w:rPr>
              <w:t>182 1 07 01013 01 1000 110</w:t>
            </w:r>
          </w:p>
          <w:p w:rsidR="00DD56D9" w:rsidRDefault="00DD56D9"/>
        </w:tc>
        <w:tc>
          <w:tcPr>
            <w:tcW w:w="1322" w:type="dxa"/>
          </w:tcPr>
          <w:p w:rsidR="00DD56D9" w:rsidRDefault="00DD56D9" w:rsidP="00DD56D9">
            <w:pPr>
              <w:rPr>
                <w:rFonts w:ascii="Times New Roman" w:eastAsia="Times New Roman" w:hAnsi="Times New Roman" w:cs="Times New Roman"/>
                <w:sz w:val="16"/>
                <w:szCs w:val="16"/>
                <w:lang w:eastAsia="ru-RU"/>
              </w:rPr>
            </w:pPr>
          </w:p>
          <w:p w:rsidR="00DD56D9" w:rsidRDefault="00DD56D9" w:rsidP="00DD56D9">
            <w:pPr>
              <w:rPr>
                <w:rFonts w:ascii="Times New Roman" w:eastAsia="Times New Roman" w:hAnsi="Times New Roman" w:cs="Times New Roman"/>
                <w:sz w:val="16"/>
                <w:szCs w:val="16"/>
                <w:lang w:eastAsia="ru-RU"/>
              </w:rPr>
            </w:pPr>
          </w:p>
          <w:p w:rsidR="00DD56D9" w:rsidRDefault="00DD56D9" w:rsidP="00DD56D9">
            <w:pPr>
              <w:rPr>
                <w:rFonts w:ascii="Times New Roman" w:eastAsia="Times New Roman" w:hAnsi="Times New Roman" w:cs="Times New Roman"/>
                <w:sz w:val="16"/>
                <w:szCs w:val="16"/>
                <w:lang w:eastAsia="ru-RU"/>
              </w:rPr>
            </w:pPr>
          </w:p>
          <w:p w:rsidR="00DD56D9" w:rsidRDefault="00DD56D9" w:rsidP="00DD56D9">
            <w:pPr>
              <w:rPr>
                <w:rFonts w:ascii="Times New Roman" w:eastAsia="Times New Roman" w:hAnsi="Times New Roman" w:cs="Times New Roman"/>
                <w:sz w:val="16"/>
                <w:szCs w:val="16"/>
                <w:lang w:eastAsia="ru-RU"/>
              </w:rPr>
            </w:pPr>
          </w:p>
          <w:p w:rsidR="00DD56D9" w:rsidRPr="00DD56D9" w:rsidRDefault="00DD56D9" w:rsidP="00DD56D9">
            <w:pPr>
              <w:rPr>
                <w:rFonts w:ascii="Times New Roman" w:eastAsia="Times New Roman" w:hAnsi="Times New Roman" w:cs="Times New Roman"/>
                <w:b/>
                <w:sz w:val="16"/>
                <w:szCs w:val="16"/>
                <w:lang w:eastAsia="ru-RU"/>
              </w:rPr>
            </w:pPr>
            <w:r w:rsidRPr="00DD56D9">
              <w:rPr>
                <w:rFonts w:ascii="Times New Roman" w:eastAsia="Times New Roman" w:hAnsi="Times New Roman" w:cs="Times New Roman"/>
                <w:b/>
                <w:sz w:val="16"/>
                <w:szCs w:val="16"/>
                <w:lang w:eastAsia="ru-RU"/>
              </w:rPr>
              <w:t>ФБ-100%</w:t>
            </w:r>
          </w:p>
          <w:p w:rsidR="00DD56D9" w:rsidRPr="00DD56D9" w:rsidRDefault="00DD56D9" w:rsidP="00DD56D9">
            <w:pPr>
              <w:rPr>
                <w:rFonts w:ascii="Times New Roman" w:eastAsia="Times New Roman" w:hAnsi="Times New Roman" w:cs="Times New Roman"/>
                <w:sz w:val="16"/>
                <w:szCs w:val="16"/>
                <w:lang w:eastAsia="ru-RU"/>
              </w:rPr>
            </w:pPr>
          </w:p>
          <w:p w:rsidR="00DD56D9" w:rsidRPr="00DD56D9" w:rsidRDefault="00DD56D9" w:rsidP="00DD56D9">
            <w:pPr>
              <w:rPr>
                <w:rFonts w:ascii="Times New Roman" w:eastAsia="Times New Roman" w:hAnsi="Times New Roman" w:cs="Times New Roman"/>
                <w:sz w:val="16"/>
                <w:szCs w:val="16"/>
                <w:lang w:eastAsia="ru-RU"/>
              </w:rPr>
            </w:pPr>
          </w:p>
          <w:p w:rsidR="00DD56D9" w:rsidRPr="00DD56D9" w:rsidRDefault="00DD56D9" w:rsidP="00DD56D9">
            <w:pPr>
              <w:rPr>
                <w:rFonts w:ascii="Times New Roman" w:eastAsia="Times New Roman" w:hAnsi="Times New Roman" w:cs="Times New Roman"/>
                <w:sz w:val="16"/>
                <w:szCs w:val="16"/>
                <w:lang w:eastAsia="ru-RU"/>
              </w:rPr>
            </w:pPr>
          </w:p>
          <w:p w:rsidR="00DD56D9" w:rsidRDefault="00DD56D9" w:rsidP="00DD56D9">
            <w:pPr>
              <w:rPr>
                <w:rFonts w:ascii="Times New Roman" w:eastAsia="Times New Roman" w:hAnsi="Times New Roman" w:cs="Times New Roman"/>
                <w:sz w:val="16"/>
                <w:szCs w:val="16"/>
                <w:lang w:eastAsia="ru-RU"/>
              </w:rPr>
            </w:pPr>
          </w:p>
          <w:p w:rsidR="00DD56D9" w:rsidRDefault="00DD56D9" w:rsidP="00DD56D9">
            <w:pPr>
              <w:rPr>
                <w:rFonts w:ascii="Times New Roman" w:eastAsia="Times New Roman" w:hAnsi="Times New Roman" w:cs="Times New Roman"/>
                <w:sz w:val="16"/>
                <w:szCs w:val="16"/>
                <w:lang w:eastAsia="ru-RU"/>
              </w:rPr>
            </w:pPr>
          </w:p>
          <w:p w:rsidR="00DD56D9" w:rsidRDefault="00DD56D9" w:rsidP="00DD56D9">
            <w:pPr>
              <w:rPr>
                <w:rFonts w:ascii="Times New Roman" w:eastAsia="Times New Roman" w:hAnsi="Times New Roman" w:cs="Times New Roman"/>
                <w:sz w:val="16"/>
                <w:szCs w:val="16"/>
                <w:lang w:eastAsia="ru-RU"/>
              </w:rPr>
            </w:pPr>
          </w:p>
          <w:p w:rsidR="00DD56D9" w:rsidRPr="00DD56D9" w:rsidRDefault="00DD56D9" w:rsidP="00DD56D9">
            <w:pPr>
              <w:rPr>
                <w:rFonts w:ascii="Times New Roman" w:eastAsia="Times New Roman" w:hAnsi="Times New Roman" w:cs="Times New Roman"/>
                <w:sz w:val="16"/>
                <w:szCs w:val="16"/>
                <w:lang w:eastAsia="ru-RU"/>
              </w:rPr>
            </w:pPr>
          </w:p>
          <w:p w:rsidR="00DD56D9" w:rsidRPr="00DD56D9" w:rsidRDefault="00DD56D9" w:rsidP="00DD56D9">
            <w:pPr>
              <w:rPr>
                <w:rFonts w:ascii="Times New Roman" w:eastAsia="Times New Roman" w:hAnsi="Times New Roman" w:cs="Times New Roman"/>
                <w:b/>
                <w:sz w:val="16"/>
                <w:szCs w:val="16"/>
                <w:lang w:eastAsia="ru-RU"/>
              </w:rPr>
            </w:pPr>
            <w:r w:rsidRPr="00DD56D9">
              <w:rPr>
                <w:rFonts w:ascii="Times New Roman" w:eastAsia="Times New Roman" w:hAnsi="Times New Roman" w:cs="Times New Roman"/>
                <w:b/>
                <w:sz w:val="16"/>
                <w:szCs w:val="16"/>
                <w:lang w:eastAsia="ru-RU"/>
              </w:rPr>
              <w:t>ФБ-100%</w:t>
            </w:r>
          </w:p>
          <w:p w:rsidR="00DD56D9" w:rsidRDefault="00DD56D9"/>
        </w:tc>
        <w:tc>
          <w:tcPr>
            <w:tcW w:w="1771" w:type="dxa"/>
          </w:tcPr>
          <w:p w:rsidR="00DD56D9" w:rsidRDefault="00DD56D9"/>
        </w:tc>
        <w:tc>
          <w:tcPr>
            <w:tcW w:w="2157" w:type="dxa"/>
          </w:tcPr>
          <w:p w:rsidR="00DD56D9" w:rsidRDefault="00DD56D9"/>
        </w:tc>
        <w:tc>
          <w:tcPr>
            <w:tcW w:w="2431" w:type="dxa"/>
          </w:tcPr>
          <w:p w:rsidR="00DD56D9" w:rsidRPr="00DD56D9" w:rsidRDefault="00DD56D9" w:rsidP="00DD56D9">
            <w:pPr>
              <w:adjustRightInd w:val="0"/>
              <w:rPr>
                <w:rFonts w:ascii="Times New Roman" w:eastAsia="Times New Roman" w:hAnsi="Times New Roman" w:cs="Times New Roman"/>
                <w:b/>
                <w:sz w:val="16"/>
                <w:szCs w:val="16"/>
                <w:lang w:eastAsia="ru-RU"/>
              </w:rPr>
            </w:pPr>
            <w:r w:rsidRPr="00DD56D9">
              <w:rPr>
                <w:rFonts w:ascii="Times New Roman" w:eastAsia="Times New Roman" w:hAnsi="Times New Roman" w:cs="Times New Roman"/>
                <w:b/>
                <w:sz w:val="16"/>
                <w:szCs w:val="16"/>
                <w:lang w:eastAsia="ru-RU"/>
              </w:rPr>
              <w:t>Газ природный:</w:t>
            </w:r>
          </w:p>
          <w:p w:rsidR="00DD56D9" w:rsidRPr="00DD56D9" w:rsidRDefault="00DD56D9" w:rsidP="00DD56D9">
            <w:pPr>
              <w:autoSpaceDE w:val="0"/>
              <w:autoSpaceDN w:val="0"/>
              <w:adjustRightInd w:val="0"/>
              <w:jc w:val="both"/>
            </w:pPr>
            <w:r w:rsidRPr="00DD56D9">
              <w:rPr>
                <w:rFonts w:ascii="Times New Roman" w:eastAsia="Times New Roman" w:hAnsi="Times New Roman" w:cs="Times New Roman"/>
                <w:sz w:val="16"/>
                <w:szCs w:val="16"/>
                <w:lang w:eastAsia="ru-RU"/>
              </w:rPr>
              <w:t>35 рублей за 1 000 куб</w:t>
            </w:r>
            <w:proofErr w:type="gramStart"/>
            <w:r w:rsidRPr="00DD56D9">
              <w:rPr>
                <w:rFonts w:ascii="Times New Roman" w:eastAsia="Times New Roman" w:hAnsi="Times New Roman" w:cs="Times New Roman"/>
                <w:sz w:val="16"/>
                <w:szCs w:val="16"/>
                <w:lang w:eastAsia="ru-RU"/>
              </w:rPr>
              <w:t>.м</w:t>
            </w:r>
            <w:proofErr w:type="gramEnd"/>
            <w:r w:rsidRPr="00DD56D9">
              <w:rPr>
                <w:rFonts w:ascii="Times New Roman" w:eastAsia="Times New Roman" w:hAnsi="Times New Roman" w:cs="Times New Roman"/>
                <w:sz w:val="16"/>
                <w:szCs w:val="16"/>
                <w:lang w:eastAsia="ru-RU"/>
              </w:rPr>
              <w:t xml:space="preserve"> газа при добыче газа горючего природного из всех видов месторождений углеводородного сырья. При этом указанная налоговая ставка умножается на базовое значение ед. условного топлива </w:t>
            </w:r>
            <w:r w:rsidRPr="00DD56D9">
              <w:rPr>
                <w:rFonts w:ascii="Times New Roman" w:eastAsia="Times New Roman" w:hAnsi="Times New Roman" w:cs="Times New Roman"/>
                <w:noProof/>
                <w:sz w:val="16"/>
                <w:szCs w:val="16"/>
                <w:lang w:eastAsia="ru-RU"/>
              </w:rPr>
              <w:t>(Еут)</w:t>
            </w:r>
            <w:r w:rsidRPr="00DD56D9">
              <w:rPr>
                <w:rFonts w:ascii="Times New Roman" w:eastAsia="Times New Roman" w:hAnsi="Times New Roman" w:cs="Times New Roman"/>
                <w:sz w:val="16"/>
                <w:szCs w:val="16"/>
                <w:lang w:eastAsia="ru-RU"/>
              </w:rPr>
              <w:t xml:space="preserve"> и на коэффициент, характер-й степень сложности добычи газа горючего природного и (или) газового конденсата из залежи углеводородного сырья </w:t>
            </w:r>
            <w:r w:rsidRPr="00DD56D9">
              <w:rPr>
                <w:rFonts w:ascii="Times New Roman" w:eastAsia="Times New Roman" w:hAnsi="Times New Roman" w:cs="Times New Roman"/>
                <w:noProof/>
                <w:sz w:val="16"/>
                <w:szCs w:val="16"/>
                <w:lang w:eastAsia="ru-RU"/>
              </w:rPr>
              <w:t>(Кс)</w:t>
            </w:r>
            <w:r w:rsidRPr="00DD56D9">
              <w:rPr>
                <w:rFonts w:ascii="Times New Roman" w:eastAsia="Times New Roman" w:hAnsi="Times New Roman" w:cs="Times New Roman"/>
                <w:sz w:val="16"/>
                <w:szCs w:val="16"/>
                <w:lang w:eastAsia="ru-RU"/>
              </w:rPr>
              <w:t xml:space="preserve">, определяемые в соответствии со </w:t>
            </w:r>
            <w:hyperlink w:anchor="sub_3424" w:history="1">
              <w:r w:rsidRPr="00DD56D9">
                <w:rPr>
                  <w:rFonts w:ascii="Times New Roman" w:eastAsia="Times New Roman" w:hAnsi="Times New Roman" w:cs="Times New Roman"/>
                  <w:sz w:val="16"/>
                  <w:szCs w:val="16"/>
                  <w:lang w:eastAsia="ru-RU"/>
                </w:rPr>
                <w:t>статьей 342.4</w:t>
              </w:r>
            </w:hyperlink>
            <w:r w:rsidRPr="00DD56D9">
              <w:rPr>
                <w:rFonts w:ascii="Times New Roman" w:eastAsia="Times New Roman" w:hAnsi="Times New Roman" w:cs="Times New Roman"/>
                <w:sz w:val="16"/>
                <w:szCs w:val="16"/>
                <w:lang w:eastAsia="ru-RU"/>
              </w:rPr>
              <w:t xml:space="preserve"> НК РФ. </w:t>
            </w:r>
            <w:proofErr w:type="spellStart"/>
            <w:r w:rsidRPr="00DD56D9">
              <w:rPr>
                <w:rFonts w:ascii="Times New Roman" w:eastAsia="Times New Roman" w:hAnsi="Times New Roman" w:cs="Times New Roman"/>
                <w:sz w:val="16"/>
                <w:szCs w:val="16"/>
                <w:lang w:eastAsia="ru-RU"/>
              </w:rPr>
              <w:t>Получ</w:t>
            </w:r>
            <w:proofErr w:type="spellEnd"/>
            <w:r w:rsidRPr="00DD56D9">
              <w:rPr>
                <w:rFonts w:ascii="Times New Roman" w:eastAsia="Times New Roman" w:hAnsi="Times New Roman" w:cs="Times New Roman"/>
                <w:sz w:val="16"/>
                <w:szCs w:val="16"/>
                <w:lang w:eastAsia="ru-RU"/>
              </w:rPr>
              <w:t xml:space="preserve">. произведение </w:t>
            </w:r>
            <w:proofErr w:type="spellStart"/>
            <w:r w:rsidRPr="00DD56D9">
              <w:rPr>
                <w:rFonts w:ascii="Times New Roman" w:eastAsia="Times New Roman" w:hAnsi="Times New Roman" w:cs="Times New Roman"/>
                <w:sz w:val="16"/>
                <w:szCs w:val="16"/>
                <w:lang w:eastAsia="ru-RU"/>
              </w:rPr>
              <w:t>суммир</w:t>
            </w:r>
            <w:proofErr w:type="spellEnd"/>
            <w:r w:rsidRPr="00DD56D9">
              <w:rPr>
                <w:rFonts w:ascii="Times New Roman" w:eastAsia="Times New Roman" w:hAnsi="Times New Roman" w:cs="Times New Roman"/>
                <w:sz w:val="16"/>
                <w:szCs w:val="16"/>
                <w:lang w:eastAsia="ru-RU"/>
              </w:rPr>
              <w:t xml:space="preserve">. со значением показателя, характер-го расходы на транспортировку газа горючего природного </w:t>
            </w:r>
            <w:r w:rsidRPr="00DD56D9">
              <w:rPr>
                <w:rFonts w:ascii="Times New Roman" w:eastAsia="Times New Roman" w:hAnsi="Times New Roman" w:cs="Times New Roman"/>
                <w:noProof/>
                <w:sz w:val="16"/>
                <w:szCs w:val="16"/>
                <w:lang w:eastAsia="ru-RU"/>
              </w:rPr>
              <w:t>(Тг)</w:t>
            </w:r>
            <w:r w:rsidRPr="00DD56D9">
              <w:rPr>
                <w:rFonts w:ascii="Times New Roman" w:eastAsia="Times New Roman" w:hAnsi="Times New Roman" w:cs="Times New Roman"/>
                <w:sz w:val="16"/>
                <w:szCs w:val="16"/>
                <w:lang w:eastAsia="ru-RU"/>
              </w:rPr>
              <w:t xml:space="preserve">, определяемым в соответствии со статьей 342.4 НК РФ. Если полученная сумма оказалась меньше 0, значение налоговой ставки принимается </w:t>
            </w:r>
            <w:proofErr w:type="gramStart"/>
            <w:r w:rsidRPr="00DD56D9">
              <w:rPr>
                <w:rFonts w:ascii="Times New Roman" w:eastAsia="Times New Roman" w:hAnsi="Times New Roman" w:cs="Times New Roman"/>
                <w:sz w:val="16"/>
                <w:szCs w:val="16"/>
                <w:lang w:eastAsia="ru-RU"/>
              </w:rPr>
              <w:t>равным</w:t>
            </w:r>
            <w:proofErr w:type="gramEnd"/>
            <w:r w:rsidRPr="00DD56D9">
              <w:rPr>
                <w:rFonts w:ascii="Times New Roman" w:eastAsia="Times New Roman" w:hAnsi="Times New Roman" w:cs="Times New Roman"/>
                <w:sz w:val="16"/>
                <w:szCs w:val="16"/>
                <w:lang w:eastAsia="ru-RU"/>
              </w:rPr>
              <w:t xml:space="preserve"> 0. Налоговая ставка, исчисленная в соответствии с настоящим подпунктом, округляется до полного рубля в соответствии с действующим порядком округления</w:t>
            </w:r>
          </w:p>
        </w:tc>
        <w:tc>
          <w:tcPr>
            <w:tcW w:w="2702" w:type="dxa"/>
          </w:tcPr>
          <w:p w:rsidR="00DD56D9" w:rsidRPr="00DD56D9" w:rsidRDefault="00DD56D9"/>
        </w:tc>
        <w:tc>
          <w:tcPr>
            <w:tcW w:w="2911" w:type="dxa"/>
          </w:tcPr>
          <w:p w:rsidR="00DD56D9" w:rsidRDefault="00DD56D9"/>
        </w:tc>
      </w:tr>
      <w:tr w:rsidR="009C67F9" w:rsidTr="0045400B">
        <w:tc>
          <w:tcPr>
            <w:tcW w:w="2724" w:type="dxa"/>
          </w:tcPr>
          <w:p w:rsidR="003A3C1F" w:rsidRPr="003A3C1F" w:rsidRDefault="003A3C1F" w:rsidP="003A3C1F">
            <w:pPr>
              <w:spacing w:after="120"/>
              <w:jc w:val="center"/>
              <w:rPr>
                <w:rFonts w:ascii="Times New Roman" w:eastAsia="Times New Roman" w:hAnsi="Times New Roman" w:cs="Times New Roman"/>
                <w:sz w:val="16"/>
                <w:szCs w:val="16"/>
                <w:lang w:eastAsia="ru-RU"/>
              </w:rPr>
            </w:pPr>
            <w:r w:rsidRPr="003A3C1F">
              <w:rPr>
                <w:rFonts w:ascii="Times New Roman" w:eastAsia="Times New Roman" w:hAnsi="Times New Roman" w:cs="Times New Roman"/>
                <w:sz w:val="16"/>
                <w:szCs w:val="16"/>
                <w:lang w:eastAsia="ru-RU"/>
              </w:rPr>
              <w:t>Налог на добычу общераспространенных полезных ископаемых</w:t>
            </w:r>
          </w:p>
          <w:p w:rsidR="003A3C1F" w:rsidRPr="003A3C1F" w:rsidRDefault="003A3C1F" w:rsidP="003A3C1F">
            <w:pPr>
              <w:spacing w:after="120"/>
              <w:jc w:val="center"/>
              <w:rPr>
                <w:rFonts w:ascii="Times New Roman" w:eastAsia="Times New Roman" w:hAnsi="Times New Roman" w:cs="Times New Roman"/>
                <w:b/>
                <w:snapToGrid w:val="0"/>
                <w:color w:val="000000"/>
                <w:sz w:val="16"/>
                <w:szCs w:val="16"/>
                <w:lang w:eastAsia="ru-RU"/>
              </w:rPr>
            </w:pPr>
            <w:r w:rsidRPr="003A3C1F">
              <w:rPr>
                <w:rFonts w:ascii="Times New Roman" w:eastAsia="Times New Roman" w:hAnsi="Times New Roman" w:cs="Times New Roman"/>
                <w:b/>
                <w:snapToGrid w:val="0"/>
                <w:color w:val="000000"/>
                <w:sz w:val="16"/>
                <w:szCs w:val="16"/>
                <w:lang w:eastAsia="ru-RU"/>
              </w:rPr>
              <w:t>182 1 07 01020 01 1000 110</w:t>
            </w:r>
          </w:p>
          <w:p w:rsidR="003A3C1F" w:rsidRDefault="003A3C1F" w:rsidP="003A3C1F">
            <w:pPr>
              <w:jc w:val="center"/>
              <w:rPr>
                <w:rFonts w:ascii="Times New Roman" w:eastAsia="Times New Roman" w:hAnsi="Times New Roman" w:cs="Times New Roman"/>
                <w:sz w:val="16"/>
                <w:szCs w:val="16"/>
                <w:lang w:eastAsia="ru-RU"/>
              </w:rPr>
            </w:pPr>
            <w:r w:rsidRPr="003A3C1F">
              <w:rPr>
                <w:rFonts w:ascii="Times New Roman" w:eastAsia="Times New Roman" w:hAnsi="Times New Roman" w:cs="Times New Roman"/>
                <w:sz w:val="16"/>
                <w:szCs w:val="16"/>
                <w:lang w:eastAsia="ru-RU"/>
              </w:rPr>
              <w:t>Гл. 26 НК РФ,</w:t>
            </w:r>
          </w:p>
          <w:p w:rsidR="00DD56D9" w:rsidRDefault="003A3C1F" w:rsidP="003A3C1F">
            <w:pPr>
              <w:jc w:val="center"/>
            </w:pPr>
            <w:r w:rsidRPr="003A3C1F">
              <w:rPr>
                <w:rFonts w:ascii="Times New Roman" w:eastAsia="Times New Roman" w:hAnsi="Times New Roman" w:cs="Times New Roman"/>
                <w:sz w:val="16"/>
                <w:szCs w:val="16"/>
                <w:lang w:eastAsia="ru-RU"/>
              </w:rPr>
              <w:t>Федеральный Закон от 07.07.2003г. № 117-ФЗ</w:t>
            </w:r>
          </w:p>
        </w:tc>
        <w:tc>
          <w:tcPr>
            <w:tcW w:w="1322" w:type="dxa"/>
          </w:tcPr>
          <w:p w:rsidR="00560A88" w:rsidRDefault="00560A88">
            <w:pPr>
              <w:rPr>
                <w:rFonts w:ascii="Times New Roman" w:hAnsi="Times New Roman" w:cs="Times New Roman"/>
                <w:sz w:val="16"/>
                <w:szCs w:val="16"/>
              </w:rPr>
            </w:pPr>
          </w:p>
          <w:p w:rsidR="00560A88" w:rsidRDefault="00560A88">
            <w:pPr>
              <w:rPr>
                <w:rFonts w:ascii="Times New Roman" w:hAnsi="Times New Roman" w:cs="Times New Roman"/>
                <w:sz w:val="16"/>
                <w:szCs w:val="16"/>
              </w:rPr>
            </w:pPr>
          </w:p>
          <w:p w:rsidR="00560A88" w:rsidRPr="00692C7F" w:rsidRDefault="00560A88">
            <w:pPr>
              <w:rPr>
                <w:rFonts w:ascii="Times New Roman" w:hAnsi="Times New Roman" w:cs="Times New Roman"/>
                <w:sz w:val="16"/>
                <w:szCs w:val="16"/>
              </w:rPr>
            </w:pPr>
          </w:p>
          <w:p w:rsidR="003A3C1F" w:rsidRPr="00692C7F" w:rsidRDefault="003A3C1F">
            <w:pPr>
              <w:rPr>
                <w:rFonts w:ascii="Times New Roman" w:hAnsi="Times New Roman" w:cs="Times New Roman"/>
                <w:sz w:val="16"/>
                <w:szCs w:val="16"/>
              </w:rPr>
            </w:pPr>
          </w:p>
          <w:p w:rsidR="003A3C1F" w:rsidRPr="00692C7F" w:rsidRDefault="003A3C1F">
            <w:pPr>
              <w:rPr>
                <w:rFonts w:ascii="Times New Roman" w:hAnsi="Times New Roman" w:cs="Times New Roman"/>
                <w:sz w:val="16"/>
                <w:szCs w:val="16"/>
              </w:rPr>
            </w:pPr>
          </w:p>
          <w:p w:rsidR="003A3C1F" w:rsidRDefault="003A3C1F" w:rsidP="003A3C1F">
            <w:pPr>
              <w:rPr>
                <w:rFonts w:ascii="Times New Roman" w:eastAsia="Times New Roman" w:hAnsi="Times New Roman" w:cs="Times New Roman"/>
                <w:sz w:val="16"/>
                <w:szCs w:val="16"/>
                <w:lang w:eastAsia="ru-RU"/>
              </w:rPr>
            </w:pPr>
          </w:p>
          <w:p w:rsidR="003A3C1F" w:rsidRPr="003A3C1F" w:rsidRDefault="003A3C1F" w:rsidP="003A3C1F">
            <w:pPr>
              <w:rPr>
                <w:rFonts w:ascii="Times New Roman" w:eastAsia="Times New Roman" w:hAnsi="Times New Roman" w:cs="Times New Roman"/>
                <w:b/>
                <w:sz w:val="16"/>
                <w:szCs w:val="16"/>
                <w:lang w:eastAsia="ru-RU"/>
              </w:rPr>
            </w:pPr>
            <w:r w:rsidRPr="003A3C1F">
              <w:rPr>
                <w:rFonts w:ascii="Times New Roman" w:eastAsia="Times New Roman" w:hAnsi="Times New Roman" w:cs="Times New Roman"/>
                <w:b/>
                <w:sz w:val="16"/>
                <w:szCs w:val="16"/>
                <w:lang w:eastAsia="ru-RU"/>
              </w:rPr>
              <w:t>РБ-100%</w:t>
            </w:r>
          </w:p>
          <w:p w:rsidR="003A3C1F" w:rsidRDefault="003A3C1F"/>
        </w:tc>
        <w:tc>
          <w:tcPr>
            <w:tcW w:w="1771" w:type="dxa"/>
          </w:tcPr>
          <w:p w:rsidR="00DD56D9" w:rsidRDefault="00DD56D9"/>
        </w:tc>
        <w:tc>
          <w:tcPr>
            <w:tcW w:w="2157" w:type="dxa"/>
          </w:tcPr>
          <w:p w:rsidR="00DD56D9" w:rsidRDefault="00DD56D9"/>
        </w:tc>
        <w:tc>
          <w:tcPr>
            <w:tcW w:w="2431" w:type="dxa"/>
          </w:tcPr>
          <w:p w:rsidR="00D6376A" w:rsidRDefault="00D6376A">
            <w:pPr>
              <w:rPr>
                <w:rFonts w:ascii="Times New Roman" w:hAnsi="Times New Roman" w:cs="Times New Roman"/>
                <w:sz w:val="16"/>
                <w:szCs w:val="16"/>
              </w:rPr>
            </w:pPr>
          </w:p>
          <w:p w:rsidR="003A3C1F" w:rsidRPr="003A3C1F" w:rsidRDefault="003A3C1F">
            <w:pPr>
              <w:rPr>
                <w:rFonts w:ascii="Times New Roman" w:hAnsi="Times New Roman" w:cs="Times New Roman"/>
              </w:rPr>
            </w:pPr>
            <w:r w:rsidRPr="003A3C1F">
              <w:rPr>
                <w:rFonts w:ascii="Times New Roman" w:hAnsi="Times New Roman" w:cs="Times New Roman"/>
                <w:sz w:val="16"/>
                <w:szCs w:val="16"/>
              </w:rPr>
              <w:t>Общераспространенные: глина, песок</w:t>
            </w:r>
            <w:r w:rsidR="004B5979">
              <w:rPr>
                <w:rFonts w:ascii="Times New Roman" w:hAnsi="Times New Roman" w:cs="Times New Roman"/>
                <w:sz w:val="16"/>
                <w:szCs w:val="16"/>
              </w:rPr>
              <w:t>,</w:t>
            </w:r>
            <w:r w:rsidR="00AF4E6C">
              <w:rPr>
                <w:rFonts w:ascii="Times New Roman" w:hAnsi="Times New Roman" w:cs="Times New Roman"/>
                <w:sz w:val="16"/>
                <w:szCs w:val="16"/>
              </w:rPr>
              <w:t xml:space="preserve"> </w:t>
            </w:r>
            <w:r w:rsidR="004B5979">
              <w:rPr>
                <w:rFonts w:ascii="Times New Roman" w:hAnsi="Times New Roman" w:cs="Times New Roman"/>
                <w:sz w:val="16"/>
                <w:szCs w:val="16"/>
              </w:rPr>
              <w:t>соль</w:t>
            </w:r>
            <w:r w:rsidRPr="003A3C1F">
              <w:rPr>
                <w:rFonts w:ascii="Times New Roman" w:hAnsi="Times New Roman" w:cs="Times New Roman"/>
                <w:sz w:val="16"/>
                <w:szCs w:val="16"/>
              </w:rPr>
              <w:t xml:space="preserve"> – 5,5 %</w:t>
            </w:r>
          </w:p>
        </w:tc>
        <w:tc>
          <w:tcPr>
            <w:tcW w:w="2702" w:type="dxa"/>
          </w:tcPr>
          <w:p w:rsidR="00F3463C" w:rsidRPr="00DD56D9" w:rsidRDefault="009175CB" w:rsidP="00F3463C">
            <w:pPr>
              <w:autoSpaceDE w:val="0"/>
              <w:autoSpaceDN w:val="0"/>
              <w:adjustRightInd w:val="0"/>
              <w:jc w:val="both"/>
              <w:rPr>
                <w:rFonts w:ascii="Times New Roman" w:eastAsia="Times New Roman" w:hAnsi="Times New Roman" w:cs="Times New Roman"/>
                <w:sz w:val="16"/>
                <w:szCs w:val="16"/>
                <w:lang w:eastAsia="ru-RU"/>
              </w:rPr>
            </w:pPr>
            <w:hyperlink r:id="rId8" w:history="1">
              <w:r w:rsidR="00F3463C" w:rsidRPr="00DD56D9">
                <w:rPr>
                  <w:rFonts w:ascii="Times New Roman" w:eastAsia="Times New Roman" w:hAnsi="Times New Roman" w:cs="Times New Roman"/>
                  <w:sz w:val="16"/>
                  <w:szCs w:val="16"/>
                  <w:lang w:eastAsia="ru-RU"/>
                </w:rPr>
                <w:t>Налоговая декларация</w:t>
              </w:r>
            </w:hyperlink>
            <w:r w:rsidR="00F3463C" w:rsidRPr="00DD56D9">
              <w:rPr>
                <w:rFonts w:ascii="Times New Roman" w:eastAsia="Times New Roman" w:hAnsi="Times New Roman" w:cs="Times New Roman"/>
                <w:sz w:val="16"/>
                <w:szCs w:val="16"/>
                <w:lang w:eastAsia="ru-RU"/>
              </w:rPr>
              <w:t xml:space="preserve"> представляется не позднее последнего числа месяца, следующего за истекшим </w:t>
            </w:r>
            <w:hyperlink w:anchor="sub_3410" w:history="1">
              <w:r w:rsidR="00F3463C" w:rsidRPr="00DD56D9">
                <w:rPr>
                  <w:rFonts w:ascii="Times New Roman" w:eastAsia="Times New Roman" w:hAnsi="Times New Roman" w:cs="Times New Roman"/>
                  <w:sz w:val="16"/>
                  <w:szCs w:val="16"/>
                  <w:lang w:eastAsia="ru-RU"/>
                </w:rPr>
                <w:t>налоговым периодом</w:t>
              </w:r>
            </w:hyperlink>
            <w:r w:rsidR="00F3463C" w:rsidRPr="00DD56D9">
              <w:rPr>
                <w:rFonts w:ascii="Times New Roman" w:eastAsia="Times New Roman" w:hAnsi="Times New Roman" w:cs="Times New Roman"/>
                <w:sz w:val="16"/>
                <w:szCs w:val="16"/>
                <w:lang w:eastAsia="ru-RU"/>
              </w:rPr>
              <w:t>.</w:t>
            </w:r>
          </w:p>
          <w:p w:rsidR="00DD56D9" w:rsidRDefault="00DD56D9"/>
        </w:tc>
        <w:tc>
          <w:tcPr>
            <w:tcW w:w="2911" w:type="dxa"/>
          </w:tcPr>
          <w:p w:rsidR="00DD56D9" w:rsidRDefault="00F3463C">
            <w:r w:rsidRPr="00DD56D9">
              <w:rPr>
                <w:rFonts w:ascii="Times New Roman" w:eastAsia="Times New Roman" w:hAnsi="Times New Roman" w:cs="Times New Roman"/>
                <w:sz w:val="16"/>
                <w:szCs w:val="16"/>
                <w:lang w:eastAsia="ru-RU"/>
              </w:rPr>
              <w:t xml:space="preserve">Сумма налога, подлежащая уплате по итогу налогового периода, уплачивается не позднее 25-го числа месяца, следующего за истекшим </w:t>
            </w:r>
            <w:hyperlink w:anchor="sub_3410" w:history="1">
              <w:r w:rsidRPr="00DD56D9">
                <w:rPr>
                  <w:rFonts w:ascii="Times New Roman" w:eastAsia="Times New Roman" w:hAnsi="Times New Roman" w:cs="Times New Roman"/>
                  <w:sz w:val="16"/>
                  <w:szCs w:val="16"/>
                  <w:lang w:eastAsia="ru-RU"/>
                </w:rPr>
                <w:t>налоговым периодом</w:t>
              </w:r>
            </w:hyperlink>
            <w:r w:rsidRPr="00DD56D9">
              <w:rPr>
                <w:rFonts w:ascii="Times New Roman" w:eastAsia="Times New Roman" w:hAnsi="Times New Roman" w:cs="Times New Roman"/>
                <w:sz w:val="16"/>
                <w:szCs w:val="16"/>
                <w:lang w:eastAsia="ru-RU"/>
              </w:rPr>
              <w:t>.</w:t>
            </w:r>
          </w:p>
        </w:tc>
      </w:tr>
      <w:tr w:rsidR="009C67F9" w:rsidTr="0045400B">
        <w:tc>
          <w:tcPr>
            <w:tcW w:w="2724" w:type="dxa"/>
          </w:tcPr>
          <w:p w:rsidR="002365B6" w:rsidRDefault="002365B6" w:rsidP="001E241A">
            <w:pPr>
              <w:pStyle w:val="a5"/>
              <w:jc w:val="center"/>
              <w:rPr>
                <w:snapToGrid w:val="0"/>
                <w:sz w:val="16"/>
                <w:szCs w:val="16"/>
              </w:rPr>
            </w:pPr>
            <w:r w:rsidRPr="00AC126D">
              <w:rPr>
                <w:snapToGrid w:val="0"/>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w:t>
            </w:r>
            <w:r w:rsidRPr="00AC126D">
              <w:rPr>
                <w:snapToGrid w:val="0"/>
                <w:sz w:val="16"/>
                <w:szCs w:val="16"/>
              </w:rPr>
              <w:lastRenderedPageBreak/>
              <w:t>вносимых в их учредительные документы юридического лица, за государственную регистрацию ликвидации юридического лица и другие юридически значимые действия</w:t>
            </w:r>
          </w:p>
          <w:p w:rsidR="002365B6" w:rsidRPr="00AC126D" w:rsidRDefault="002365B6" w:rsidP="001E241A">
            <w:pPr>
              <w:pStyle w:val="a5"/>
              <w:jc w:val="center"/>
              <w:rPr>
                <w:b/>
                <w:sz w:val="16"/>
                <w:szCs w:val="16"/>
              </w:rPr>
            </w:pPr>
            <w:r w:rsidRPr="00AC126D">
              <w:rPr>
                <w:b/>
                <w:snapToGrid w:val="0"/>
                <w:sz w:val="16"/>
                <w:szCs w:val="16"/>
              </w:rPr>
              <w:t>182 1 08 07010 01 1000 110</w:t>
            </w:r>
          </w:p>
          <w:p w:rsidR="002365B6" w:rsidRPr="00AC126D" w:rsidRDefault="002365B6" w:rsidP="001E241A">
            <w:pPr>
              <w:pStyle w:val="a5"/>
              <w:jc w:val="center"/>
              <w:rPr>
                <w:sz w:val="16"/>
                <w:szCs w:val="16"/>
              </w:rPr>
            </w:pPr>
            <w:r w:rsidRPr="00AC126D">
              <w:rPr>
                <w:sz w:val="16"/>
                <w:szCs w:val="16"/>
              </w:rPr>
              <w:t>Гл. 25.3 НК</w:t>
            </w:r>
          </w:p>
          <w:p w:rsidR="002365B6" w:rsidRPr="00AC126D" w:rsidRDefault="002365B6" w:rsidP="001E241A">
            <w:pPr>
              <w:pStyle w:val="a5"/>
              <w:jc w:val="center"/>
              <w:rPr>
                <w:sz w:val="16"/>
                <w:szCs w:val="16"/>
              </w:rPr>
            </w:pPr>
          </w:p>
          <w:p w:rsidR="002365B6" w:rsidRPr="00AC126D" w:rsidRDefault="002365B6" w:rsidP="001E241A">
            <w:pPr>
              <w:pStyle w:val="a5"/>
              <w:jc w:val="center"/>
              <w:rPr>
                <w:sz w:val="16"/>
                <w:szCs w:val="16"/>
              </w:rPr>
            </w:pPr>
            <w:r w:rsidRPr="00AC126D">
              <w:rPr>
                <w:sz w:val="16"/>
                <w:szCs w:val="16"/>
              </w:rPr>
              <w:t>Государственная пошлина за повторную выдачу свидетельства о постановке на учет в налоговом органе</w:t>
            </w:r>
          </w:p>
          <w:p w:rsidR="002365B6" w:rsidRPr="00AC126D" w:rsidRDefault="002365B6" w:rsidP="001E241A">
            <w:pPr>
              <w:pStyle w:val="a5"/>
              <w:jc w:val="center"/>
              <w:rPr>
                <w:b/>
                <w:sz w:val="16"/>
                <w:szCs w:val="16"/>
              </w:rPr>
            </w:pPr>
            <w:r w:rsidRPr="00AC126D">
              <w:rPr>
                <w:b/>
                <w:sz w:val="16"/>
                <w:szCs w:val="16"/>
              </w:rPr>
              <w:t>182 108 07310 01 1000 110</w:t>
            </w:r>
          </w:p>
          <w:p w:rsidR="002365B6" w:rsidRPr="00AC126D" w:rsidRDefault="002365B6" w:rsidP="001E241A">
            <w:pPr>
              <w:pStyle w:val="a5"/>
              <w:jc w:val="center"/>
              <w:rPr>
                <w:sz w:val="16"/>
                <w:szCs w:val="16"/>
              </w:rPr>
            </w:pPr>
          </w:p>
        </w:tc>
        <w:tc>
          <w:tcPr>
            <w:tcW w:w="1322" w:type="dxa"/>
          </w:tcPr>
          <w:p w:rsidR="002365B6" w:rsidRPr="001C044C" w:rsidRDefault="002365B6" w:rsidP="001E241A">
            <w:pPr>
              <w:pStyle w:val="a5"/>
              <w:rPr>
                <w:b/>
                <w:sz w:val="16"/>
                <w:szCs w:val="16"/>
              </w:rPr>
            </w:pPr>
          </w:p>
          <w:p w:rsidR="002365B6" w:rsidRDefault="002365B6" w:rsidP="001E241A">
            <w:pPr>
              <w:pStyle w:val="a5"/>
              <w:rPr>
                <w:sz w:val="16"/>
                <w:szCs w:val="16"/>
              </w:rPr>
            </w:pPr>
          </w:p>
          <w:p w:rsidR="002365B6" w:rsidRDefault="002365B6" w:rsidP="001E241A">
            <w:pPr>
              <w:pStyle w:val="a5"/>
              <w:rPr>
                <w:sz w:val="16"/>
                <w:szCs w:val="16"/>
              </w:rPr>
            </w:pPr>
          </w:p>
          <w:p w:rsidR="002365B6" w:rsidRDefault="002365B6" w:rsidP="001E241A">
            <w:pPr>
              <w:pStyle w:val="a5"/>
              <w:rPr>
                <w:sz w:val="16"/>
                <w:szCs w:val="16"/>
              </w:rPr>
            </w:pPr>
          </w:p>
          <w:p w:rsidR="002365B6" w:rsidRDefault="002365B6" w:rsidP="001E241A">
            <w:pPr>
              <w:pStyle w:val="a5"/>
              <w:rPr>
                <w:sz w:val="16"/>
                <w:szCs w:val="16"/>
              </w:rPr>
            </w:pPr>
          </w:p>
          <w:p w:rsidR="002365B6" w:rsidRDefault="002365B6" w:rsidP="001E241A">
            <w:pPr>
              <w:pStyle w:val="a5"/>
              <w:rPr>
                <w:sz w:val="16"/>
                <w:szCs w:val="16"/>
              </w:rPr>
            </w:pPr>
          </w:p>
          <w:p w:rsidR="002365B6" w:rsidRDefault="002365B6" w:rsidP="001E241A">
            <w:pPr>
              <w:pStyle w:val="a5"/>
              <w:rPr>
                <w:sz w:val="16"/>
                <w:szCs w:val="16"/>
              </w:rPr>
            </w:pPr>
          </w:p>
          <w:p w:rsidR="002365B6" w:rsidRPr="0095550C" w:rsidRDefault="002365B6" w:rsidP="001E241A">
            <w:pPr>
              <w:pStyle w:val="a5"/>
              <w:rPr>
                <w:b/>
                <w:sz w:val="16"/>
                <w:szCs w:val="16"/>
              </w:rPr>
            </w:pPr>
            <w:r w:rsidRPr="0095550C">
              <w:rPr>
                <w:b/>
                <w:sz w:val="16"/>
                <w:szCs w:val="16"/>
              </w:rPr>
              <w:t>ФБ-100%</w:t>
            </w:r>
          </w:p>
          <w:p w:rsidR="002365B6" w:rsidRPr="001C044C" w:rsidRDefault="002365B6" w:rsidP="001E241A">
            <w:pPr>
              <w:pStyle w:val="a5"/>
              <w:rPr>
                <w:b/>
                <w:sz w:val="16"/>
                <w:szCs w:val="16"/>
              </w:rPr>
            </w:pPr>
          </w:p>
          <w:p w:rsidR="002365B6" w:rsidRPr="001C044C" w:rsidRDefault="002365B6" w:rsidP="001E241A">
            <w:pPr>
              <w:pStyle w:val="a5"/>
              <w:rPr>
                <w:b/>
                <w:sz w:val="16"/>
                <w:szCs w:val="16"/>
              </w:rPr>
            </w:pPr>
          </w:p>
          <w:p w:rsidR="002365B6" w:rsidRPr="001C044C" w:rsidRDefault="002365B6" w:rsidP="001E241A">
            <w:pPr>
              <w:pStyle w:val="a5"/>
              <w:rPr>
                <w:b/>
                <w:sz w:val="16"/>
                <w:szCs w:val="16"/>
              </w:rPr>
            </w:pPr>
          </w:p>
          <w:p w:rsidR="002365B6" w:rsidRPr="001C044C" w:rsidRDefault="002365B6" w:rsidP="001E241A">
            <w:pPr>
              <w:pStyle w:val="a5"/>
              <w:rPr>
                <w:b/>
                <w:sz w:val="16"/>
                <w:szCs w:val="16"/>
              </w:rPr>
            </w:pPr>
          </w:p>
          <w:p w:rsidR="002365B6" w:rsidRPr="001C044C" w:rsidRDefault="002365B6" w:rsidP="001E241A">
            <w:pPr>
              <w:pStyle w:val="a5"/>
              <w:rPr>
                <w:b/>
                <w:sz w:val="16"/>
                <w:szCs w:val="16"/>
              </w:rPr>
            </w:pPr>
          </w:p>
          <w:p w:rsidR="002365B6" w:rsidRPr="001C044C" w:rsidRDefault="002365B6" w:rsidP="001E241A">
            <w:pPr>
              <w:pStyle w:val="a5"/>
              <w:rPr>
                <w:b/>
                <w:sz w:val="16"/>
                <w:szCs w:val="16"/>
              </w:rPr>
            </w:pPr>
            <w:r>
              <w:rPr>
                <w:b/>
                <w:sz w:val="16"/>
                <w:szCs w:val="16"/>
              </w:rPr>
              <w:t>ФБ-100%</w:t>
            </w:r>
          </w:p>
        </w:tc>
        <w:tc>
          <w:tcPr>
            <w:tcW w:w="1771" w:type="dxa"/>
          </w:tcPr>
          <w:p w:rsidR="002365B6" w:rsidRPr="001C044C" w:rsidRDefault="002365B6" w:rsidP="001E241A">
            <w:pPr>
              <w:rPr>
                <w:sz w:val="16"/>
                <w:szCs w:val="16"/>
              </w:rPr>
            </w:pPr>
          </w:p>
        </w:tc>
        <w:tc>
          <w:tcPr>
            <w:tcW w:w="2157" w:type="dxa"/>
          </w:tcPr>
          <w:p w:rsidR="002365B6" w:rsidRPr="001C044C" w:rsidRDefault="002365B6" w:rsidP="001E241A">
            <w:pPr>
              <w:pStyle w:val="21"/>
              <w:spacing w:line="240" w:lineRule="auto"/>
              <w:jc w:val="both"/>
              <w:rPr>
                <w:sz w:val="16"/>
                <w:szCs w:val="16"/>
              </w:rPr>
            </w:pPr>
          </w:p>
        </w:tc>
        <w:tc>
          <w:tcPr>
            <w:tcW w:w="2431" w:type="dxa"/>
          </w:tcPr>
          <w:p w:rsidR="002365B6" w:rsidRPr="002365B6" w:rsidRDefault="002365B6" w:rsidP="001E241A">
            <w:pPr>
              <w:rPr>
                <w:rFonts w:ascii="Times New Roman" w:hAnsi="Times New Roman" w:cs="Times New Roman"/>
                <w:sz w:val="16"/>
                <w:szCs w:val="16"/>
              </w:rPr>
            </w:pPr>
            <w:r w:rsidRPr="002365B6">
              <w:rPr>
                <w:rFonts w:ascii="Times New Roman" w:hAnsi="Times New Roman" w:cs="Times New Roman"/>
                <w:sz w:val="16"/>
                <w:szCs w:val="16"/>
              </w:rPr>
              <w:t xml:space="preserve">За </w:t>
            </w:r>
            <w:r>
              <w:rPr>
                <w:rFonts w:ascii="Times New Roman" w:hAnsi="Times New Roman" w:cs="Times New Roman"/>
                <w:sz w:val="16"/>
                <w:szCs w:val="16"/>
              </w:rPr>
              <w:t>г</w:t>
            </w:r>
            <w:r w:rsidRPr="002365B6">
              <w:rPr>
                <w:rFonts w:ascii="Times New Roman" w:hAnsi="Times New Roman" w:cs="Times New Roman"/>
                <w:sz w:val="16"/>
                <w:szCs w:val="16"/>
              </w:rPr>
              <w:t xml:space="preserve">ос. </w:t>
            </w:r>
            <w:proofErr w:type="gramStart"/>
            <w:r w:rsidRPr="002365B6">
              <w:rPr>
                <w:rFonts w:ascii="Times New Roman" w:hAnsi="Times New Roman" w:cs="Times New Roman"/>
                <w:sz w:val="16"/>
                <w:szCs w:val="16"/>
              </w:rPr>
              <w:t>регистр-</w:t>
            </w:r>
            <w:proofErr w:type="spellStart"/>
            <w:r w:rsidRPr="002365B6">
              <w:rPr>
                <w:rFonts w:ascii="Times New Roman" w:hAnsi="Times New Roman" w:cs="Times New Roman"/>
                <w:sz w:val="16"/>
                <w:szCs w:val="16"/>
              </w:rPr>
              <w:t>ацию</w:t>
            </w:r>
            <w:proofErr w:type="spellEnd"/>
            <w:proofErr w:type="gramEnd"/>
            <w:r w:rsidRPr="002365B6">
              <w:rPr>
                <w:rFonts w:ascii="Times New Roman" w:hAnsi="Times New Roman" w:cs="Times New Roman"/>
                <w:sz w:val="16"/>
                <w:szCs w:val="16"/>
              </w:rPr>
              <w:t xml:space="preserve"> юр. лица за иск. 4000 руб.</w:t>
            </w:r>
          </w:p>
          <w:p w:rsidR="002365B6" w:rsidRPr="002365B6" w:rsidRDefault="002365B6" w:rsidP="001E241A">
            <w:pPr>
              <w:rPr>
                <w:rFonts w:ascii="Times New Roman" w:hAnsi="Times New Roman" w:cs="Times New Roman"/>
                <w:sz w:val="16"/>
                <w:szCs w:val="16"/>
              </w:rPr>
            </w:pPr>
            <w:r w:rsidRPr="002365B6">
              <w:rPr>
                <w:rFonts w:ascii="Times New Roman" w:hAnsi="Times New Roman" w:cs="Times New Roman"/>
                <w:sz w:val="16"/>
                <w:szCs w:val="16"/>
              </w:rPr>
              <w:t xml:space="preserve">За  </w:t>
            </w:r>
            <w:proofErr w:type="spellStart"/>
            <w:r>
              <w:rPr>
                <w:rFonts w:ascii="Times New Roman" w:hAnsi="Times New Roman" w:cs="Times New Roman"/>
                <w:sz w:val="16"/>
                <w:szCs w:val="16"/>
              </w:rPr>
              <w:t>г</w:t>
            </w:r>
            <w:r w:rsidRPr="002365B6">
              <w:rPr>
                <w:rFonts w:ascii="Times New Roman" w:hAnsi="Times New Roman" w:cs="Times New Roman"/>
                <w:sz w:val="16"/>
                <w:szCs w:val="16"/>
              </w:rPr>
              <w:t>ос</w:t>
            </w:r>
            <w:proofErr w:type="gramStart"/>
            <w:r w:rsidRPr="002365B6">
              <w:rPr>
                <w:rFonts w:ascii="Times New Roman" w:hAnsi="Times New Roman" w:cs="Times New Roman"/>
                <w:sz w:val="16"/>
                <w:szCs w:val="16"/>
              </w:rPr>
              <w:t>.</w:t>
            </w:r>
            <w:r>
              <w:rPr>
                <w:rFonts w:ascii="Times New Roman" w:hAnsi="Times New Roman" w:cs="Times New Roman"/>
                <w:sz w:val="16"/>
                <w:szCs w:val="16"/>
              </w:rPr>
              <w:t>р</w:t>
            </w:r>
            <w:proofErr w:type="gramEnd"/>
            <w:r w:rsidRPr="002365B6">
              <w:rPr>
                <w:rFonts w:ascii="Times New Roman" w:hAnsi="Times New Roman" w:cs="Times New Roman"/>
                <w:sz w:val="16"/>
                <w:szCs w:val="16"/>
              </w:rPr>
              <w:t>ег</w:t>
            </w:r>
            <w:r>
              <w:rPr>
                <w:rFonts w:ascii="Times New Roman" w:hAnsi="Times New Roman" w:cs="Times New Roman"/>
                <w:sz w:val="16"/>
                <w:szCs w:val="16"/>
              </w:rPr>
              <w:t>истрации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ликви-даци</w:t>
            </w:r>
            <w:proofErr w:type="spellEnd"/>
            <w:r>
              <w:rPr>
                <w:rFonts w:ascii="Times New Roman" w:hAnsi="Times New Roman" w:cs="Times New Roman"/>
                <w:sz w:val="16"/>
                <w:szCs w:val="16"/>
              </w:rPr>
              <w:t xml:space="preserve"> , за гос. </w:t>
            </w:r>
            <w:proofErr w:type="spellStart"/>
            <w:r>
              <w:rPr>
                <w:rFonts w:ascii="Times New Roman" w:hAnsi="Times New Roman" w:cs="Times New Roman"/>
                <w:sz w:val="16"/>
                <w:szCs w:val="16"/>
              </w:rPr>
              <w:t>р</w:t>
            </w:r>
            <w:r w:rsidRPr="002365B6">
              <w:rPr>
                <w:rFonts w:ascii="Times New Roman" w:hAnsi="Times New Roman" w:cs="Times New Roman"/>
                <w:sz w:val="16"/>
                <w:szCs w:val="16"/>
              </w:rPr>
              <w:t>егист.</w:t>
            </w:r>
            <w:r>
              <w:rPr>
                <w:rFonts w:ascii="Times New Roman" w:hAnsi="Times New Roman" w:cs="Times New Roman"/>
                <w:sz w:val="16"/>
                <w:szCs w:val="16"/>
              </w:rPr>
              <w:t>и</w:t>
            </w:r>
            <w:r w:rsidRPr="002365B6">
              <w:rPr>
                <w:rFonts w:ascii="Times New Roman" w:hAnsi="Times New Roman" w:cs="Times New Roman"/>
                <w:sz w:val="16"/>
                <w:szCs w:val="16"/>
              </w:rPr>
              <w:t>зменений</w:t>
            </w:r>
            <w:proofErr w:type="spellEnd"/>
            <w:r w:rsidRPr="002365B6">
              <w:rPr>
                <w:rFonts w:ascii="Times New Roman" w:hAnsi="Times New Roman" w:cs="Times New Roman"/>
                <w:sz w:val="16"/>
                <w:szCs w:val="16"/>
              </w:rPr>
              <w:t xml:space="preserve"> в </w:t>
            </w:r>
            <w:proofErr w:type="spellStart"/>
            <w:r w:rsidRPr="002365B6">
              <w:rPr>
                <w:rFonts w:ascii="Times New Roman" w:hAnsi="Times New Roman" w:cs="Times New Roman"/>
                <w:sz w:val="16"/>
                <w:szCs w:val="16"/>
              </w:rPr>
              <w:t>учред</w:t>
            </w:r>
            <w:proofErr w:type="spellEnd"/>
            <w:r w:rsidRPr="002365B6">
              <w:rPr>
                <w:rFonts w:ascii="Times New Roman" w:hAnsi="Times New Roman" w:cs="Times New Roman"/>
                <w:sz w:val="16"/>
                <w:szCs w:val="16"/>
              </w:rPr>
              <w:t xml:space="preserve"> </w:t>
            </w:r>
            <w:proofErr w:type="spellStart"/>
            <w:r w:rsidRPr="002365B6">
              <w:rPr>
                <w:rFonts w:ascii="Times New Roman" w:hAnsi="Times New Roman" w:cs="Times New Roman"/>
                <w:sz w:val="16"/>
                <w:szCs w:val="16"/>
              </w:rPr>
              <w:t>докум</w:t>
            </w:r>
            <w:proofErr w:type="spellEnd"/>
            <w:r w:rsidRPr="002365B6">
              <w:rPr>
                <w:rFonts w:ascii="Times New Roman" w:hAnsi="Times New Roman" w:cs="Times New Roman"/>
                <w:sz w:val="16"/>
                <w:szCs w:val="16"/>
              </w:rPr>
              <w:t xml:space="preserve"> – 800 </w:t>
            </w:r>
            <w:proofErr w:type="spellStart"/>
            <w:r w:rsidRPr="002365B6">
              <w:rPr>
                <w:rFonts w:ascii="Times New Roman" w:hAnsi="Times New Roman" w:cs="Times New Roman"/>
                <w:sz w:val="16"/>
                <w:szCs w:val="16"/>
              </w:rPr>
              <w:t>руб</w:t>
            </w:r>
            <w:proofErr w:type="spellEnd"/>
            <w:r w:rsidRPr="002365B6">
              <w:rPr>
                <w:rFonts w:ascii="Times New Roman" w:hAnsi="Times New Roman" w:cs="Times New Roman"/>
                <w:sz w:val="16"/>
                <w:szCs w:val="16"/>
              </w:rPr>
              <w:t>,</w:t>
            </w:r>
          </w:p>
          <w:p w:rsidR="002365B6" w:rsidRDefault="002365B6" w:rsidP="001E241A">
            <w:pPr>
              <w:rPr>
                <w:rFonts w:ascii="Times New Roman" w:hAnsi="Times New Roman" w:cs="Times New Roman"/>
                <w:sz w:val="16"/>
                <w:szCs w:val="16"/>
              </w:rPr>
            </w:pPr>
            <w:r w:rsidRPr="002365B6">
              <w:rPr>
                <w:rFonts w:ascii="Times New Roman" w:hAnsi="Times New Roman" w:cs="Times New Roman"/>
                <w:sz w:val="16"/>
                <w:szCs w:val="16"/>
              </w:rPr>
              <w:lastRenderedPageBreak/>
              <w:t>Ст.333.33</w:t>
            </w:r>
            <w:r w:rsidR="004E43AB">
              <w:rPr>
                <w:rFonts w:ascii="Times New Roman" w:hAnsi="Times New Roman" w:cs="Times New Roman"/>
                <w:sz w:val="16"/>
                <w:szCs w:val="16"/>
              </w:rPr>
              <w:t xml:space="preserve"> НК РФ</w:t>
            </w: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p>
          <w:p w:rsidR="004E43AB" w:rsidRDefault="004E43AB" w:rsidP="001E241A">
            <w:pPr>
              <w:rPr>
                <w:rFonts w:ascii="Times New Roman" w:hAnsi="Times New Roman" w:cs="Times New Roman"/>
                <w:sz w:val="16"/>
                <w:szCs w:val="16"/>
              </w:rPr>
            </w:pPr>
            <w:r>
              <w:rPr>
                <w:rFonts w:ascii="Times New Roman" w:hAnsi="Times New Roman" w:cs="Times New Roman"/>
                <w:sz w:val="16"/>
                <w:szCs w:val="16"/>
              </w:rPr>
              <w:t>300 руб.</w:t>
            </w:r>
          </w:p>
          <w:p w:rsidR="004E43AB" w:rsidRDefault="004E43AB" w:rsidP="004E43AB">
            <w:pPr>
              <w:rPr>
                <w:rFonts w:ascii="Times New Roman" w:hAnsi="Times New Roman" w:cs="Times New Roman"/>
                <w:sz w:val="16"/>
                <w:szCs w:val="16"/>
              </w:rPr>
            </w:pPr>
            <w:r w:rsidRPr="002365B6">
              <w:rPr>
                <w:rFonts w:ascii="Times New Roman" w:hAnsi="Times New Roman" w:cs="Times New Roman"/>
                <w:sz w:val="16"/>
                <w:szCs w:val="16"/>
              </w:rPr>
              <w:t>Ст.333.33</w:t>
            </w:r>
            <w:r>
              <w:rPr>
                <w:rFonts w:ascii="Times New Roman" w:hAnsi="Times New Roman" w:cs="Times New Roman"/>
                <w:sz w:val="16"/>
                <w:szCs w:val="16"/>
              </w:rPr>
              <w:t xml:space="preserve"> НК РФ</w:t>
            </w:r>
          </w:p>
          <w:p w:rsidR="004E43AB" w:rsidRDefault="004E43AB" w:rsidP="001E241A">
            <w:pPr>
              <w:rPr>
                <w:rFonts w:ascii="Times New Roman" w:hAnsi="Times New Roman" w:cs="Times New Roman"/>
                <w:sz w:val="16"/>
                <w:szCs w:val="16"/>
              </w:rPr>
            </w:pPr>
          </w:p>
          <w:p w:rsidR="004E43AB" w:rsidRPr="002365B6" w:rsidRDefault="004E43AB" w:rsidP="001E241A">
            <w:pPr>
              <w:rPr>
                <w:rFonts w:ascii="Times New Roman" w:hAnsi="Times New Roman" w:cs="Times New Roman"/>
                <w:sz w:val="16"/>
                <w:szCs w:val="16"/>
              </w:rPr>
            </w:pPr>
          </w:p>
        </w:tc>
        <w:tc>
          <w:tcPr>
            <w:tcW w:w="2702" w:type="dxa"/>
          </w:tcPr>
          <w:p w:rsidR="002365B6" w:rsidRPr="002365B6" w:rsidRDefault="002365B6" w:rsidP="001E241A">
            <w:pPr>
              <w:rPr>
                <w:rFonts w:ascii="Times New Roman" w:hAnsi="Times New Roman" w:cs="Times New Roman"/>
                <w:sz w:val="16"/>
                <w:szCs w:val="16"/>
              </w:rPr>
            </w:pPr>
          </w:p>
        </w:tc>
        <w:tc>
          <w:tcPr>
            <w:tcW w:w="2911" w:type="dxa"/>
          </w:tcPr>
          <w:p w:rsidR="002365B6" w:rsidRPr="002365B6" w:rsidRDefault="002365B6" w:rsidP="001E241A">
            <w:pPr>
              <w:adjustRightInd w:val="0"/>
              <w:rPr>
                <w:rFonts w:ascii="Times New Roman" w:hAnsi="Times New Roman" w:cs="Times New Roman"/>
                <w:b/>
                <w:sz w:val="16"/>
                <w:szCs w:val="16"/>
              </w:rPr>
            </w:pPr>
            <w:r w:rsidRPr="002365B6">
              <w:rPr>
                <w:rFonts w:ascii="Times New Roman" w:hAnsi="Times New Roman" w:cs="Times New Roman"/>
                <w:b/>
                <w:sz w:val="16"/>
                <w:szCs w:val="16"/>
              </w:rPr>
              <w:t>Ст.333.18 НК РФ</w:t>
            </w:r>
          </w:p>
          <w:p w:rsidR="002365B6" w:rsidRPr="002365B6" w:rsidRDefault="002365B6" w:rsidP="001E241A">
            <w:pPr>
              <w:adjustRightInd w:val="0"/>
              <w:jc w:val="both"/>
              <w:rPr>
                <w:rFonts w:ascii="Times New Roman" w:hAnsi="Times New Roman" w:cs="Times New Roman"/>
                <w:sz w:val="16"/>
                <w:szCs w:val="16"/>
              </w:rPr>
            </w:pPr>
          </w:p>
        </w:tc>
      </w:tr>
      <w:tr w:rsidR="009C67F9" w:rsidTr="0045400B">
        <w:tc>
          <w:tcPr>
            <w:tcW w:w="2724" w:type="dxa"/>
          </w:tcPr>
          <w:p w:rsidR="000914F8" w:rsidRPr="00692C7F" w:rsidRDefault="000914F8" w:rsidP="001E241A">
            <w:pPr>
              <w:jc w:val="center"/>
              <w:rPr>
                <w:rFonts w:ascii="Times New Roman" w:hAnsi="Times New Roman" w:cs="Times New Roman"/>
                <w:snapToGrid w:val="0"/>
                <w:sz w:val="16"/>
                <w:szCs w:val="16"/>
              </w:rPr>
            </w:pPr>
            <w:r w:rsidRPr="00692C7F">
              <w:rPr>
                <w:rFonts w:ascii="Times New Roman" w:hAnsi="Times New Roman" w:cs="Times New Roman"/>
                <w:snapToGrid w:val="0"/>
                <w:sz w:val="16"/>
                <w:szCs w:val="16"/>
              </w:rPr>
              <w:lastRenderedPageBreak/>
              <w:t>Сбор за пользование объектами животного мира</w:t>
            </w:r>
          </w:p>
          <w:p w:rsidR="000914F8" w:rsidRPr="00692C7F" w:rsidRDefault="000914F8">
            <w:pPr>
              <w:rPr>
                <w:rFonts w:ascii="Times New Roman" w:hAnsi="Times New Roman" w:cs="Times New Roman"/>
              </w:rPr>
            </w:pPr>
            <w:r w:rsidRPr="00692C7F">
              <w:rPr>
                <w:rFonts w:ascii="Times New Roman" w:hAnsi="Times New Roman" w:cs="Times New Roman"/>
                <w:b/>
                <w:bCs/>
                <w:snapToGrid w:val="0"/>
                <w:sz w:val="16"/>
                <w:szCs w:val="16"/>
              </w:rPr>
              <w:t>182 107 04010  01 1000 110</w:t>
            </w:r>
          </w:p>
        </w:tc>
        <w:tc>
          <w:tcPr>
            <w:tcW w:w="1322" w:type="dxa"/>
          </w:tcPr>
          <w:p w:rsidR="000914F8" w:rsidRPr="0095550C" w:rsidRDefault="000914F8">
            <w:pPr>
              <w:rPr>
                <w:rFonts w:ascii="Times New Roman" w:hAnsi="Times New Roman" w:cs="Times New Roman"/>
                <w:b/>
              </w:rPr>
            </w:pPr>
            <w:r w:rsidRPr="0095550C">
              <w:rPr>
                <w:rFonts w:ascii="Times New Roman" w:hAnsi="Times New Roman" w:cs="Times New Roman"/>
                <w:b/>
                <w:sz w:val="16"/>
                <w:szCs w:val="16"/>
              </w:rPr>
              <w:t>РБ-100%</w:t>
            </w:r>
          </w:p>
        </w:tc>
        <w:tc>
          <w:tcPr>
            <w:tcW w:w="1771" w:type="dxa"/>
          </w:tcPr>
          <w:p w:rsidR="000914F8" w:rsidRPr="00692C7F" w:rsidRDefault="000914F8">
            <w:pPr>
              <w:rPr>
                <w:rFonts w:ascii="Times New Roman" w:hAnsi="Times New Roman" w:cs="Times New Roman"/>
              </w:rPr>
            </w:pPr>
          </w:p>
        </w:tc>
        <w:tc>
          <w:tcPr>
            <w:tcW w:w="2157" w:type="dxa"/>
          </w:tcPr>
          <w:p w:rsidR="000914F8" w:rsidRPr="00692C7F" w:rsidRDefault="000914F8" w:rsidP="001E241A">
            <w:pPr>
              <w:pStyle w:val="21"/>
              <w:spacing w:line="240" w:lineRule="auto"/>
              <w:jc w:val="both"/>
              <w:rPr>
                <w:sz w:val="16"/>
                <w:szCs w:val="16"/>
              </w:rPr>
            </w:pPr>
            <w:r w:rsidRPr="00692C7F">
              <w:rPr>
                <w:sz w:val="16"/>
                <w:szCs w:val="16"/>
              </w:rPr>
              <w:t>Налоговая база определяется отдельно в отношении каждого объекта животного мира</w:t>
            </w:r>
          </w:p>
          <w:p w:rsidR="000914F8" w:rsidRPr="00692C7F" w:rsidRDefault="000914F8">
            <w:pPr>
              <w:rPr>
                <w:rFonts w:ascii="Times New Roman" w:hAnsi="Times New Roman" w:cs="Times New Roman"/>
              </w:rPr>
            </w:pPr>
          </w:p>
        </w:tc>
        <w:tc>
          <w:tcPr>
            <w:tcW w:w="2431" w:type="dxa"/>
          </w:tcPr>
          <w:p w:rsidR="000914F8" w:rsidRPr="00692C7F" w:rsidRDefault="000914F8">
            <w:pPr>
              <w:rPr>
                <w:rFonts w:ascii="Times New Roman" w:hAnsi="Times New Roman" w:cs="Times New Roman"/>
              </w:rPr>
            </w:pPr>
            <w:r w:rsidRPr="00692C7F">
              <w:rPr>
                <w:rFonts w:ascii="Times New Roman" w:hAnsi="Times New Roman" w:cs="Times New Roman"/>
                <w:bCs/>
                <w:sz w:val="16"/>
                <w:szCs w:val="16"/>
              </w:rPr>
              <w:t>П.1 ст.333.3</w:t>
            </w:r>
          </w:p>
        </w:tc>
        <w:tc>
          <w:tcPr>
            <w:tcW w:w="2702" w:type="dxa"/>
          </w:tcPr>
          <w:p w:rsidR="000914F8" w:rsidRPr="00692C7F" w:rsidRDefault="000914F8" w:rsidP="00560A88">
            <w:pPr>
              <w:autoSpaceDE w:val="0"/>
              <w:autoSpaceDN w:val="0"/>
              <w:adjustRightInd w:val="0"/>
              <w:jc w:val="both"/>
              <w:rPr>
                <w:rFonts w:ascii="Times New Roman" w:hAnsi="Times New Roman" w:cs="Times New Roman"/>
              </w:rPr>
            </w:pPr>
            <w:proofErr w:type="gramStart"/>
            <w:r w:rsidRPr="00692C7F">
              <w:rPr>
                <w:rFonts w:ascii="Times New Roman" w:hAnsi="Times New Roman" w:cs="Times New Roman"/>
                <w:sz w:val="16"/>
                <w:szCs w:val="16"/>
              </w:rPr>
              <w:t>Органы, выдающие в установленном порядке разрешение на добычу объектов животного мира не позднее 5-го числа каждого месяца представляют</w:t>
            </w:r>
            <w:proofErr w:type="gramEnd"/>
            <w:r w:rsidRPr="00692C7F">
              <w:rPr>
                <w:rFonts w:ascii="Times New Roman" w:hAnsi="Times New Roman" w:cs="Times New Roman"/>
                <w:sz w:val="16"/>
                <w:szCs w:val="16"/>
              </w:rPr>
              <w:t xml:space="preserve"> в налоговые органы по месту своего учета сведения о выданных разрешениях, сумме сбора, подлежащей уплате по каждому разрешению, а также сведения о сроках уплаты сбора.</w:t>
            </w:r>
          </w:p>
        </w:tc>
        <w:tc>
          <w:tcPr>
            <w:tcW w:w="2911" w:type="dxa"/>
          </w:tcPr>
          <w:p w:rsidR="000914F8" w:rsidRPr="00692C7F" w:rsidRDefault="000914F8" w:rsidP="001E241A">
            <w:pPr>
              <w:autoSpaceDE w:val="0"/>
              <w:autoSpaceDN w:val="0"/>
              <w:adjustRightInd w:val="0"/>
              <w:jc w:val="both"/>
              <w:rPr>
                <w:rFonts w:ascii="Times New Roman" w:hAnsi="Times New Roman" w:cs="Times New Roman"/>
                <w:sz w:val="16"/>
                <w:szCs w:val="16"/>
              </w:rPr>
            </w:pPr>
            <w:r w:rsidRPr="00692C7F">
              <w:rPr>
                <w:rFonts w:ascii="Times New Roman" w:hAnsi="Times New Roman" w:cs="Times New Roman"/>
                <w:sz w:val="16"/>
                <w:szCs w:val="16"/>
              </w:rPr>
              <w:t>При получении разрешения на добычу объектов животного мира.</w:t>
            </w:r>
          </w:p>
          <w:p w:rsidR="000914F8" w:rsidRPr="00692C7F" w:rsidRDefault="000914F8">
            <w:pPr>
              <w:rPr>
                <w:rFonts w:ascii="Times New Roman" w:hAnsi="Times New Roman" w:cs="Times New Roman"/>
              </w:rPr>
            </w:pPr>
          </w:p>
        </w:tc>
      </w:tr>
      <w:tr w:rsidR="009C67F9" w:rsidTr="0045400B">
        <w:tc>
          <w:tcPr>
            <w:tcW w:w="2724" w:type="dxa"/>
          </w:tcPr>
          <w:p w:rsidR="000914F8" w:rsidRPr="00692C7F" w:rsidRDefault="000914F8" w:rsidP="001E241A">
            <w:pPr>
              <w:jc w:val="center"/>
              <w:rPr>
                <w:rFonts w:ascii="Times New Roman" w:hAnsi="Times New Roman" w:cs="Times New Roman"/>
                <w:snapToGrid w:val="0"/>
                <w:sz w:val="16"/>
                <w:szCs w:val="16"/>
              </w:rPr>
            </w:pPr>
            <w:r w:rsidRPr="00692C7F">
              <w:rPr>
                <w:rFonts w:ascii="Times New Roman" w:hAnsi="Times New Roman" w:cs="Times New Roman"/>
                <w:snapToGrid w:val="0"/>
                <w:sz w:val="16"/>
                <w:szCs w:val="16"/>
              </w:rPr>
              <w:t>Сбор за пользование объектами водных биологических ресурсов (исключая внутренние водные объекты)</w:t>
            </w:r>
          </w:p>
          <w:p w:rsidR="000914F8" w:rsidRPr="00692C7F" w:rsidRDefault="000914F8" w:rsidP="001E241A">
            <w:pPr>
              <w:jc w:val="center"/>
              <w:rPr>
                <w:rFonts w:ascii="Times New Roman" w:hAnsi="Times New Roman" w:cs="Times New Roman"/>
                <w:b/>
                <w:snapToGrid w:val="0"/>
                <w:sz w:val="16"/>
                <w:szCs w:val="16"/>
              </w:rPr>
            </w:pPr>
            <w:r w:rsidRPr="00692C7F">
              <w:rPr>
                <w:rFonts w:ascii="Times New Roman" w:hAnsi="Times New Roman" w:cs="Times New Roman"/>
                <w:b/>
                <w:snapToGrid w:val="0"/>
                <w:sz w:val="16"/>
                <w:szCs w:val="16"/>
              </w:rPr>
              <w:t>182 1 07 04020 01 0000 110</w:t>
            </w:r>
          </w:p>
          <w:p w:rsidR="000914F8" w:rsidRPr="00692C7F" w:rsidRDefault="000914F8" w:rsidP="001E241A">
            <w:pPr>
              <w:jc w:val="center"/>
              <w:rPr>
                <w:rFonts w:ascii="Times New Roman" w:hAnsi="Times New Roman" w:cs="Times New Roman"/>
                <w:snapToGrid w:val="0"/>
                <w:sz w:val="16"/>
                <w:szCs w:val="16"/>
              </w:rPr>
            </w:pPr>
          </w:p>
          <w:p w:rsidR="000914F8" w:rsidRPr="00692C7F" w:rsidRDefault="000914F8" w:rsidP="001E241A">
            <w:pPr>
              <w:jc w:val="center"/>
              <w:rPr>
                <w:rFonts w:ascii="Times New Roman" w:hAnsi="Times New Roman" w:cs="Times New Roman"/>
                <w:snapToGrid w:val="0"/>
                <w:sz w:val="16"/>
                <w:szCs w:val="16"/>
              </w:rPr>
            </w:pPr>
            <w:r w:rsidRPr="00692C7F">
              <w:rPr>
                <w:rFonts w:ascii="Times New Roman" w:hAnsi="Times New Roman" w:cs="Times New Roman"/>
                <w:snapToGrid w:val="0"/>
                <w:sz w:val="16"/>
                <w:szCs w:val="16"/>
              </w:rPr>
              <w:t>Сбор за пользование объектами водных биологических ресурсов (по внутренним водным объектам)</w:t>
            </w:r>
          </w:p>
          <w:p w:rsidR="000914F8" w:rsidRPr="00692C7F" w:rsidRDefault="000914F8" w:rsidP="001E241A">
            <w:pPr>
              <w:jc w:val="center"/>
              <w:rPr>
                <w:rFonts w:ascii="Times New Roman" w:hAnsi="Times New Roman" w:cs="Times New Roman"/>
                <w:b/>
                <w:bCs/>
                <w:snapToGrid w:val="0"/>
                <w:sz w:val="16"/>
                <w:szCs w:val="16"/>
              </w:rPr>
            </w:pPr>
            <w:r w:rsidRPr="00692C7F">
              <w:rPr>
                <w:rFonts w:ascii="Times New Roman" w:hAnsi="Times New Roman" w:cs="Times New Roman"/>
                <w:b/>
                <w:bCs/>
                <w:snapToGrid w:val="0"/>
                <w:sz w:val="16"/>
                <w:szCs w:val="16"/>
              </w:rPr>
              <w:t>182 107 04030 01 1000 110</w:t>
            </w:r>
          </w:p>
        </w:tc>
        <w:tc>
          <w:tcPr>
            <w:tcW w:w="1322" w:type="dxa"/>
          </w:tcPr>
          <w:p w:rsidR="00692C7F" w:rsidRDefault="00692C7F" w:rsidP="001E241A">
            <w:pPr>
              <w:pStyle w:val="a5"/>
              <w:rPr>
                <w:sz w:val="16"/>
                <w:szCs w:val="16"/>
              </w:rPr>
            </w:pPr>
          </w:p>
          <w:p w:rsidR="00692C7F" w:rsidRDefault="00692C7F" w:rsidP="001E241A">
            <w:pPr>
              <w:pStyle w:val="a5"/>
              <w:rPr>
                <w:sz w:val="16"/>
                <w:szCs w:val="16"/>
              </w:rPr>
            </w:pPr>
          </w:p>
          <w:p w:rsidR="000914F8" w:rsidRPr="0095550C" w:rsidRDefault="000914F8" w:rsidP="001E241A">
            <w:pPr>
              <w:pStyle w:val="a5"/>
              <w:rPr>
                <w:b/>
                <w:sz w:val="16"/>
                <w:szCs w:val="16"/>
              </w:rPr>
            </w:pPr>
            <w:r w:rsidRPr="0095550C">
              <w:rPr>
                <w:b/>
                <w:sz w:val="16"/>
                <w:szCs w:val="16"/>
              </w:rPr>
              <w:t>ФБ-20%</w:t>
            </w:r>
          </w:p>
          <w:p w:rsidR="000914F8" w:rsidRPr="00692C7F" w:rsidRDefault="000914F8" w:rsidP="001E241A">
            <w:pPr>
              <w:pStyle w:val="a5"/>
              <w:rPr>
                <w:sz w:val="16"/>
                <w:szCs w:val="16"/>
              </w:rPr>
            </w:pPr>
            <w:r w:rsidRPr="0095550C">
              <w:rPr>
                <w:b/>
                <w:sz w:val="16"/>
                <w:szCs w:val="16"/>
              </w:rPr>
              <w:t>РБ-80%</w:t>
            </w:r>
          </w:p>
        </w:tc>
        <w:tc>
          <w:tcPr>
            <w:tcW w:w="1771" w:type="dxa"/>
          </w:tcPr>
          <w:p w:rsidR="000914F8" w:rsidRPr="00692C7F" w:rsidRDefault="000914F8" w:rsidP="001E241A">
            <w:pPr>
              <w:rPr>
                <w:rFonts w:ascii="Times New Roman" w:hAnsi="Times New Roman" w:cs="Times New Roman"/>
                <w:sz w:val="16"/>
                <w:szCs w:val="16"/>
              </w:rPr>
            </w:pPr>
          </w:p>
        </w:tc>
        <w:tc>
          <w:tcPr>
            <w:tcW w:w="2157" w:type="dxa"/>
          </w:tcPr>
          <w:p w:rsidR="000914F8" w:rsidRPr="00692C7F" w:rsidRDefault="000914F8" w:rsidP="001E241A">
            <w:pPr>
              <w:pStyle w:val="21"/>
              <w:spacing w:line="240" w:lineRule="auto"/>
              <w:jc w:val="both"/>
              <w:rPr>
                <w:sz w:val="16"/>
                <w:szCs w:val="16"/>
              </w:rPr>
            </w:pPr>
            <w:r w:rsidRPr="00692C7F">
              <w:rPr>
                <w:sz w:val="16"/>
                <w:szCs w:val="16"/>
              </w:rPr>
              <w:t>Налоговая база определяется  отдельно в отношении каждого объекта водных биологических ресурсов</w:t>
            </w:r>
          </w:p>
        </w:tc>
        <w:tc>
          <w:tcPr>
            <w:tcW w:w="2431" w:type="dxa"/>
          </w:tcPr>
          <w:p w:rsidR="000914F8" w:rsidRPr="00692C7F" w:rsidRDefault="000914F8" w:rsidP="001E241A">
            <w:pPr>
              <w:adjustRightInd w:val="0"/>
              <w:rPr>
                <w:rFonts w:ascii="Times New Roman" w:hAnsi="Times New Roman" w:cs="Times New Roman"/>
                <w:bCs/>
                <w:sz w:val="16"/>
                <w:szCs w:val="16"/>
              </w:rPr>
            </w:pPr>
            <w:r w:rsidRPr="00692C7F">
              <w:rPr>
                <w:rFonts w:ascii="Times New Roman" w:hAnsi="Times New Roman" w:cs="Times New Roman"/>
                <w:sz w:val="16"/>
                <w:szCs w:val="16"/>
              </w:rPr>
              <w:t>П.4 Ст. 333.3</w:t>
            </w:r>
          </w:p>
        </w:tc>
        <w:tc>
          <w:tcPr>
            <w:tcW w:w="2702" w:type="dxa"/>
          </w:tcPr>
          <w:p w:rsidR="000914F8" w:rsidRPr="00692C7F" w:rsidRDefault="000914F8" w:rsidP="001E241A">
            <w:pPr>
              <w:autoSpaceDE w:val="0"/>
              <w:autoSpaceDN w:val="0"/>
              <w:adjustRightInd w:val="0"/>
              <w:jc w:val="both"/>
              <w:rPr>
                <w:rFonts w:ascii="Times New Roman" w:hAnsi="Times New Roman" w:cs="Times New Roman"/>
                <w:sz w:val="16"/>
                <w:szCs w:val="16"/>
              </w:rPr>
            </w:pPr>
            <w:r w:rsidRPr="00692C7F">
              <w:rPr>
                <w:rFonts w:ascii="Times New Roman" w:hAnsi="Times New Roman" w:cs="Times New Roman"/>
                <w:sz w:val="16"/>
                <w:szCs w:val="16"/>
              </w:rPr>
              <w:t>Органы, выдающие в установленном порядке разрешение на добычу (вылов) водных биологических ресурсов, не позднее 5-го числа каждого месяца представляют в налоговые органы по месту своего учета сведения о выданных разрешениях, сумме сбора, подлежащей уплате по каждому разрешению, а также сведения о сроках уплаты сбора</w:t>
            </w:r>
          </w:p>
        </w:tc>
        <w:tc>
          <w:tcPr>
            <w:tcW w:w="2911" w:type="dxa"/>
          </w:tcPr>
          <w:p w:rsidR="000914F8" w:rsidRPr="00692C7F" w:rsidRDefault="000914F8" w:rsidP="001E241A">
            <w:pPr>
              <w:autoSpaceDE w:val="0"/>
              <w:autoSpaceDN w:val="0"/>
              <w:adjustRightInd w:val="0"/>
              <w:jc w:val="both"/>
              <w:rPr>
                <w:rFonts w:ascii="Times New Roman" w:hAnsi="Times New Roman" w:cs="Times New Roman"/>
                <w:sz w:val="16"/>
                <w:szCs w:val="16"/>
              </w:rPr>
            </w:pPr>
            <w:r w:rsidRPr="00692C7F">
              <w:rPr>
                <w:rFonts w:ascii="Times New Roman" w:hAnsi="Times New Roman" w:cs="Times New Roman"/>
                <w:sz w:val="16"/>
                <w:szCs w:val="16"/>
              </w:rPr>
              <w:t>При получении разрешения на добычу (вылов) водных биологических ресурсов.</w:t>
            </w:r>
          </w:p>
          <w:p w:rsidR="000914F8" w:rsidRPr="00692C7F" w:rsidRDefault="000914F8" w:rsidP="001E241A">
            <w:pPr>
              <w:autoSpaceDE w:val="0"/>
              <w:autoSpaceDN w:val="0"/>
              <w:adjustRightInd w:val="0"/>
              <w:jc w:val="both"/>
              <w:rPr>
                <w:rFonts w:ascii="Times New Roman" w:hAnsi="Times New Roman" w:cs="Times New Roman"/>
                <w:sz w:val="16"/>
                <w:szCs w:val="16"/>
              </w:rPr>
            </w:pPr>
            <w:r w:rsidRPr="00692C7F">
              <w:rPr>
                <w:rFonts w:ascii="Times New Roman" w:hAnsi="Times New Roman" w:cs="Times New Roman"/>
                <w:sz w:val="16"/>
                <w:szCs w:val="16"/>
              </w:rPr>
              <w:t>.</w:t>
            </w:r>
          </w:p>
          <w:p w:rsidR="000914F8" w:rsidRPr="00692C7F" w:rsidRDefault="000914F8" w:rsidP="001E241A">
            <w:pPr>
              <w:adjustRightInd w:val="0"/>
              <w:rPr>
                <w:rFonts w:ascii="Times New Roman" w:hAnsi="Times New Roman" w:cs="Times New Roman"/>
                <w:bCs/>
                <w:sz w:val="16"/>
                <w:szCs w:val="16"/>
              </w:rPr>
            </w:pPr>
          </w:p>
        </w:tc>
      </w:tr>
      <w:tr w:rsidR="009C67F9" w:rsidTr="0045400B">
        <w:tc>
          <w:tcPr>
            <w:tcW w:w="2724" w:type="dxa"/>
          </w:tcPr>
          <w:p w:rsidR="00692C7F" w:rsidRPr="00692C7F" w:rsidRDefault="00692C7F" w:rsidP="00692C7F">
            <w:pPr>
              <w:jc w:val="center"/>
              <w:rPr>
                <w:rFonts w:ascii="Times New Roman" w:eastAsia="Times New Roman" w:hAnsi="Times New Roman" w:cs="Times New Roman"/>
                <w:snapToGrid w:val="0"/>
                <w:sz w:val="16"/>
                <w:szCs w:val="16"/>
                <w:lang w:eastAsia="ru-RU"/>
              </w:rPr>
            </w:pPr>
            <w:r w:rsidRPr="00692C7F">
              <w:rPr>
                <w:rFonts w:ascii="Times New Roman" w:eastAsia="Times New Roman" w:hAnsi="Times New Roman" w:cs="Times New Roman"/>
                <w:snapToGrid w:val="0"/>
                <w:sz w:val="16"/>
                <w:szCs w:val="16"/>
                <w:lang w:eastAsia="ru-RU"/>
              </w:rPr>
              <w:t>Прочие государственные пошлины за государственную регистрацию, а также за совершение прочих юридически значимых действий</w:t>
            </w:r>
          </w:p>
          <w:p w:rsidR="000914F8" w:rsidRPr="00692C7F" w:rsidRDefault="00692C7F" w:rsidP="00692C7F">
            <w:pPr>
              <w:jc w:val="center"/>
              <w:rPr>
                <w:rFonts w:ascii="Times New Roman" w:hAnsi="Times New Roman" w:cs="Times New Roman"/>
                <w:b/>
                <w:bCs/>
                <w:snapToGrid w:val="0"/>
                <w:sz w:val="16"/>
                <w:szCs w:val="16"/>
              </w:rPr>
            </w:pPr>
            <w:r w:rsidRPr="00692C7F">
              <w:rPr>
                <w:rFonts w:ascii="Times New Roman" w:eastAsia="Times New Roman" w:hAnsi="Times New Roman" w:cs="Times New Roman"/>
                <w:b/>
                <w:snapToGrid w:val="0"/>
                <w:sz w:val="16"/>
                <w:szCs w:val="16"/>
                <w:lang w:eastAsia="ru-RU"/>
              </w:rPr>
              <w:t>182 1 08 07200 01 1000 110</w:t>
            </w:r>
          </w:p>
        </w:tc>
        <w:tc>
          <w:tcPr>
            <w:tcW w:w="1322" w:type="dxa"/>
          </w:tcPr>
          <w:p w:rsidR="00692C7F" w:rsidRDefault="00692C7F" w:rsidP="001E241A">
            <w:pPr>
              <w:pStyle w:val="a5"/>
              <w:rPr>
                <w:sz w:val="16"/>
                <w:szCs w:val="16"/>
              </w:rPr>
            </w:pPr>
          </w:p>
          <w:p w:rsidR="00692C7F" w:rsidRDefault="00692C7F" w:rsidP="001E241A">
            <w:pPr>
              <w:pStyle w:val="a5"/>
              <w:rPr>
                <w:sz w:val="16"/>
                <w:szCs w:val="16"/>
              </w:rPr>
            </w:pPr>
          </w:p>
          <w:p w:rsidR="000914F8" w:rsidRPr="0095550C" w:rsidRDefault="00692C7F" w:rsidP="001E241A">
            <w:pPr>
              <w:pStyle w:val="a5"/>
              <w:rPr>
                <w:b/>
                <w:sz w:val="16"/>
                <w:szCs w:val="16"/>
              </w:rPr>
            </w:pPr>
            <w:r w:rsidRPr="0095550C">
              <w:rPr>
                <w:b/>
                <w:sz w:val="16"/>
                <w:szCs w:val="16"/>
              </w:rPr>
              <w:t>ФБ-100%</w:t>
            </w:r>
          </w:p>
        </w:tc>
        <w:tc>
          <w:tcPr>
            <w:tcW w:w="1771" w:type="dxa"/>
          </w:tcPr>
          <w:p w:rsidR="000914F8" w:rsidRPr="00692C7F" w:rsidRDefault="000914F8" w:rsidP="001E241A">
            <w:pPr>
              <w:rPr>
                <w:rFonts w:ascii="Times New Roman" w:hAnsi="Times New Roman" w:cs="Times New Roman"/>
                <w:sz w:val="16"/>
                <w:szCs w:val="16"/>
              </w:rPr>
            </w:pPr>
          </w:p>
        </w:tc>
        <w:tc>
          <w:tcPr>
            <w:tcW w:w="2157" w:type="dxa"/>
          </w:tcPr>
          <w:p w:rsidR="000914F8" w:rsidRPr="00692C7F" w:rsidRDefault="000914F8" w:rsidP="001E241A">
            <w:pPr>
              <w:pStyle w:val="21"/>
              <w:spacing w:line="240" w:lineRule="auto"/>
              <w:jc w:val="both"/>
              <w:rPr>
                <w:sz w:val="16"/>
                <w:szCs w:val="16"/>
              </w:rPr>
            </w:pPr>
          </w:p>
        </w:tc>
        <w:tc>
          <w:tcPr>
            <w:tcW w:w="2431" w:type="dxa"/>
          </w:tcPr>
          <w:p w:rsidR="000914F8" w:rsidRPr="00692C7F" w:rsidRDefault="000914F8" w:rsidP="001E241A">
            <w:pPr>
              <w:rPr>
                <w:rFonts w:ascii="Times New Roman" w:hAnsi="Times New Roman" w:cs="Times New Roman"/>
                <w:sz w:val="16"/>
                <w:szCs w:val="16"/>
              </w:rPr>
            </w:pPr>
          </w:p>
        </w:tc>
        <w:tc>
          <w:tcPr>
            <w:tcW w:w="2702" w:type="dxa"/>
          </w:tcPr>
          <w:p w:rsidR="000914F8" w:rsidRPr="00692C7F" w:rsidRDefault="000914F8" w:rsidP="001E241A">
            <w:pPr>
              <w:rPr>
                <w:rFonts w:ascii="Times New Roman" w:hAnsi="Times New Roman" w:cs="Times New Roman"/>
                <w:sz w:val="16"/>
                <w:szCs w:val="16"/>
              </w:rPr>
            </w:pPr>
          </w:p>
        </w:tc>
        <w:tc>
          <w:tcPr>
            <w:tcW w:w="2911" w:type="dxa"/>
          </w:tcPr>
          <w:p w:rsidR="000914F8" w:rsidRPr="00692C7F" w:rsidRDefault="00692C7F" w:rsidP="001E241A">
            <w:pPr>
              <w:adjustRightInd w:val="0"/>
              <w:rPr>
                <w:rFonts w:ascii="Times New Roman" w:hAnsi="Times New Roman" w:cs="Times New Roman"/>
                <w:bCs/>
                <w:sz w:val="16"/>
                <w:szCs w:val="16"/>
              </w:rPr>
            </w:pPr>
            <w:r w:rsidRPr="00692C7F">
              <w:rPr>
                <w:rFonts w:ascii="Times New Roman" w:hAnsi="Times New Roman" w:cs="Times New Roman"/>
                <w:sz w:val="16"/>
                <w:szCs w:val="16"/>
              </w:rPr>
              <w:t>Ст.333.33 НК РФ</w:t>
            </w:r>
          </w:p>
        </w:tc>
      </w:tr>
      <w:tr w:rsidR="001571C5" w:rsidRPr="00692C7F" w:rsidTr="0045400B">
        <w:tc>
          <w:tcPr>
            <w:tcW w:w="2724" w:type="dxa"/>
          </w:tcPr>
          <w:p w:rsidR="00B81653" w:rsidRDefault="00B81653" w:rsidP="00692C7F">
            <w:pPr>
              <w:jc w:val="center"/>
              <w:rPr>
                <w:rFonts w:ascii="Times New Roman" w:eastAsia="Times New Roman" w:hAnsi="Times New Roman" w:cs="Times New Roman"/>
                <w:snapToGrid w:val="0"/>
                <w:sz w:val="16"/>
                <w:szCs w:val="16"/>
                <w:lang w:eastAsia="ru-RU"/>
              </w:rPr>
            </w:pPr>
          </w:p>
          <w:p w:rsidR="00692C7F" w:rsidRPr="00692C7F" w:rsidRDefault="00692C7F" w:rsidP="00692C7F">
            <w:pPr>
              <w:jc w:val="center"/>
              <w:rPr>
                <w:rFonts w:ascii="Times New Roman" w:eastAsia="Times New Roman" w:hAnsi="Times New Roman" w:cs="Times New Roman"/>
                <w:snapToGrid w:val="0"/>
                <w:sz w:val="16"/>
                <w:szCs w:val="16"/>
                <w:lang w:eastAsia="ru-RU"/>
              </w:rPr>
            </w:pPr>
            <w:r w:rsidRPr="00692C7F">
              <w:rPr>
                <w:rFonts w:ascii="Times New Roman" w:eastAsia="Times New Roman" w:hAnsi="Times New Roman" w:cs="Times New Roman"/>
                <w:snapToGrid w:val="0"/>
                <w:sz w:val="16"/>
                <w:szCs w:val="16"/>
                <w:lang w:eastAsia="ru-RU"/>
              </w:rPr>
              <w:t xml:space="preserve">Государственная пошлина по делам, рассматриваемым в арбитражных судах </w:t>
            </w:r>
          </w:p>
          <w:p w:rsidR="00692C7F" w:rsidRDefault="00692C7F" w:rsidP="00692C7F">
            <w:pPr>
              <w:jc w:val="center"/>
              <w:rPr>
                <w:rFonts w:ascii="Times New Roman" w:eastAsia="Times New Roman" w:hAnsi="Times New Roman" w:cs="Times New Roman"/>
                <w:b/>
                <w:snapToGrid w:val="0"/>
                <w:sz w:val="16"/>
                <w:szCs w:val="16"/>
                <w:lang w:eastAsia="ru-RU"/>
              </w:rPr>
            </w:pPr>
            <w:r w:rsidRPr="00692C7F">
              <w:rPr>
                <w:rFonts w:ascii="Times New Roman" w:eastAsia="Times New Roman" w:hAnsi="Times New Roman" w:cs="Times New Roman"/>
                <w:b/>
                <w:snapToGrid w:val="0"/>
                <w:sz w:val="16"/>
                <w:szCs w:val="16"/>
                <w:lang w:eastAsia="ru-RU"/>
              </w:rPr>
              <w:t>182 1 08 01000 01 1000 110</w:t>
            </w:r>
          </w:p>
          <w:p w:rsidR="00A422D7" w:rsidRPr="00692C7F" w:rsidRDefault="00A422D7" w:rsidP="00692C7F">
            <w:pPr>
              <w:jc w:val="center"/>
              <w:rPr>
                <w:rFonts w:ascii="Times New Roman" w:hAnsi="Times New Roman" w:cs="Times New Roman"/>
                <w:b/>
                <w:bCs/>
                <w:snapToGrid w:val="0"/>
                <w:sz w:val="16"/>
                <w:szCs w:val="16"/>
              </w:rPr>
            </w:pPr>
          </w:p>
        </w:tc>
        <w:tc>
          <w:tcPr>
            <w:tcW w:w="1322" w:type="dxa"/>
          </w:tcPr>
          <w:p w:rsidR="00692C7F" w:rsidRDefault="00692C7F" w:rsidP="001E241A">
            <w:pPr>
              <w:pStyle w:val="a5"/>
              <w:rPr>
                <w:sz w:val="16"/>
                <w:szCs w:val="16"/>
              </w:rPr>
            </w:pPr>
          </w:p>
          <w:p w:rsidR="00692C7F" w:rsidRPr="0095550C" w:rsidRDefault="00692C7F" w:rsidP="001E241A">
            <w:pPr>
              <w:pStyle w:val="a5"/>
              <w:rPr>
                <w:b/>
                <w:sz w:val="16"/>
                <w:szCs w:val="16"/>
              </w:rPr>
            </w:pPr>
            <w:r w:rsidRPr="0095550C">
              <w:rPr>
                <w:b/>
                <w:sz w:val="16"/>
                <w:szCs w:val="16"/>
              </w:rPr>
              <w:t xml:space="preserve">ФБ-100% </w:t>
            </w:r>
          </w:p>
        </w:tc>
        <w:tc>
          <w:tcPr>
            <w:tcW w:w="1771" w:type="dxa"/>
          </w:tcPr>
          <w:p w:rsidR="00692C7F" w:rsidRPr="00692C7F" w:rsidRDefault="00692C7F" w:rsidP="001E241A">
            <w:pPr>
              <w:rPr>
                <w:rFonts w:ascii="Times New Roman" w:hAnsi="Times New Roman" w:cs="Times New Roman"/>
                <w:sz w:val="16"/>
                <w:szCs w:val="16"/>
              </w:rPr>
            </w:pPr>
          </w:p>
        </w:tc>
        <w:tc>
          <w:tcPr>
            <w:tcW w:w="2157" w:type="dxa"/>
          </w:tcPr>
          <w:p w:rsidR="00692C7F" w:rsidRPr="00692C7F" w:rsidRDefault="00692C7F" w:rsidP="001E241A">
            <w:pPr>
              <w:pStyle w:val="21"/>
              <w:spacing w:line="240" w:lineRule="auto"/>
              <w:jc w:val="both"/>
              <w:rPr>
                <w:sz w:val="16"/>
                <w:szCs w:val="16"/>
              </w:rPr>
            </w:pPr>
          </w:p>
        </w:tc>
        <w:tc>
          <w:tcPr>
            <w:tcW w:w="2431" w:type="dxa"/>
          </w:tcPr>
          <w:p w:rsidR="00692C7F" w:rsidRPr="00692C7F" w:rsidRDefault="00692C7F" w:rsidP="001E241A">
            <w:pPr>
              <w:rPr>
                <w:rFonts w:ascii="Times New Roman" w:hAnsi="Times New Roman" w:cs="Times New Roman"/>
                <w:sz w:val="16"/>
                <w:szCs w:val="16"/>
              </w:rPr>
            </w:pPr>
          </w:p>
        </w:tc>
        <w:tc>
          <w:tcPr>
            <w:tcW w:w="2702" w:type="dxa"/>
          </w:tcPr>
          <w:p w:rsidR="00692C7F" w:rsidRPr="00692C7F" w:rsidRDefault="00692C7F" w:rsidP="001E241A">
            <w:pPr>
              <w:rPr>
                <w:rFonts w:ascii="Times New Roman" w:hAnsi="Times New Roman" w:cs="Times New Roman"/>
                <w:sz w:val="16"/>
                <w:szCs w:val="16"/>
              </w:rPr>
            </w:pPr>
          </w:p>
        </w:tc>
        <w:tc>
          <w:tcPr>
            <w:tcW w:w="2911" w:type="dxa"/>
          </w:tcPr>
          <w:p w:rsidR="00692C7F" w:rsidRPr="00692C7F" w:rsidRDefault="00692C7F" w:rsidP="001E241A">
            <w:pPr>
              <w:adjustRightInd w:val="0"/>
              <w:rPr>
                <w:rFonts w:ascii="Times New Roman" w:hAnsi="Times New Roman" w:cs="Times New Roman"/>
                <w:bCs/>
                <w:sz w:val="16"/>
                <w:szCs w:val="16"/>
              </w:rPr>
            </w:pPr>
            <w:r w:rsidRPr="00692C7F">
              <w:rPr>
                <w:rFonts w:ascii="Times New Roman" w:hAnsi="Times New Roman" w:cs="Times New Roman"/>
                <w:sz w:val="16"/>
                <w:szCs w:val="16"/>
              </w:rPr>
              <w:t>Ст. 333.21 – Ст. 333.22 НК РФ</w:t>
            </w:r>
          </w:p>
        </w:tc>
      </w:tr>
      <w:tr w:rsidR="00692C7F" w:rsidRPr="00692C7F" w:rsidTr="0045400B">
        <w:tc>
          <w:tcPr>
            <w:tcW w:w="2724" w:type="dxa"/>
          </w:tcPr>
          <w:p w:rsidR="00692C7F" w:rsidRPr="00692C7F" w:rsidRDefault="00692C7F" w:rsidP="00692C7F">
            <w:pPr>
              <w:jc w:val="center"/>
              <w:rPr>
                <w:rFonts w:ascii="Times New Roman" w:eastAsia="Times New Roman" w:hAnsi="Times New Roman" w:cs="Times New Roman"/>
                <w:snapToGrid w:val="0"/>
                <w:sz w:val="16"/>
                <w:szCs w:val="16"/>
                <w:lang w:eastAsia="ru-RU"/>
              </w:rPr>
            </w:pPr>
            <w:r w:rsidRPr="00692C7F">
              <w:rPr>
                <w:rFonts w:ascii="Times New Roman" w:eastAsia="Times New Roman" w:hAnsi="Times New Roman" w:cs="Times New Roman"/>
                <w:snapToGrid w:val="0"/>
                <w:sz w:val="16"/>
                <w:szCs w:val="16"/>
                <w:lang w:eastAsia="ru-RU"/>
              </w:rPr>
              <w:t xml:space="preserve">Государственная пошлина по делам, рассматриваемым в судах общей юрисдикции, мировыми судьями (за исключением Верховного Суда РФ) </w:t>
            </w:r>
          </w:p>
          <w:p w:rsidR="00692C7F" w:rsidRPr="00692C7F" w:rsidRDefault="00692C7F" w:rsidP="00692C7F">
            <w:pPr>
              <w:jc w:val="center"/>
              <w:rPr>
                <w:rFonts w:ascii="Times New Roman" w:hAnsi="Times New Roman" w:cs="Times New Roman"/>
                <w:b/>
                <w:bCs/>
                <w:snapToGrid w:val="0"/>
                <w:sz w:val="16"/>
                <w:szCs w:val="16"/>
              </w:rPr>
            </w:pPr>
            <w:r w:rsidRPr="00692C7F">
              <w:rPr>
                <w:rFonts w:ascii="Times New Roman" w:eastAsia="Times New Roman" w:hAnsi="Times New Roman" w:cs="Times New Roman"/>
                <w:b/>
                <w:snapToGrid w:val="0"/>
                <w:sz w:val="16"/>
                <w:szCs w:val="16"/>
                <w:lang w:eastAsia="ru-RU"/>
              </w:rPr>
              <w:t>182 1 08 03010 01 1000 110</w:t>
            </w:r>
          </w:p>
        </w:tc>
        <w:tc>
          <w:tcPr>
            <w:tcW w:w="1322" w:type="dxa"/>
          </w:tcPr>
          <w:p w:rsidR="00B81653" w:rsidRDefault="00B81653" w:rsidP="00692C7F">
            <w:pPr>
              <w:pStyle w:val="a5"/>
              <w:rPr>
                <w:b/>
                <w:sz w:val="16"/>
                <w:szCs w:val="16"/>
              </w:rPr>
            </w:pPr>
          </w:p>
          <w:p w:rsidR="00692C7F" w:rsidRPr="0095550C" w:rsidRDefault="00692C7F" w:rsidP="00692C7F">
            <w:pPr>
              <w:pStyle w:val="a5"/>
              <w:rPr>
                <w:b/>
                <w:sz w:val="16"/>
                <w:szCs w:val="16"/>
              </w:rPr>
            </w:pPr>
            <w:r w:rsidRPr="0095550C">
              <w:rPr>
                <w:b/>
                <w:sz w:val="16"/>
                <w:szCs w:val="16"/>
              </w:rPr>
              <w:t>МБ-100%</w:t>
            </w:r>
          </w:p>
          <w:p w:rsidR="00692C7F" w:rsidRPr="00692C7F" w:rsidRDefault="00692C7F" w:rsidP="001E241A">
            <w:pPr>
              <w:pStyle w:val="a5"/>
              <w:rPr>
                <w:sz w:val="16"/>
                <w:szCs w:val="16"/>
              </w:rPr>
            </w:pPr>
          </w:p>
        </w:tc>
        <w:tc>
          <w:tcPr>
            <w:tcW w:w="1771" w:type="dxa"/>
          </w:tcPr>
          <w:p w:rsidR="00692C7F" w:rsidRPr="00692C7F" w:rsidRDefault="00692C7F" w:rsidP="001E241A">
            <w:pPr>
              <w:rPr>
                <w:rFonts w:ascii="Times New Roman" w:hAnsi="Times New Roman" w:cs="Times New Roman"/>
                <w:sz w:val="16"/>
                <w:szCs w:val="16"/>
              </w:rPr>
            </w:pPr>
          </w:p>
        </w:tc>
        <w:tc>
          <w:tcPr>
            <w:tcW w:w="2157" w:type="dxa"/>
          </w:tcPr>
          <w:p w:rsidR="00692C7F" w:rsidRPr="00692C7F" w:rsidRDefault="00692C7F" w:rsidP="001E241A">
            <w:pPr>
              <w:pStyle w:val="21"/>
              <w:spacing w:line="240" w:lineRule="auto"/>
              <w:jc w:val="both"/>
              <w:rPr>
                <w:sz w:val="16"/>
                <w:szCs w:val="16"/>
              </w:rPr>
            </w:pPr>
          </w:p>
        </w:tc>
        <w:tc>
          <w:tcPr>
            <w:tcW w:w="2431" w:type="dxa"/>
          </w:tcPr>
          <w:p w:rsidR="00692C7F" w:rsidRPr="00692C7F" w:rsidRDefault="00692C7F" w:rsidP="001E241A">
            <w:pPr>
              <w:rPr>
                <w:rFonts w:ascii="Times New Roman" w:hAnsi="Times New Roman" w:cs="Times New Roman"/>
                <w:sz w:val="16"/>
                <w:szCs w:val="16"/>
              </w:rPr>
            </w:pPr>
          </w:p>
        </w:tc>
        <w:tc>
          <w:tcPr>
            <w:tcW w:w="2702" w:type="dxa"/>
          </w:tcPr>
          <w:p w:rsidR="00692C7F" w:rsidRPr="00692C7F" w:rsidRDefault="00692C7F" w:rsidP="001E241A">
            <w:pPr>
              <w:rPr>
                <w:rFonts w:ascii="Times New Roman" w:hAnsi="Times New Roman" w:cs="Times New Roman"/>
                <w:sz w:val="16"/>
                <w:szCs w:val="16"/>
              </w:rPr>
            </w:pPr>
          </w:p>
        </w:tc>
        <w:tc>
          <w:tcPr>
            <w:tcW w:w="2911" w:type="dxa"/>
          </w:tcPr>
          <w:p w:rsidR="008E4C90" w:rsidRDefault="008E4C90" w:rsidP="001E241A">
            <w:pPr>
              <w:adjustRightInd w:val="0"/>
              <w:rPr>
                <w:rFonts w:ascii="Times New Roman" w:hAnsi="Times New Roman" w:cs="Times New Roman"/>
                <w:sz w:val="16"/>
                <w:szCs w:val="16"/>
              </w:rPr>
            </w:pPr>
          </w:p>
          <w:p w:rsidR="008E4C90" w:rsidRDefault="008E4C90" w:rsidP="001E241A">
            <w:pPr>
              <w:adjustRightInd w:val="0"/>
              <w:rPr>
                <w:rFonts w:ascii="Times New Roman" w:hAnsi="Times New Roman" w:cs="Times New Roman"/>
                <w:sz w:val="16"/>
                <w:szCs w:val="16"/>
              </w:rPr>
            </w:pPr>
          </w:p>
          <w:p w:rsidR="00692C7F" w:rsidRPr="00692C7F" w:rsidRDefault="00692C7F" w:rsidP="001E241A">
            <w:pPr>
              <w:adjustRightInd w:val="0"/>
              <w:rPr>
                <w:rFonts w:ascii="Times New Roman" w:hAnsi="Times New Roman" w:cs="Times New Roman"/>
                <w:bCs/>
                <w:sz w:val="16"/>
                <w:szCs w:val="16"/>
              </w:rPr>
            </w:pPr>
            <w:r w:rsidRPr="00692C7F">
              <w:rPr>
                <w:rFonts w:ascii="Times New Roman" w:hAnsi="Times New Roman" w:cs="Times New Roman"/>
                <w:sz w:val="16"/>
                <w:szCs w:val="16"/>
              </w:rPr>
              <w:t>Ст. 333.19 – Ст. 333.20 НК РФ</w:t>
            </w:r>
          </w:p>
        </w:tc>
      </w:tr>
      <w:tr w:rsidR="00692C7F" w:rsidRPr="00692C7F" w:rsidTr="0045400B">
        <w:tc>
          <w:tcPr>
            <w:tcW w:w="2724" w:type="dxa"/>
          </w:tcPr>
          <w:p w:rsidR="00692C7F" w:rsidRPr="00692C7F" w:rsidRDefault="00692C7F" w:rsidP="001E241A">
            <w:pPr>
              <w:jc w:val="center"/>
              <w:rPr>
                <w:rFonts w:ascii="Times New Roman" w:hAnsi="Times New Roman" w:cs="Times New Roman"/>
                <w:snapToGrid w:val="0"/>
                <w:sz w:val="16"/>
                <w:szCs w:val="16"/>
              </w:rPr>
            </w:pPr>
            <w:r w:rsidRPr="00692C7F">
              <w:rPr>
                <w:rFonts w:ascii="Times New Roman" w:hAnsi="Times New Roman" w:cs="Times New Roman"/>
                <w:snapToGrid w:val="0"/>
                <w:sz w:val="16"/>
                <w:szCs w:val="16"/>
              </w:rPr>
              <w:lastRenderedPageBreak/>
              <w:t>Утилизационный сбор (сумма сбора, уплачиваемого за колесные транспортные средства, произведенные, изготовленные в Российской Федерации)</w:t>
            </w:r>
          </w:p>
          <w:p w:rsidR="00692C7F" w:rsidRPr="00692C7F" w:rsidRDefault="00692C7F" w:rsidP="001E241A">
            <w:pPr>
              <w:jc w:val="center"/>
              <w:rPr>
                <w:rFonts w:ascii="Times New Roman" w:hAnsi="Times New Roman" w:cs="Times New Roman"/>
                <w:b/>
                <w:snapToGrid w:val="0"/>
                <w:sz w:val="16"/>
                <w:szCs w:val="16"/>
              </w:rPr>
            </w:pPr>
          </w:p>
          <w:p w:rsidR="00692C7F" w:rsidRPr="00692C7F" w:rsidRDefault="00692C7F" w:rsidP="001E241A">
            <w:pPr>
              <w:jc w:val="center"/>
              <w:rPr>
                <w:rFonts w:ascii="Times New Roman" w:hAnsi="Times New Roman" w:cs="Times New Roman"/>
                <w:b/>
                <w:snapToGrid w:val="0"/>
                <w:sz w:val="16"/>
                <w:szCs w:val="16"/>
              </w:rPr>
            </w:pPr>
            <w:r w:rsidRPr="00692C7F">
              <w:rPr>
                <w:rFonts w:ascii="Times New Roman" w:hAnsi="Times New Roman" w:cs="Times New Roman"/>
                <w:b/>
                <w:snapToGrid w:val="0"/>
                <w:sz w:val="16"/>
                <w:szCs w:val="16"/>
              </w:rPr>
              <w:t>182 1 12 08000 01 0000 120</w:t>
            </w:r>
          </w:p>
          <w:p w:rsidR="00692C7F" w:rsidRPr="00692C7F" w:rsidRDefault="00692C7F" w:rsidP="001E241A">
            <w:pPr>
              <w:jc w:val="center"/>
              <w:rPr>
                <w:rFonts w:ascii="Times New Roman" w:hAnsi="Times New Roman" w:cs="Times New Roman"/>
                <w:b/>
                <w:bCs/>
                <w:snapToGrid w:val="0"/>
                <w:sz w:val="16"/>
                <w:szCs w:val="16"/>
              </w:rPr>
            </w:pPr>
          </w:p>
        </w:tc>
        <w:tc>
          <w:tcPr>
            <w:tcW w:w="1322" w:type="dxa"/>
          </w:tcPr>
          <w:p w:rsidR="00B81653" w:rsidRDefault="00B81653" w:rsidP="001E241A">
            <w:pPr>
              <w:pStyle w:val="a5"/>
              <w:rPr>
                <w:b/>
                <w:sz w:val="16"/>
                <w:szCs w:val="16"/>
              </w:rPr>
            </w:pPr>
          </w:p>
          <w:p w:rsidR="00B81653" w:rsidRDefault="00B81653" w:rsidP="001E241A">
            <w:pPr>
              <w:pStyle w:val="a5"/>
              <w:rPr>
                <w:b/>
                <w:sz w:val="16"/>
                <w:szCs w:val="16"/>
              </w:rPr>
            </w:pPr>
          </w:p>
          <w:p w:rsidR="00B81653" w:rsidRDefault="00B81653" w:rsidP="001E241A">
            <w:pPr>
              <w:pStyle w:val="a5"/>
              <w:rPr>
                <w:b/>
                <w:sz w:val="16"/>
                <w:szCs w:val="16"/>
              </w:rPr>
            </w:pPr>
          </w:p>
          <w:p w:rsidR="00B81653" w:rsidRDefault="00B81653" w:rsidP="001E241A">
            <w:pPr>
              <w:pStyle w:val="a5"/>
              <w:rPr>
                <w:b/>
                <w:sz w:val="16"/>
                <w:szCs w:val="16"/>
              </w:rPr>
            </w:pPr>
          </w:p>
          <w:p w:rsidR="00692C7F" w:rsidRPr="0095550C" w:rsidRDefault="00692C7F" w:rsidP="001E241A">
            <w:pPr>
              <w:pStyle w:val="a5"/>
              <w:rPr>
                <w:b/>
                <w:sz w:val="16"/>
                <w:szCs w:val="16"/>
              </w:rPr>
            </w:pPr>
            <w:r w:rsidRPr="0095550C">
              <w:rPr>
                <w:b/>
                <w:sz w:val="16"/>
                <w:szCs w:val="16"/>
              </w:rPr>
              <w:t>ФБ 100%</w:t>
            </w:r>
          </w:p>
        </w:tc>
        <w:tc>
          <w:tcPr>
            <w:tcW w:w="1771" w:type="dxa"/>
          </w:tcPr>
          <w:p w:rsidR="00692C7F" w:rsidRPr="00692C7F" w:rsidRDefault="00692C7F" w:rsidP="001E241A">
            <w:pPr>
              <w:autoSpaceDE w:val="0"/>
              <w:autoSpaceDN w:val="0"/>
              <w:adjustRightInd w:val="0"/>
              <w:ind w:firstLine="720"/>
              <w:jc w:val="both"/>
              <w:rPr>
                <w:rFonts w:ascii="Times New Roman" w:hAnsi="Times New Roman" w:cs="Times New Roman"/>
                <w:sz w:val="16"/>
                <w:szCs w:val="16"/>
              </w:rPr>
            </w:pPr>
          </w:p>
          <w:p w:rsidR="00692C7F" w:rsidRPr="00692C7F" w:rsidRDefault="00692C7F" w:rsidP="001E241A">
            <w:pPr>
              <w:rPr>
                <w:rFonts w:ascii="Times New Roman" w:hAnsi="Times New Roman" w:cs="Times New Roman"/>
                <w:sz w:val="16"/>
                <w:szCs w:val="16"/>
              </w:rPr>
            </w:pPr>
          </w:p>
        </w:tc>
        <w:tc>
          <w:tcPr>
            <w:tcW w:w="2157" w:type="dxa"/>
          </w:tcPr>
          <w:p w:rsidR="00692C7F" w:rsidRPr="00692C7F" w:rsidRDefault="00692C7F" w:rsidP="00692C7F">
            <w:pPr>
              <w:autoSpaceDE w:val="0"/>
              <w:autoSpaceDN w:val="0"/>
              <w:adjustRightInd w:val="0"/>
              <w:jc w:val="both"/>
              <w:rPr>
                <w:rFonts w:ascii="Times New Roman" w:hAnsi="Times New Roman" w:cs="Times New Roman"/>
                <w:sz w:val="16"/>
                <w:szCs w:val="16"/>
              </w:rPr>
            </w:pPr>
            <w:proofErr w:type="gramStart"/>
            <w:r w:rsidRPr="00692C7F">
              <w:rPr>
                <w:rFonts w:ascii="Times New Roman" w:hAnsi="Times New Roman" w:cs="Times New Roman"/>
                <w:sz w:val="16"/>
                <w:szCs w:val="16"/>
              </w:rPr>
              <w:t xml:space="preserve">Утилизационный сбор исчисляется плательщиком самостоятельно в соответствии с </w:t>
            </w:r>
            <w:hyperlink w:anchor="sub_2000" w:history="1">
              <w:r w:rsidRPr="00692C7F">
                <w:rPr>
                  <w:rFonts w:ascii="Times New Roman" w:hAnsi="Times New Roman" w:cs="Times New Roman"/>
                  <w:sz w:val="16"/>
                  <w:szCs w:val="16"/>
                </w:rPr>
                <w:t>перечнем</w:t>
              </w:r>
            </w:hyperlink>
            <w:r w:rsidRPr="00692C7F">
              <w:rPr>
                <w:rFonts w:ascii="Times New Roman" w:hAnsi="Times New Roman" w:cs="Times New Roman"/>
                <w:sz w:val="16"/>
                <w:szCs w:val="16"/>
              </w:rPr>
              <w:t xml:space="preserve"> видов и категорий колесных транспортных средств и шасси, в отношении которых уплачивается утилизационный сбор, а также размеров утилизационного сбора, утвержденным </w:t>
            </w:r>
            <w:hyperlink w:anchor="sub_0" w:history="1">
              <w:r w:rsidRPr="00692C7F">
                <w:rPr>
                  <w:rFonts w:ascii="Times New Roman" w:hAnsi="Times New Roman" w:cs="Times New Roman"/>
                  <w:sz w:val="16"/>
                  <w:szCs w:val="16"/>
                </w:rPr>
                <w:t>постановлением</w:t>
              </w:r>
            </w:hyperlink>
            <w:r w:rsidRPr="00692C7F">
              <w:rPr>
                <w:rFonts w:ascii="Times New Roman" w:hAnsi="Times New Roman" w:cs="Times New Roman"/>
                <w:sz w:val="16"/>
                <w:szCs w:val="16"/>
              </w:rPr>
              <w:t xml:space="preserve"> Правительства Российской Федерации от 26 декабря 2013 г. N 1291 "Об утилизационном сборе в отношении колесных транспортных средств и о внесении изменений в некоторые акты Правительства Российской Федерации".</w:t>
            </w:r>
            <w:proofErr w:type="gramEnd"/>
          </w:p>
        </w:tc>
        <w:tc>
          <w:tcPr>
            <w:tcW w:w="2431" w:type="dxa"/>
          </w:tcPr>
          <w:p w:rsidR="00692C7F" w:rsidRPr="00692C7F" w:rsidRDefault="00692C7F" w:rsidP="001E241A">
            <w:pPr>
              <w:autoSpaceDE w:val="0"/>
              <w:autoSpaceDN w:val="0"/>
              <w:adjustRightInd w:val="0"/>
              <w:jc w:val="both"/>
              <w:rPr>
                <w:rFonts w:ascii="Times New Roman" w:hAnsi="Times New Roman" w:cs="Times New Roman"/>
                <w:sz w:val="16"/>
                <w:szCs w:val="16"/>
              </w:rPr>
            </w:pPr>
            <w:r w:rsidRPr="00692C7F">
              <w:rPr>
                <w:rFonts w:ascii="Times New Roman" w:hAnsi="Times New Roman" w:cs="Times New Roman"/>
                <w:sz w:val="16"/>
                <w:szCs w:val="16"/>
              </w:rPr>
              <w:t>по истечении 3 рабочих дней со дня уплаты утилизационного сбора</w:t>
            </w:r>
          </w:p>
          <w:p w:rsidR="00692C7F" w:rsidRPr="00692C7F" w:rsidRDefault="00692C7F" w:rsidP="001E241A">
            <w:pPr>
              <w:autoSpaceDE w:val="0"/>
              <w:autoSpaceDN w:val="0"/>
              <w:adjustRightInd w:val="0"/>
              <w:jc w:val="both"/>
              <w:rPr>
                <w:rFonts w:ascii="Times New Roman" w:hAnsi="Times New Roman" w:cs="Times New Roman"/>
                <w:sz w:val="16"/>
                <w:szCs w:val="16"/>
              </w:rPr>
            </w:pPr>
          </w:p>
          <w:p w:rsidR="00692C7F" w:rsidRPr="00692C7F" w:rsidRDefault="00692C7F" w:rsidP="001E241A">
            <w:pPr>
              <w:rPr>
                <w:rFonts w:ascii="Times New Roman" w:hAnsi="Times New Roman" w:cs="Times New Roman"/>
                <w:sz w:val="16"/>
                <w:szCs w:val="16"/>
              </w:rPr>
            </w:pPr>
          </w:p>
        </w:tc>
        <w:tc>
          <w:tcPr>
            <w:tcW w:w="2702" w:type="dxa"/>
          </w:tcPr>
          <w:p w:rsidR="00692C7F" w:rsidRPr="00692C7F" w:rsidRDefault="00692C7F" w:rsidP="001E241A">
            <w:pPr>
              <w:rPr>
                <w:rFonts w:ascii="Times New Roman" w:hAnsi="Times New Roman" w:cs="Times New Roman"/>
                <w:sz w:val="16"/>
                <w:szCs w:val="16"/>
              </w:rPr>
            </w:pPr>
          </w:p>
        </w:tc>
        <w:tc>
          <w:tcPr>
            <w:tcW w:w="2911" w:type="dxa"/>
          </w:tcPr>
          <w:p w:rsidR="00692C7F" w:rsidRPr="00692C7F" w:rsidRDefault="00692C7F" w:rsidP="001E241A">
            <w:pPr>
              <w:adjustRightInd w:val="0"/>
              <w:rPr>
                <w:rFonts w:ascii="Times New Roman" w:hAnsi="Times New Roman" w:cs="Times New Roman"/>
                <w:bCs/>
                <w:sz w:val="16"/>
                <w:szCs w:val="16"/>
              </w:rPr>
            </w:pPr>
          </w:p>
        </w:tc>
      </w:tr>
      <w:tr w:rsidR="00692C7F" w:rsidRPr="00692C7F" w:rsidTr="0045400B">
        <w:tc>
          <w:tcPr>
            <w:tcW w:w="2724" w:type="dxa"/>
          </w:tcPr>
          <w:p w:rsidR="002A00DE" w:rsidRPr="002A00DE" w:rsidRDefault="002A00DE" w:rsidP="002A00DE">
            <w:pPr>
              <w:jc w:val="center"/>
              <w:rPr>
                <w:rFonts w:ascii="Times New Roman" w:eastAsia="Times New Roman" w:hAnsi="Times New Roman" w:cs="Times New Roman"/>
                <w:snapToGrid w:val="0"/>
                <w:sz w:val="16"/>
                <w:szCs w:val="16"/>
                <w:lang w:eastAsia="ru-RU"/>
              </w:rPr>
            </w:pPr>
            <w:r w:rsidRPr="002A00DE">
              <w:rPr>
                <w:rFonts w:ascii="Times New Roman" w:eastAsia="Times New Roman" w:hAnsi="Times New Roman" w:cs="Times New Roman"/>
                <w:snapToGrid w:val="0"/>
                <w:sz w:val="16"/>
                <w:szCs w:val="16"/>
                <w:lang w:eastAsia="ru-RU"/>
              </w:rPr>
              <w:t>Плата за предоставление информации по Единому   государственному реестру налогоплательщиков</w:t>
            </w:r>
          </w:p>
          <w:p w:rsidR="002A00DE" w:rsidRPr="002A00DE" w:rsidRDefault="002A00DE" w:rsidP="002A00DE">
            <w:pPr>
              <w:jc w:val="center"/>
              <w:rPr>
                <w:rFonts w:ascii="Times New Roman" w:eastAsia="Times New Roman" w:hAnsi="Times New Roman" w:cs="Times New Roman"/>
                <w:b/>
                <w:snapToGrid w:val="0"/>
                <w:sz w:val="16"/>
                <w:szCs w:val="16"/>
                <w:lang w:eastAsia="ru-RU"/>
              </w:rPr>
            </w:pPr>
            <w:r w:rsidRPr="002A00DE">
              <w:rPr>
                <w:rFonts w:ascii="Times New Roman" w:eastAsia="Times New Roman" w:hAnsi="Times New Roman" w:cs="Times New Roman"/>
                <w:b/>
                <w:snapToGrid w:val="0"/>
                <w:sz w:val="16"/>
                <w:szCs w:val="16"/>
                <w:lang w:eastAsia="ru-RU"/>
              </w:rPr>
              <w:t xml:space="preserve">182 1 13 01010 01 </w:t>
            </w:r>
            <w:r w:rsidRPr="002A00DE">
              <w:rPr>
                <w:rFonts w:ascii="Times New Roman" w:eastAsia="Times New Roman" w:hAnsi="Times New Roman" w:cs="Times New Roman"/>
                <w:b/>
                <w:snapToGrid w:val="0"/>
                <w:sz w:val="16"/>
                <w:szCs w:val="16"/>
                <w:u w:val="single"/>
                <w:lang w:eastAsia="ru-RU"/>
              </w:rPr>
              <w:t>6000</w:t>
            </w:r>
            <w:r w:rsidRPr="002A00DE">
              <w:rPr>
                <w:rFonts w:ascii="Times New Roman" w:eastAsia="Times New Roman" w:hAnsi="Times New Roman" w:cs="Times New Roman"/>
                <w:b/>
                <w:snapToGrid w:val="0"/>
                <w:sz w:val="16"/>
                <w:szCs w:val="16"/>
                <w:lang w:eastAsia="ru-RU"/>
              </w:rPr>
              <w:t xml:space="preserve"> 130</w:t>
            </w:r>
          </w:p>
          <w:p w:rsidR="00692C7F" w:rsidRPr="002509E5" w:rsidRDefault="002A00DE" w:rsidP="00BF542F">
            <w:pPr>
              <w:jc w:val="center"/>
              <w:rPr>
                <w:rFonts w:ascii="Times New Roman" w:hAnsi="Times New Roman" w:cs="Times New Roman"/>
                <w:snapToGrid w:val="0"/>
                <w:sz w:val="16"/>
                <w:szCs w:val="16"/>
              </w:rPr>
            </w:pPr>
            <w:r w:rsidRPr="002A00DE">
              <w:rPr>
                <w:rFonts w:ascii="Times New Roman" w:eastAsia="Times New Roman" w:hAnsi="Times New Roman" w:cs="Times New Roman"/>
                <w:b/>
                <w:snapToGrid w:val="0"/>
                <w:sz w:val="16"/>
                <w:szCs w:val="16"/>
                <w:lang w:eastAsia="ru-RU"/>
              </w:rPr>
              <w:t>Внимание:</w:t>
            </w:r>
            <w:r w:rsidRPr="002A00DE">
              <w:rPr>
                <w:rFonts w:ascii="Times New Roman" w:eastAsia="Times New Roman" w:hAnsi="Times New Roman" w:cs="Times New Roman"/>
                <w:bCs/>
                <w:sz w:val="16"/>
                <w:szCs w:val="16"/>
                <w:lang w:eastAsia="ru-RU"/>
              </w:rPr>
              <w:t xml:space="preserve"> в </w:t>
            </w:r>
            <w:r w:rsidRPr="002A00DE">
              <w:rPr>
                <w:rFonts w:ascii="Times New Roman" w:eastAsia="Times New Roman" w:hAnsi="Times New Roman" w:cs="Times New Roman"/>
                <w:b/>
                <w:sz w:val="16"/>
                <w:szCs w:val="16"/>
                <w:u w:val="single"/>
                <w:lang w:eastAsia="ru-RU"/>
              </w:rPr>
              <w:t>14-17 разрядах</w:t>
            </w:r>
            <w:r w:rsidRPr="002A00DE">
              <w:rPr>
                <w:rFonts w:ascii="Times New Roman" w:eastAsia="Times New Roman" w:hAnsi="Times New Roman" w:cs="Times New Roman"/>
                <w:bCs/>
                <w:sz w:val="16"/>
                <w:szCs w:val="16"/>
                <w:lang w:eastAsia="ru-RU"/>
              </w:rPr>
              <w:t xml:space="preserve"> </w:t>
            </w:r>
            <w:r w:rsidR="00BF542F">
              <w:rPr>
                <w:rFonts w:ascii="Times New Roman" w:eastAsia="Times New Roman" w:hAnsi="Times New Roman" w:cs="Times New Roman"/>
                <w:bCs/>
                <w:sz w:val="16"/>
                <w:szCs w:val="16"/>
                <w:lang w:eastAsia="ru-RU"/>
              </w:rPr>
              <w:t xml:space="preserve"> </w:t>
            </w:r>
            <w:r w:rsidRPr="002A00DE">
              <w:rPr>
                <w:rFonts w:ascii="Times New Roman" w:eastAsia="Times New Roman" w:hAnsi="Times New Roman" w:cs="Times New Roman"/>
                <w:bCs/>
                <w:sz w:val="16"/>
                <w:szCs w:val="16"/>
                <w:lang w:eastAsia="ru-RU"/>
              </w:rPr>
              <w:t xml:space="preserve">КБК следует указывать – </w:t>
            </w:r>
            <w:r w:rsidRPr="002A00DE">
              <w:rPr>
                <w:rFonts w:ascii="Times New Roman" w:eastAsia="Times New Roman" w:hAnsi="Times New Roman" w:cs="Times New Roman"/>
                <w:b/>
                <w:sz w:val="16"/>
                <w:szCs w:val="16"/>
                <w:u w:val="single"/>
                <w:lang w:eastAsia="ru-RU"/>
              </w:rPr>
              <w:t>6000</w:t>
            </w:r>
          </w:p>
        </w:tc>
        <w:tc>
          <w:tcPr>
            <w:tcW w:w="1322" w:type="dxa"/>
          </w:tcPr>
          <w:p w:rsidR="00692C7F" w:rsidRPr="002509E5" w:rsidRDefault="00692C7F" w:rsidP="001E241A">
            <w:pPr>
              <w:pStyle w:val="a5"/>
              <w:rPr>
                <w:sz w:val="16"/>
                <w:szCs w:val="16"/>
              </w:rPr>
            </w:pPr>
          </w:p>
        </w:tc>
        <w:tc>
          <w:tcPr>
            <w:tcW w:w="1771" w:type="dxa"/>
          </w:tcPr>
          <w:p w:rsidR="00692C7F" w:rsidRPr="002509E5" w:rsidRDefault="00692C7F" w:rsidP="001E241A">
            <w:pPr>
              <w:rPr>
                <w:rFonts w:ascii="Times New Roman" w:hAnsi="Times New Roman" w:cs="Times New Roman"/>
                <w:sz w:val="16"/>
                <w:szCs w:val="16"/>
              </w:rPr>
            </w:pPr>
          </w:p>
        </w:tc>
        <w:tc>
          <w:tcPr>
            <w:tcW w:w="2157" w:type="dxa"/>
          </w:tcPr>
          <w:p w:rsidR="00692C7F" w:rsidRPr="002509E5" w:rsidRDefault="00692C7F" w:rsidP="001E241A">
            <w:pPr>
              <w:pStyle w:val="21"/>
              <w:spacing w:line="240" w:lineRule="auto"/>
              <w:jc w:val="both"/>
              <w:rPr>
                <w:sz w:val="16"/>
                <w:szCs w:val="16"/>
              </w:rPr>
            </w:pPr>
          </w:p>
        </w:tc>
        <w:tc>
          <w:tcPr>
            <w:tcW w:w="2431" w:type="dxa"/>
          </w:tcPr>
          <w:p w:rsidR="00692C7F" w:rsidRPr="002509E5" w:rsidRDefault="00692C7F" w:rsidP="001E241A">
            <w:pPr>
              <w:autoSpaceDE w:val="0"/>
              <w:autoSpaceDN w:val="0"/>
              <w:adjustRightInd w:val="0"/>
              <w:jc w:val="both"/>
              <w:rPr>
                <w:rFonts w:ascii="Times New Roman" w:hAnsi="Times New Roman" w:cs="Times New Roman"/>
                <w:b/>
                <w:sz w:val="16"/>
                <w:szCs w:val="16"/>
              </w:rPr>
            </w:pPr>
          </w:p>
        </w:tc>
        <w:tc>
          <w:tcPr>
            <w:tcW w:w="2702" w:type="dxa"/>
          </w:tcPr>
          <w:p w:rsidR="00692C7F" w:rsidRPr="002509E5" w:rsidRDefault="00692C7F" w:rsidP="001E241A">
            <w:pPr>
              <w:rPr>
                <w:rFonts w:ascii="Times New Roman" w:hAnsi="Times New Roman" w:cs="Times New Roman"/>
                <w:sz w:val="16"/>
                <w:szCs w:val="16"/>
              </w:rPr>
            </w:pPr>
          </w:p>
        </w:tc>
        <w:tc>
          <w:tcPr>
            <w:tcW w:w="2911" w:type="dxa"/>
          </w:tcPr>
          <w:p w:rsidR="00692C7F" w:rsidRPr="002509E5" w:rsidRDefault="00BF542F" w:rsidP="001E241A">
            <w:pPr>
              <w:adjustRightInd w:val="0"/>
              <w:rPr>
                <w:rFonts w:ascii="Times New Roman" w:hAnsi="Times New Roman" w:cs="Times New Roman"/>
                <w:bCs/>
                <w:sz w:val="16"/>
                <w:szCs w:val="16"/>
              </w:rPr>
            </w:pPr>
            <w:r w:rsidRPr="00BF542F">
              <w:rPr>
                <w:rFonts w:ascii="Times New Roman" w:hAnsi="Times New Roman" w:cs="Times New Roman"/>
                <w:bCs/>
                <w:sz w:val="16"/>
                <w:szCs w:val="16"/>
              </w:rPr>
              <w:t>Постановление Правительства РФ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 изм. и доп.)</w:t>
            </w:r>
          </w:p>
        </w:tc>
      </w:tr>
      <w:tr w:rsidR="00692C7F" w:rsidRPr="00692C7F" w:rsidTr="0045400B">
        <w:tc>
          <w:tcPr>
            <w:tcW w:w="2724" w:type="dxa"/>
          </w:tcPr>
          <w:p w:rsidR="00BF542F" w:rsidRPr="00BF542F" w:rsidRDefault="00BF542F" w:rsidP="00BF542F">
            <w:pPr>
              <w:jc w:val="center"/>
              <w:rPr>
                <w:rFonts w:ascii="Times New Roman" w:eastAsia="Times New Roman" w:hAnsi="Times New Roman" w:cs="Times New Roman"/>
                <w:snapToGrid w:val="0"/>
                <w:sz w:val="16"/>
                <w:szCs w:val="16"/>
                <w:lang w:eastAsia="ru-RU"/>
              </w:rPr>
            </w:pPr>
            <w:r w:rsidRPr="00BF542F">
              <w:rPr>
                <w:rFonts w:ascii="Times New Roman" w:eastAsia="Times New Roman" w:hAnsi="Times New Roman" w:cs="Times New Roman"/>
                <w:snapToGrid w:val="0"/>
                <w:sz w:val="16"/>
                <w:szCs w:val="16"/>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BF542F" w:rsidRPr="00BF542F" w:rsidRDefault="00BF542F" w:rsidP="00BF542F">
            <w:pPr>
              <w:jc w:val="center"/>
              <w:rPr>
                <w:rFonts w:ascii="Times New Roman" w:eastAsia="Times New Roman" w:hAnsi="Times New Roman" w:cs="Times New Roman"/>
                <w:b/>
                <w:snapToGrid w:val="0"/>
                <w:sz w:val="16"/>
                <w:szCs w:val="16"/>
                <w:lang w:eastAsia="ru-RU"/>
              </w:rPr>
            </w:pPr>
            <w:r w:rsidRPr="00BF542F">
              <w:rPr>
                <w:rFonts w:ascii="Times New Roman" w:eastAsia="Times New Roman" w:hAnsi="Times New Roman" w:cs="Times New Roman"/>
                <w:b/>
                <w:snapToGrid w:val="0"/>
                <w:sz w:val="16"/>
                <w:szCs w:val="16"/>
                <w:lang w:eastAsia="ru-RU"/>
              </w:rPr>
              <w:t xml:space="preserve">182 1 13 01020 01 </w:t>
            </w:r>
            <w:r w:rsidRPr="00BF542F">
              <w:rPr>
                <w:rFonts w:ascii="Times New Roman" w:eastAsia="Times New Roman" w:hAnsi="Times New Roman" w:cs="Times New Roman"/>
                <w:b/>
                <w:snapToGrid w:val="0"/>
                <w:sz w:val="16"/>
                <w:szCs w:val="16"/>
                <w:u w:val="single"/>
                <w:lang w:eastAsia="ru-RU"/>
              </w:rPr>
              <w:t>6000</w:t>
            </w:r>
            <w:r w:rsidRPr="00BF542F">
              <w:rPr>
                <w:rFonts w:ascii="Times New Roman" w:eastAsia="Times New Roman" w:hAnsi="Times New Roman" w:cs="Times New Roman"/>
                <w:b/>
                <w:snapToGrid w:val="0"/>
                <w:sz w:val="16"/>
                <w:szCs w:val="16"/>
                <w:lang w:eastAsia="ru-RU"/>
              </w:rPr>
              <w:t xml:space="preserve"> 130</w:t>
            </w:r>
          </w:p>
          <w:p w:rsidR="00BF542F" w:rsidRPr="00BF542F" w:rsidRDefault="00BF542F" w:rsidP="00BF542F">
            <w:pPr>
              <w:jc w:val="center"/>
              <w:rPr>
                <w:rFonts w:ascii="Times New Roman" w:eastAsia="Times New Roman" w:hAnsi="Times New Roman" w:cs="Times New Roman"/>
                <w:bCs/>
                <w:sz w:val="16"/>
                <w:szCs w:val="16"/>
                <w:lang w:eastAsia="ru-RU"/>
              </w:rPr>
            </w:pPr>
            <w:r w:rsidRPr="00BF542F">
              <w:rPr>
                <w:rFonts w:ascii="Times New Roman" w:eastAsia="Times New Roman" w:hAnsi="Times New Roman" w:cs="Times New Roman"/>
                <w:b/>
                <w:snapToGrid w:val="0"/>
                <w:sz w:val="16"/>
                <w:szCs w:val="16"/>
                <w:lang w:eastAsia="ru-RU"/>
              </w:rPr>
              <w:t>Внимание:</w:t>
            </w:r>
            <w:r w:rsidRPr="00BF542F">
              <w:rPr>
                <w:rFonts w:ascii="Times New Roman" w:eastAsia="Times New Roman" w:hAnsi="Times New Roman" w:cs="Times New Roman"/>
                <w:bCs/>
                <w:sz w:val="16"/>
                <w:szCs w:val="16"/>
                <w:lang w:eastAsia="ru-RU"/>
              </w:rPr>
              <w:t xml:space="preserve"> в </w:t>
            </w:r>
            <w:r w:rsidRPr="00BF542F">
              <w:rPr>
                <w:rFonts w:ascii="Times New Roman" w:eastAsia="Times New Roman" w:hAnsi="Times New Roman" w:cs="Times New Roman"/>
                <w:b/>
                <w:sz w:val="16"/>
                <w:szCs w:val="16"/>
                <w:u w:val="single"/>
                <w:lang w:eastAsia="ru-RU"/>
              </w:rPr>
              <w:t>14-17 разрядах</w:t>
            </w:r>
            <w:r w:rsidRPr="00BF542F">
              <w:rPr>
                <w:rFonts w:ascii="Times New Roman" w:eastAsia="Times New Roman" w:hAnsi="Times New Roman" w:cs="Times New Roman"/>
                <w:bCs/>
                <w:sz w:val="16"/>
                <w:szCs w:val="16"/>
                <w:u w:val="single"/>
                <w:lang w:eastAsia="ru-RU"/>
              </w:rPr>
              <w:t xml:space="preserve"> </w:t>
            </w:r>
            <w:r w:rsidRPr="00BF542F">
              <w:rPr>
                <w:rFonts w:ascii="Times New Roman" w:eastAsia="Times New Roman" w:hAnsi="Times New Roman" w:cs="Times New Roman"/>
                <w:bCs/>
                <w:sz w:val="16"/>
                <w:szCs w:val="16"/>
                <w:lang w:eastAsia="ru-RU"/>
              </w:rPr>
              <w:t xml:space="preserve">КБК следует указывать – </w:t>
            </w:r>
            <w:r w:rsidRPr="00BF542F">
              <w:rPr>
                <w:rFonts w:ascii="Times New Roman" w:eastAsia="Times New Roman" w:hAnsi="Times New Roman" w:cs="Times New Roman"/>
                <w:b/>
                <w:sz w:val="16"/>
                <w:szCs w:val="16"/>
                <w:u w:val="single"/>
                <w:lang w:eastAsia="ru-RU"/>
              </w:rPr>
              <w:t>6000</w:t>
            </w:r>
            <w:r w:rsidRPr="00BF542F">
              <w:rPr>
                <w:rFonts w:ascii="Times New Roman" w:eastAsia="Times New Roman" w:hAnsi="Times New Roman" w:cs="Times New Roman"/>
                <w:bCs/>
                <w:sz w:val="16"/>
                <w:szCs w:val="16"/>
                <w:lang w:eastAsia="ru-RU"/>
              </w:rPr>
              <w:t>.</w:t>
            </w:r>
          </w:p>
          <w:p w:rsidR="00BF542F" w:rsidRPr="00BF542F" w:rsidRDefault="00BF542F" w:rsidP="00BF542F">
            <w:pPr>
              <w:tabs>
                <w:tab w:val="left" w:pos="275"/>
              </w:tabs>
              <w:jc w:val="center"/>
              <w:rPr>
                <w:rFonts w:ascii="Times New Roman" w:eastAsia="Times New Roman" w:hAnsi="Times New Roman" w:cs="Times New Roman"/>
                <w:bCs/>
                <w:sz w:val="16"/>
                <w:szCs w:val="16"/>
                <w:lang w:eastAsia="ru-RU"/>
              </w:rPr>
            </w:pPr>
          </w:p>
          <w:p w:rsidR="00BF542F" w:rsidRPr="00BF542F" w:rsidRDefault="00BF542F" w:rsidP="00BF542F">
            <w:pPr>
              <w:jc w:val="center"/>
              <w:rPr>
                <w:rFonts w:ascii="Times New Roman" w:eastAsia="Times New Roman" w:hAnsi="Times New Roman" w:cs="Times New Roman"/>
                <w:bCs/>
                <w:sz w:val="16"/>
                <w:szCs w:val="16"/>
                <w:lang w:eastAsia="ru-RU"/>
              </w:rPr>
            </w:pPr>
            <w:r w:rsidRPr="00BF542F">
              <w:rPr>
                <w:rFonts w:ascii="Times New Roman" w:eastAsia="Times New Roman" w:hAnsi="Times New Roman" w:cs="Times New Roman"/>
                <w:bCs/>
                <w:sz w:val="16"/>
                <w:szCs w:val="16"/>
                <w:lang w:eastAsia="ru-RU"/>
              </w:rPr>
              <w:t>Плата за предоставление информации из реестра дисквалифицированных лиц</w:t>
            </w:r>
          </w:p>
          <w:p w:rsidR="00BF542F" w:rsidRPr="00BF542F" w:rsidRDefault="00BF542F" w:rsidP="00BF542F">
            <w:pPr>
              <w:jc w:val="center"/>
              <w:rPr>
                <w:rFonts w:ascii="Times New Roman" w:eastAsia="Times New Roman" w:hAnsi="Times New Roman" w:cs="Times New Roman"/>
                <w:b/>
                <w:bCs/>
                <w:sz w:val="16"/>
                <w:szCs w:val="16"/>
                <w:lang w:eastAsia="ru-RU"/>
              </w:rPr>
            </w:pPr>
            <w:r w:rsidRPr="00BF542F">
              <w:rPr>
                <w:rFonts w:ascii="Times New Roman" w:eastAsia="Times New Roman" w:hAnsi="Times New Roman" w:cs="Times New Roman"/>
                <w:b/>
                <w:bCs/>
                <w:sz w:val="16"/>
                <w:szCs w:val="16"/>
                <w:lang w:eastAsia="ru-RU"/>
              </w:rPr>
              <w:t xml:space="preserve">182 1 13 01190 01 </w:t>
            </w:r>
            <w:r w:rsidRPr="00BF542F">
              <w:rPr>
                <w:rFonts w:ascii="Times New Roman" w:eastAsia="Times New Roman" w:hAnsi="Times New Roman" w:cs="Times New Roman"/>
                <w:b/>
                <w:bCs/>
                <w:sz w:val="16"/>
                <w:szCs w:val="16"/>
                <w:u w:val="single"/>
                <w:lang w:eastAsia="ru-RU"/>
              </w:rPr>
              <w:t>6000</w:t>
            </w:r>
            <w:r w:rsidRPr="00BF542F">
              <w:rPr>
                <w:rFonts w:ascii="Times New Roman" w:eastAsia="Times New Roman" w:hAnsi="Times New Roman" w:cs="Times New Roman"/>
                <w:b/>
                <w:bCs/>
                <w:sz w:val="16"/>
                <w:szCs w:val="16"/>
                <w:lang w:eastAsia="ru-RU"/>
              </w:rPr>
              <w:t xml:space="preserve"> 130</w:t>
            </w:r>
          </w:p>
          <w:p w:rsidR="00692C7F" w:rsidRPr="00692C7F" w:rsidRDefault="00BF542F" w:rsidP="00A422D7">
            <w:pPr>
              <w:jc w:val="center"/>
              <w:rPr>
                <w:rFonts w:ascii="Times New Roman" w:hAnsi="Times New Roman" w:cs="Times New Roman"/>
                <w:b/>
                <w:bCs/>
                <w:snapToGrid w:val="0"/>
                <w:sz w:val="16"/>
                <w:szCs w:val="16"/>
              </w:rPr>
            </w:pPr>
            <w:r w:rsidRPr="00BF542F">
              <w:rPr>
                <w:rFonts w:ascii="Times New Roman" w:eastAsia="Times New Roman" w:hAnsi="Times New Roman" w:cs="Times New Roman"/>
                <w:b/>
                <w:bCs/>
                <w:sz w:val="16"/>
                <w:szCs w:val="16"/>
                <w:lang w:eastAsia="ru-RU"/>
              </w:rPr>
              <w:t xml:space="preserve">Внимание: в 14-17 разрядах КБК следует указывать – </w:t>
            </w:r>
            <w:r w:rsidRPr="00BF542F">
              <w:rPr>
                <w:rFonts w:ascii="Times New Roman" w:eastAsia="Times New Roman" w:hAnsi="Times New Roman" w:cs="Times New Roman"/>
                <w:b/>
                <w:bCs/>
                <w:sz w:val="16"/>
                <w:szCs w:val="16"/>
                <w:u w:val="single"/>
                <w:lang w:eastAsia="ru-RU"/>
              </w:rPr>
              <w:t>6000.</w:t>
            </w:r>
          </w:p>
        </w:tc>
        <w:tc>
          <w:tcPr>
            <w:tcW w:w="1322" w:type="dxa"/>
          </w:tcPr>
          <w:p w:rsidR="00692C7F" w:rsidRPr="00692C7F" w:rsidRDefault="00692C7F" w:rsidP="001E241A">
            <w:pPr>
              <w:pStyle w:val="a5"/>
              <w:rPr>
                <w:sz w:val="16"/>
                <w:szCs w:val="16"/>
              </w:rPr>
            </w:pPr>
          </w:p>
        </w:tc>
        <w:tc>
          <w:tcPr>
            <w:tcW w:w="1771" w:type="dxa"/>
          </w:tcPr>
          <w:p w:rsidR="00692C7F" w:rsidRPr="00692C7F" w:rsidRDefault="00692C7F" w:rsidP="001E241A">
            <w:pPr>
              <w:rPr>
                <w:rFonts w:ascii="Times New Roman" w:hAnsi="Times New Roman" w:cs="Times New Roman"/>
                <w:sz w:val="16"/>
                <w:szCs w:val="16"/>
              </w:rPr>
            </w:pPr>
          </w:p>
        </w:tc>
        <w:tc>
          <w:tcPr>
            <w:tcW w:w="2157" w:type="dxa"/>
          </w:tcPr>
          <w:p w:rsidR="00692C7F" w:rsidRPr="00692C7F" w:rsidRDefault="00692C7F" w:rsidP="001E241A">
            <w:pPr>
              <w:pStyle w:val="21"/>
              <w:spacing w:line="240" w:lineRule="auto"/>
              <w:jc w:val="both"/>
              <w:rPr>
                <w:sz w:val="16"/>
                <w:szCs w:val="16"/>
              </w:rPr>
            </w:pPr>
          </w:p>
        </w:tc>
        <w:tc>
          <w:tcPr>
            <w:tcW w:w="2431" w:type="dxa"/>
          </w:tcPr>
          <w:p w:rsidR="00692C7F" w:rsidRPr="00692C7F" w:rsidRDefault="00692C7F" w:rsidP="001E241A">
            <w:pPr>
              <w:rPr>
                <w:rFonts w:ascii="Times New Roman" w:hAnsi="Times New Roman" w:cs="Times New Roman"/>
                <w:sz w:val="16"/>
                <w:szCs w:val="16"/>
              </w:rPr>
            </w:pPr>
          </w:p>
        </w:tc>
        <w:tc>
          <w:tcPr>
            <w:tcW w:w="2702" w:type="dxa"/>
          </w:tcPr>
          <w:p w:rsidR="00692C7F" w:rsidRPr="00692C7F" w:rsidRDefault="00692C7F" w:rsidP="001E241A">
            <w:pPr>
              <w:rPr>
                <w:rFonts w:ascii="Times New Roman" w:hAnsi="Times New Roman" w:cs="Times New Roman"/>
                <w:sz w:val="16"/>
                <w:szCs w:val="16"/>
              </w:rPr>
            </w:pPr>
          </w:p>
        </w:tc>
        <w:tc>
          <w:tcPr>
            <w:tcW w:w="2911" w:type="dxa"/>
          </w:tcPr>
          <w:p w:rsidR="00692C7F" w:rsidRPr="00692C7F" w:rsidRDefault="00BF542F" w:rsidP="001E241A">
            <w:pPr>
              <w:adjustRightInd w:val="0"/>
              <w:rPr>
                <w:rFonts w:ascii="Times New Roman" w:hAnsi="Times New Roman" w:cs="Times New Roman"/>
                <w:bCs/>
                <w:sz w:val="16"/>
                <w:szCs w:val="16"/>
              </w:rPr>
            </w:pPr>
            <w:r w:rsidRPr="00BF542F">
              <w:rPr>
                <w:rFonts w:ascii="Times New Roman" w:hAnsi="Times New Roman" w:cs="Times New Roman"/>
                <w:bCs/>
                <w:sz w:val="16"/>
                <w:szCs w:val="16"/>
              </w:rPr>
              <w:t xml:space="preserve">Постановление Правительства РФ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РФ от 19.06.2002 г. N 438 и 439» (с изм. и </w:t>
            </w:r>
            <w:proofErr w:type="spellStart"/>
            <w:proofErr w:type="gramStart"/>
            <w:r w:rsidRPr="00BF542F">
              <w:rPr>
                <w:rFonts w:ascii="Times New Roman" w:hAnsi="Times New Roman" w:cs="Times New Roman"/>
                <w:bCs/>
                <w:sz w:val="16"/>
                <w:szCs w:val="16"/>
              </w:rPr>
              <w:t>доп</w:t>
            </w:r>
            <w:proofErr w:type="spellEnd"/>
            <w:proofErr w:type="gramEnd"/>
            <w:r w:rsidRPr="00BF542F">
              <w:rPr>
                <w:rFonts w:ascii="Times New Roman" w:hAnsi="Times New Roman" w:cs="Times New Roman"/>
                <w:bCs/>
                <w:sz w:val="16"/>
                <w:szCs w:val="16"/>
              </w:rPr>
              <w:t>)</w:t>
            </w:r>
          </w:p>
        </w:tc>
      </w:tr>
      <w:tr w:rsidR="00692C7F" w:rsidRPr="00692C7F" w:rsidTr="0045400B">
        <w:tc>
          <w:tcPr>
            <w:tcW w:w="2724" w:type="dxa"/>
          </w:tcPr>
          <w:p w:rsidR="00BF542F" w:rsidRPr="00BF542F" w:rsidRDefault="00BF542F" w:rsidP="00BF542F">
            <w:pPr>
              <w:jc w:val="center"/>
              <w:rPr>
                <w:rFonts w:ascii="Times New Roman" w:eastAsia="Times New Roman" w:hAnsi="Times New Roman" w:cs="Times New Roman"/>
                <w:snapToGrid w:val="0"/>
                <w:sz w:val="16"/>
                <w:szCs w:val="16"/>
                <w:lang w:eastAsia="ru-RU"/>
              </w:rPr>
            </w:pPr>
            <w:r w:rsidRPr="00BF542F">
              <w:rPr>
                <w:rFonts w:ascii="Times New Roman" w:eastAsia="Times New Roman" w:hAnsi="Times New Roman" w:cs="Times New Roman"/>
                <w:snapToGrid w:val="0"/>
                <w:sz w:val="16"/>
                <w:szCs w:val="16"/>
                <w:lang w:eastAsia="ru-RU"/>
              </w:rPr>
              <w:t>Прочие доходы от компенсации затрат федерального бюджета</w:t>
            </w:r>
          </w:p>
          <w:p w:rsidR="00BF542F" w:rsidRPr="00BF542F" w:rsidRDefault="00BF542F" w:rsidP="00BF542F">
            <w:pPr>
              <w:keepNext/>
              <w:jc w:val="center"/>
              <w:outlineLvl w:val="4"/>
              <w:rPr>
                <w:rFonts w:ascii="Times New Roman" w:eastAsia="Times New Roman" w:hAnsi="Times New Roman" w:cs="Times New Roman"/>
                <w:b/>
                <w:snapToGrid w:val="0"/>
                <w:sz w:val="16"/>
                <w:szCs w:val="16"/>
                <w:lang w:eastAsia="ru-RU"/>
              </w:rPr>
            </w:pPr>
            <w:r w:rsidRPr="00BF542F">
              <w:rPr>
                <w:rFonts w:ascii="Times New Roman" w:eastAsia="Times New Roman" w:hAnsi="Times New Roman" w:cs="Times New Roman"/>
                <w:b/>
                <w:snapToGrid w:val="0"/>
                <w:sz w:val="16"/>
                <w:szCs w:val="16"/>
                <w:lang w:eastAsia="ru-RU"/>
              </w:rPr>
              <w:t>182 1 13 02991 01 6000 130</w:t>
            </w:r>
          </w:p>
          <w:p w:rsidR="00692C7F" w:rsidRPr="00692C7F" w:rsidRDefault="00BF542F" w:rsidP="00B81653">
            <w:pPr>
              <w:keepNext/>
              <w:jc w:val="center"/>
              <w:outlineLvl w:val="4"/>
              <w:rPr>
                <w:rFonts w:ascii="Times New Roman" w:hAnsi="Times New Roman" w:cs="Times New Roman"/>
                <w:b/>
                <w:bCs/>
                <w:snapToGrid w:val="0"/>
                <w:sz w:val="16"/>
                <w:szCs w:val="16"/>
              </w:rPr>
            </w:pPr>
            <w:r w:rsidRPr="00BF542F">
              <w:rPr>
                <w:rFonts w:ascii="Times New Roman" w:eastAsia="Times New Roman" w:hAnsi="Times New Roman" w:cs="Times New Roman"/>
                <w:bCs/>
                <w:snapToGrid w:val="0"/>
                <w:sz w:val="16"/>
                <w:szCs w:val="16"/>
                <w:lang w:eastAsia="ru-RU"/>
              </w:rPr>
              <w:t>Внимание:</w:t>
            </w:r>
            <w:r w:rsidRPr="00BF542F">
              <w:rPr>
                <w:rFonts w:ascii="Times New Roman" w:eastAsia="Times New Roman" w:hAnsi="Times New Roman" w:cs="Times New Roman"/>
                <w:b/>
                <w:sz w:val="16"/>
                <w:szCs w:val="16"/>
                <w:lang w:eastAsia="ru-RU"/>
              </w:rPr>
              <w:t xml:space="preserve"> в </w:t>
            </w:r>
            <w:r w:rsidRPr="00BF542F">
              <w:rPr>
                <w:rFonts w:ascii="Times New Roman" w:eastAsia="Times New Roman" w:hAnsi="Times New Roman" w:cs="Times New Roman"/>
                <w:bCs/>
                <w:sz w:val="16"/>
                <w:szCs w:val="16"/>
                <w:u w:val="single"/>
                <w:lang w:eastAsia="ru-RU"/>
              </w:rPr>
              <w:t>14-17 разрядах</w:t>
            </w:r>
            <w:r w:rsidRPr="00BF542F">
              <w:rPr>
                <w:rFonts w:ascii="Times New Roman" w:eastAsia="Times New Roman" w:hAnsi="Times New Roman" w:cs="Times New Roman"/>
                <w:b/>
                <w:sz w:val="16"/>
                <w:szCs w:val="16"/>
                <w:lang w:eastAsia="ru-RU"/>
              </w:rPr>
              <w:t xml:space="preserve"> КБК следует указывать – </w:t>
            </w:r>
            <w:r w:rsidRPr="00BF542F">
              <w:rPr>
                <w:rFonts w:ascii="Times New Roman" w:eastAsia="Times New Roman" w:hAnsi="Times New Roman" w:cs="Times New Roman"/>
                <w:bCs/>
                <w:sz w:val="16"/>
                <w:szCs w:val="16"/>
                <w:u w:val="single"/>
                <w:lang w:eastAsia="ru-RU"/>
              </w:rPr>
              <w:t>6000</w:t>
            </w:r>
          </w:p>
        </w:tc>
        <w:tc>
          <w:tcPr>
            <w:tcW w:w="1322" w:type="dxa"/>
          </w:tcPr>
          <w:p w:rsidR="00692C7F" w:rsidRPr="0095550C" w:rsidRDefault="00BF542F" w:rsidP="001E241A">
            <w:pPr>
              <w:pStyle w:val="a5"/>
              <w:rPr>
                <w:b/>
                <w:sz w:val="16"/>
                <w:szCs w:val="16"/>
              </w:rPr>
            </w:pPr>
            <w:r w:rsidRPr="0095550C">
              <w:rPr>
                <w:b/>
                <w:sz w:val="16"/>
                <w:szCs w:val="16"/>
              </w:rPr>
              <w:t>ФБ-100%</w:t>
            </w:r>
          </w:p>
        </w:tc>
        <w:tc>
          <w:tcPr>
            <w:tcW w:w="1771" w:type="dxa"/>
          </w:tcPr>
          <w:p w:rsidR="00692C7F" w:rsidRPr="00692C7F" w:rsidRDefault="00692C7F" w:rsidP="001E241A">
            <w:pPr>
              <w:rPr>
                <w:rFonts w:ascii="Times New Roman" w:hAnsi="Times New Roman" w:cs="Times New Roman"/>
                <w:sz w:val="16"/>
                <w:szCs w:val="16"/>
              </w:rPr>
            </w:pPr>
          </w:p>
        </w:tc>
        <w:tc>
          <w:tcPr>
            <w:tcW w:w="2157" w:type="dxa"/>
          </w:tcPr>
          <w:p w:rsidR="00692C7F" w:rsidRPr="00692C7F" w:rsidRDefault="00692C7F" w:rsidP="001E241A">
            <w:pPr>
              <w:pStyle w:val="21"/>
              <w:spacing w:line="240" w:lineRule="auto"/>
              <w:jc w:val="both"/>
              <w:rPr>
                <w:sz w:val="16"/>
                <w:szCs w:val="16"/>
              </w:rPr>
            </w:pPr>
          </w:p>
        </w:tc>
        <w:tc>
          <w:tcPr>
            <w:tcW w:w="2431" w:type="dxa"/>
          </w:tcPr>
          <w:p w:rsidR="00692C7F" w:rsidRPr="00692C7F" w:rsidRDefault="00692C7F" w:rsidP="001E241A">
            <w:pPr>
              <w:rPr>
                <w:rFonts w:ascii="Times New Roman" w:hAnsi="Times New Roman" w:cs="Times New Roman"/>
                <w:sz w:val="16"/>
                <w:szCs w:val="16"/>
              </w:rPr>
            </w:pPr>
          </w:p>
        </w:tc>
        <w:tc>
          <w:tcPr>
            <w:tcW w:w="2702" w:type="dxa"/>
          </w:tcPr>
          <w:p w:rsidR="00692C7F" w:rsidRPr="00692C7F" w:rsidRDefault="00692C7F" w:rsidP="001E241A">
            <w:pPr>
              <w:rPr>
                <w:rFonts w:ascii="Times New Roman" w:hAnsi="Times New Roman" w:cs="Times New Roman"/>
                <w:sz w:val="16"/>
                <w:szCs w:val="16"/>
              </w:rPr>
            </w:pPr>
          </w:p>
        </w:tc>
        <w:tc>
          <w:tcPr>
            <w:tcW w:w="2911" w:type="dxa"/>
          </w:tcPr>
          <w:p w:rsidR="00692C7F" w:rsidRPr="00692C7F" w:rsidRDefault="00BF542F" w:rsidP="001E241A">
            <w:pPr>
              <w:adjustRightInd w:val="0"/>
              <w:rPr>
                <w:rFonts w:ascii="Times New Roman" w:hAnsi="Times New Roman" w:cs="Times New Roman"/>
                <w:bCs/>
                <w:sz w:val="16"/>
                <w:szCs w:val="16"/>
              </w:rPr>
            </w:pPr>
            <w:r w:rsidRPr="00BF542F">
              <w:rPr>
                <w:rFonts w:ascii="Times New Roman" w:hAnsi="Times New Roman" w:cs="Times New Roman"/>
                <w:bCs/>
                <w:sz w:val="16"/>
                <w:szCs w:val="16"/>
              </w:rPr>
              <w:t xml:space="preserve">№357-ФЗ от 13.12.2010 </w:t>
            </w:r>
            <w:proofErr w:type="gramStart"/>
            <w:r w:rsidRPr="00BF542F">
              <w:rPr>
                <w:rFonts w:ascii="Times New Roman" w:hAnsi="Times New Roman" w:cs="Times New Roman"/>
                <w:bCs/>
                <w:sz w:val="16"/>
                <w:szCs w:val="16"/>
              </w:rPr>
              <w:t xml:space="preserve">( </w:t>
            </w:r>
            <w:proofErr w:type="gramEnd"/>
            <w:r w:rsidRPr="00BF542F">
              <w:rPr>
                <w:rFonts w:ascii="Times New Roman" w:hAnsi="Times New Roman" w:cs="Times New Roman"/>
                <w:bCs/>
                <w:sz w:val="16"/>
                <w:szCs w:val="16"/>
              </w:rPr>
              <w:t>прил.1 к ФЗ)</w:t>
            </w:r>
          </w:p>
        </w:tc>
      </w:tr>
      <w:tr w:rsidR="00A422D7" w:rsidRPr="00692C7F" w:rsidTr="004F346D">
        <w:tc>
          <w:tcPr>
            <w:tcW w:w="16018" w:type="dxa"/>
            <w:gridSpan w:val="7"/>
          </w:tcPr>
          <w:p w:rsidR="00A422D7" w:rsidRDefault="00A422D7" w:rsidP="00A422D7">
            <w:pPr>
              <w:adjustRightInd w:val="0"/>
              <w:jc w:val="center"/>
              <w:rPr>
                <w:rFonts w:ascii="Times New Roman" w:hAnsi="Times New Roman" w:cs="Times New Roman"/>
                <w:b/>
                <w:sz w:val="16"/>
                <w:szCs w:val="16"/>
                <w:u w:val="single"/>
              </w:rPr>
            </w:pPr>
            <w:r w:rsidRPr="0045400B">
              <w:rPr>
                <w:rFonts w:ascii="Times New Roman" w:hAnsi="Times New Roman" w:cs="Times New Roman"/>
                <w:b/>
                <w:sz w:val="16"/>
                <w:szCs w:val="16"/>
                <w:u w:val="single"/>
              </w:rPr>
              <w:t>Региональные налоги</w:t>
            </w:r>
          </w:p>
          <w:p w:rsidR="00A422D7" w:rsidRPr="00BF542F" w:rsidRDefault="00A422D7" w:rsidP="00A422D7">
            <w:pPr>
              <w:adjustRightInd w:val="0"/>
              <w:jc w:val="center"/>
              <w:rPr>
                <w:rFonts w:ascii="Times New Roman" w:hAnsi="Times New Roman" w:cs="Times New Roman"/>
                <w:bCs/>
                <w:sz w:val="16"/>
                <w:szCs w:val="16"/>
              </w:rPr>
            </w:pPr>
          </w:p>
        </w:tc>
      </w:tr>
      <w:tr w:rsidR="00692C7F" w:rsidRPr="00692C7F" w:rsidTr="0045400B">
        <w:tc>
          <w:tcPr>
            <w:tcW w:w="2724" w:type="dxa"/>
          </w:tcPr>
          <w:p w:rsidR="00084D63" w:rsidRPr="00084D63" w:rsidRDefault="00084D63" w:rsidP="00084D63">
            <w:pPr>
              <w:adjustRightInd w:val="0"/>
              <w:jc w:val="center"/>
              <w:rPr>
                <w:rFonts w:ascii="Times New Roman" w:eastAsia="Times New Roman" w:hAnsi="Times New Roman" w:cs="Times New Roman"/>
                <w:bCs/>
                <w:snapToGrid w:val="0"/>
                <w:color w:val="000000"/>
                <w:sz w:val="16"/>
                <w:szCs w:val="16"/>
                <w:lang w:eastAsia="ru-RU"/>
              </w:rPr>
            </w:pPr>
            <w:r w:rsidRPr="00084D63">
              <w:rPr>
                <w:rFonts w:ascii="Times New Roman" w:eastAsia="Times New Roman" w:hAnsi="Times New Roman" w:cs="Times New Roman"/>
                <w:bCs/>
                <w:snapToGrid w:val="0"/>
                <w:color w:val="000000"/>
                <w:sz w:val="16"/>
                <w:szCs w:val="16"/>
                <w:lang w:eastAsia="ru-RU"/>
              </w:rPr>
              <w:t>Транспортный налог с организаций</w:t>
            </w:r>
          </w:p>
          <w:p w:rsidR="00084D63" w:rsidRPr="00084D63" w:rsidRDefault="00084D63" w:rsidP="00084D63">
            <w:pPr>
              <w:adjustRightInd w:val="0"/>
              <w:jc w:val="center"/>
              <w:rPr>
                <w:rFonts w:ascii="Times New Roman" w:eastAsia="Times New Roman" w:hAnsi="Times New Roman" w:cs="Times New Roman"/>
                <w:b/>
                <w:bCs/>
                <w:sz w:val="16"/>
                <w:szCs w:val="16"/>
                <w:lang w:eastAsia="ru-RU"/>
              </w:rPr>
            </w:pPr>
            <w:r w:rsidRPr="00084D63">
              <w:rPr>
                <w:rFonts w:ascii="Times New Roman" w:eastAsia="Times New Roman" w:hAnsi="Times New Roman" w:cs="Times New Roman"/>
                <w:b/>
                <w:bCs/>
                <w:snapToGrid w:val="0"/>
                <w:color w:val="000000"/>
                <w:sz w:val="16"/>
                <w:szCs w:val="16"/>
                <w:lang w:eastAsia="ru-RU"/>
              </w:rPr>
              <w:t>182 1 06 04011 02 1000 110</w:t>
            </w:r>
          </w:p>
          <w:p w:rsidR="00692C7F" w:rsidRPr="00692C7F" w:rsidRDefault="00692C7F" w:rsidP="001E241A">
            <w:pPr>
              <w:jc w:val="center"/>
              <w:rPr>
                <w:rFonts w:ascii="Times New Roman" w:hAnsi="Times New Roman" w:cs="Times New Roman"/>
                <w:b/>
                <w:bCs/>
                <w:snapToGrid w:val="0"/>
                <w:sz w:val="16"/>
                <w:szCs w:val="16"/>
              </w:rPr>
            </w:pPr>
          </w:p>
        </w:tc>
        <w:tc>
          <w:tcPr>
            <w:tcW w:w="1322" w:type="dxa"/>
          </w:tcPr>
          <w:p w:rsidR="00084D63" w:rsidRPr="001C044C" w:rsidRDefault="00084D63" w:rsidP="00084D63">
            <w:pPr>
              <w:pStyle w:val="a5"/>
              <w:rPr>
                <w:b/>
                <w:sz w:val="16"/>
                <w:szCs w:val="16"/>
              </w:rPr>
            </w:pPr>
            <w:r w:rsidRPr="001C044C">
              <w:rPr>
                <w:b/>
                <w:sz w:val="16"/>
                <w:szCs w:val="16"/>
              </w:rPr>
              <w:t xml:space="preserve">РБ - </w:t>
            </w:r>
            <w:r>
              <w:rPr>
                <w:b/>
                <w:sz w:val="16"/>
                <w:szCs w:val="16"/>
              </w:rPr>
              <w:t>100</w:t>
            </w:r>
            <w:r w:rsidRPr="001C044C">
              <w:rPr>
                <w:b/>
                <w:sz w:val="16"/>
                <w:szCs w:val="16"/>
              </w:rPr>
              <w:t>%</w:t>
            </w:r>
          </w:p>
          <w:p w:rsidR="00692C7F" w:rsidRPr="00692C7F" w:rsidRDefault="00692C7F" w:rsidP="001E241A">
            <w:pPr>
              <w:pStyle w:val="a5"/>
              <w:rPr>
                <w:sz w:val="16"/>
                <w:szCs w:val="16"/>
              </w:rPr>
            </w:pPr>
          </w:p>
        </w:tc>
        <w:tc>
          <w:tcPr>
            <w:tcW w:w="1771" w:type="dxa"/>
          </w:tcPr>
          <w:p w:rsidR="00084D63" w:rsidRPr="00084D63" w:rsidRDefault="00084D63" w:rsidP="00084D63">
            <w:pPr>
              <w:rPr>
                <w:rFonts w:ascii="Times New Roman" w:eastAsia="Times New Roman" w:hAnsi="Times New Roman" w:cs="Times New Roman"/>
                <w:sz w:val="16"/>
                <w:szCs w:val="16"/>
                <w:lang w:eastAsia="ru-RU"/>
              </w:rPr>
            </w:pPr>
            <w:r w:rsidRPr="00084D63">
              <w:rPr>
                <w:rFonts w:ascii="Times New Roman" w:eastAsia="Times New Roman" w:hAnsi="Times New Roman" w:cs="Times New Roman"/>
                <w:sz w:val="16"/>
                <w:szCs w:val="16"/>
                <w:lang w:eastAsia="ru-RU"/>
              </w:rPr>
              <w:t>Налоговый период – календарный год.</w:t>
            </w:r>
          </w:p>
          <w:p w:rsidR="00084D63" w:rsidRPr="00084D63" w:rsidRDefault="00084D63" w:rsidP="00084D63">
            <w:pPr>
              <w:rPr>
                <w:rFonts w:ascii="Times New Roman" w:eastAsia="Times New Roman" w:hAnsi="Times New Roman" w:cs="Times New Roman"/>
                <w:sz w:val="16"/>
                <w:szCs w:val="16"/>
                <w:lang w:eastAsia="ru-RU"/>
              </w:rPr>
            </w:pPr>
            <w:r w:rsidRPr="00084D63">
              <w:rPr>
                <w:rFonts w:ascii="Times New Roman" w:eastAsia="Times New Roman" w:hAnsi="Times New Roman" w:cs="Times New Roman"/>
                <w:sz w:val="16"/>
                <w:szCs w:val="16"/>
                <w:lang w:eastAsia="ru-RU"/>
              </w:rPr>
              <w:t xml:space="preserve">Отчетными </w:t>
            </w:r>
            <w:r w:rsidRPr="00084D63">
              <w:rPr>
                <w:rFonts w:ascii="Times New Roman" w:eastAsia="Times New Roman" w:hAnsi="Times New Roman" w:cs="Times New Roman"/>
                <w:sz w:val="16"/>
                <w:szCs w:val="16"/>
                <w:lang w:eastAsia="ru-RU"/>
              </w:rPr>
              <w:lastRenderedPageBreak/>
              <w:t>периодами для налогоплательщиков, являющихся организациями, признаются первый квартал,</w:t>
            </w:r>
          </w:p>
          <w:p w:rsidR="00692C7F" w:rsidRPr="00692C7F" w:rsidRDefault="00084D63" w:rsidP="00084D63">
            <w:pPr>
              <w:rPr>
                <w:rFonts w:ascii="Times New Roman" w:hAnsi="Times New Roman" w:cs="Times New Roman"/>
                <w:sz w:val="16"/>
                <w:szCs w:val="16"/>
              </w:rPr>
            </w:pPr>
            <w:r w:rsidRPr="00084D63">
              <w:rPr>
                <w:rFonts w:ascii="Times New Roman" w:eastAsia="Times New Roman" w:hAnsi="Times New Roman" w:cs="Times New Roman"/>
                <w:sz w:val="16"/>
                <w:szCs w:val="16"/>
                <w:lang w:eastAsia="ru-RU"/>
              </w:rPr>
              <w:t>второй квартал, третий квартал.</w:t>
            </w:r>
          </w:p>
        </w:tc>
        <w:tc>
          <w:tcPr>
            <w:tcW w:w="2157" w:type="dxa"/>
          </w:tcPr>
          <w:p w:rsidR="00084D63" w:rsidRPr="00084D63" w:rsidRDefault="00084D63" w:rsidP="00084D63">
            <w:pPr>
              <w:adjustRightInd w:val="0"/>
              <w:jc w:val="both"/>
              <w:rPr>
                <w:rFonts w:ascii="Times New Roman" w:eastAsia="Times New Roman" w:hAnsi="Times New Roman" w:cs="Times New Roman"/>
                <w:sz w:val="16"/>
                <w:szCs w:val="16"/>
                <w:lang w:eastAsia="ru-RU"/>
              </w:rPr>
            </w:pPr>
            <w:r w:rsidRPr="00084D63">
              <w:rPr>
                <w:rFonts w:ascii="Times New Roman" w:eastAsia="Times New Roman" w:hAnsi="Times New Roman" w:cs="Times New Roman"/>
                <w:sz w:val="16"/>
                <w:szCs w:val="16"/>
                <w:lang w:eastAsia="ru-RU"/>
              </w:rPr>
              <w:lastRenderedPageBreak/>
              <w:t xml:space="preserve">Мощность двигателя в лошадиных силах. </w:t>
            </w:r>
          </w:p>
          <w:p w:rsidR="00692C7F" w:rsidRPr="00692C7F" w:rsidRDefault="00692C7F" w:rsidP="001E241A">
            <w:pPr>
              <w:pStyle w:val="21"/>
              <w:spacing w:line="240" w:lineRule="auto"/>
              <w:jc w:val="both"/>
              <w:rPr>
                <w:sz w:val="16"/>
                <w:szCs w:val="16"/>
              </w:rPr>
            </w:pPr>
          </w:p>
        </w:tc>
        <w:tc>
          <w:tcPr>
            <w:tcW w:w="2431" w:type="dxa"/>
          </w:tcPr>
          <w:p w:rsidR="00692C7F" w:rsidRPr="00692C7F" w:rsidRDefault="00084D63" w:rsidP="001E241A">
            <w:pPr>
              <w:rPr>
                <w:rFonts w:ascii="Times New Roman" w:hAnsi="Times New Roman" w:cs="Times New Roman"/>
                <w:sz w:val="16"/>
                <w:szCs w:val="16"/>
              </w:rPr>
            </w:pPr>
            <w:r w:rsidRPr="00084D63">
              <w:rPr>
                <w:rFonts w:ascii="Times New Roman" w:hAnsi="Times New Roman" w:cs="Times New Roman"/>
                <w:sz w:val="16"/>
                <w:szCs w:val="16"/>
              </w:rPr>
              <w:lastRenderedPageBreak/>
              <w:t xml:space="preserve">Ставки (на 2015г.) -  в таблице ст.2 Закона Республики Калмыкия от 18 ноября 2014 г. </w:t>
            </w:r>
            <w:r w:rsidRPr="00084D63">
              <w:rPr>
                <w:rFonts w:ascii="Times New Roman" w:hAnsi="Times New Roman" w:cs="Times New Roman"/>
                <w:sz w:val="16"/>
                <w:szCs w:val="16"/>
              </w:rPr>
              <w:lastRenderedPageBreak/>
              <w:t>N 79-V-З "О транспортном налоге"</w:t>
            </w:r>
          </w:p>
        </w:tc>
        <w:tc>
          <w:tcPr>
            <w:tcW w:w="2702" w:type="dxa"/>
          </w:tcPr>
          <w:p w:rsidR="00692C7F" w:rsidRPr="00692C7F" w:rsidRDefault="00084D63" w:rsidP="001E241A">
            <w:pPr>
              <w:rPr>
                <w:rFonts w:ascii="Times New Roman" w:hAnsi="Times New Roman" w:cs="Times New Roman"/>
                <w:sz w:val="16"/>
                <w:szCs w:val="16"/>
              </w:rPr>
            </w:pPr>
            <w:r w:rsidRPr="00084D63">
              <w:rPr>
                <w:rFonts w:ascii="Times New Roman" w:hAnsi="Times New Roman" w:cs="Times New Roman"/>
                <w:sz w:val="16"/>
                <w:szCs w:val="16"/>
              </w:rPr>
              <w:lastRenderedPageBreak/>
              <w:t>Налоговые декларации по налогу представляются налогоплательщиками-</w:t>
            </w:r>
            <w:r w:rsidRPr="00084D63">
              <w:rPr>
                <w:rFonts w:ascii="Times New Roman" w:hAnsi="Times New Roman" w:cs="Times New Roman"/>
                <w:sz w:val="16"/>
                <w:szCs w:val="16"/>
              </w:rPr>
              <w:lastRenderedPageBreak/>
              <w:t>организациями не позднее 1 февраля года, следующего за истекшим налоговым периодом</w:t>
            </w:r>
          </w:p>
        </w:tc>
        <w:tc>
          <w:tcPr>
            <w:tcW w:w="2911" w:type="dxa"/>
          </w:tcPr>
          <w:p w:rsidR="00084D63" w:rsidRPr="00084D63" w:rsidRDefault="00084D63" w:rsidP="00084D63">
            <w:pPr>
              <w:adjustRightInd w:val="0"/>
              <w:rPr>
                <w:rFonts w:ascii="Times New Roman" w:hAnsi="Times New Roman" w:cs="Times New Roman"/>
                <w:bCs/>
                <w:sz w:val="16"/>
                <w:szCs w:val="16"/>
              </w:rPr>
            </w:pPr>
            <w:r w:rsidRPr="00084D63">
              <w:rPr>
                <w:rFonts w:ascii="Times New Roman" w:hAnsi="Times New Roman" w:cs="Times New Roman"/>
                <w:bCs/>
                <w:sz w:val="16"/>
                <w:szCs w:val="16"/>
              </w:rPr>
              <w:lastRenderedPageBreak/>
              <w:t xml:space="preserve">Налогоплательщики, являющиеся организациями, уплачивают в течение налогового периода авансовые </w:t>
            </w:r>
            <w:r w:rsidRPr="00084D63">
              <w:rPr>
                <w:rFonts w:ascii="Times New Roman" w:hAnsi="Times New Roman" w:cs="Times New Roman"/>
                <w:bCs/>
                <w:sz w:val="16"/>
                <w:szCs w:val="16"/>
              </w:rPr>
              <w:lastRenderedPageBreak/>
              <w:t xml:space="preserve">платежи по налогу не позднее последнего числа месяца, следующего за истекшим отчетным периодом. </w:t>
            </w:r>
          </w:p>
          <w:p w:rsidR="00692C7F" w:rsidRPr="00692C7F" w:rsidRDefault="00084D63" w:rsidP="00084D63">
            <w:pPr>
              <w:adjustRightInd w:val="0"/>
              <w:rPr>
                <w:rFonts w:ascii="Times New Roman" w:hAnsi="Times New Roman" w:cs="Times New Roman"/>
                <w:bCs/>
                <w:sz w:val="16"/>
                <w:szCs w:val="16"/>
              </w:rPr>
            </w:pPr>
            <w:r w:rsidRPr="00084D63">
              <w:rPr>
                <w:rFonts w:ascii="Times New Roman" w:hAnsi="Times New Roman" w:cs="Times New Roman"/>
                <w:bCs/>
                <w:sz w:val="16"/>
                <w:szCs w:val="16"/>
              </w:rPr>
              <w:t>По истечении налогового периода налогоплательщики, являющиеся организациями, уплачивают сумму налога в срок до 3 февраля года, следующего за истекшим налоговым периодом.</w:t>
            </w:r>
          </w:p>
        </w:tc>
      </w:tr>
      <w:tr w:rsidR="00692C7F" w:rsidRPr="00692C7F" w:rsidTr="0045400B">
        <w:tc>
          <w:tcPr>
            <w:tcW w:w="2724" w:type="dxa"/>
          </w:tcPr>
          <w:p w:rsidR="00084D63" w:rsidRPr="00084D63" w:rsidRDefault="00084D63" w:rsidP="00084D63">
            <w:pPr>
              <w:jc w:val="center"/>
              <w:rPr>
                <w:rFonts w:ascii="Times New Roman" w:eastAsia="Times New Roman" w:hAnsi="Times New Roman" w:cs="Times New Roman"/>
                <w:sz w:val="16"/>
                <w:szCs w:val="16"/>
                <w:lang w:eastAsia="ru-RU"/>
              </w:rPr>
            </w:pPr>
            <w:r w:rsidRPr="00084D63">
              <w:rPr>
                <w:rFonts w:ascii="Times New Roman" w:eastAsia="Times New Roman" w:hAnsi="Times New Roman" w:cs="Times New Roman"/>
                <w:sz w:val="16"/>
                <w:szCs w:val="16"/>
                <w:lang w:eastAsia="ru-RU"/>
              </w:rPr>
              <w:lastRenderedPageBreak/>
              <w:t>Транспортный налог с физических лиц</w:t>
            </w:r>
          </w:p>
          <w:p w:rsidR="00084D63" w:rsidRPr="00084D63" w:rsidRDefault="00084D63" w:rsidP="00084D63">
            <w:pPr>
              <w:jc w:val="center"/>
              <w:rPr>
                <w:rFonts w:ascii="Times New Roman" w:eastAsia="Times New Roman" w:hAnsi="Times New Roman" w:cs="Times New Roman"/>
                <w:b/>
                <w:sz w:val="16"/>
                <w:szCs w:val="16"/>
                <w:lang w:eastAsia="ru-RU"/>
              </w:rPr>
            </w:pPr>
            <w:r w:rsidRPr="00084D63">
              <w:rPr>
                <w:rFonts w:ascii="Times New Roman" w:eastAsia="Times New Roman" w:hAnsi="Times New Roman" w:cs="Times New Roman"/>
                <w:b/>
                <w:sz w:val="16"/>
                <w:szCs w:val="16"/>
                <w:lang w:eastAsia="ru-RU"/>
              </w:rPr>
              <w:t>182 1 06 04012 02 1000 110</w:t>
            </w:r>
          </w:p>
          <w:p w:rsidR="00084D63" w:rsidRPr="00084D63" w:rsidRDefault="00084D63" w:rsidP="00084D63">
            <w:pPr>
              <w:spacing w:after="120"/>
              <w:jc w:val="center"/>
              <w:rPr>
                <w:rFonts w:ascii="Times New Roman" w:eastAsia="Times New Roman" w:hAnsi="Times New Roman" w:cs="Times New Roman"/>
                <w:sz w:val="16"/>
                <w:szCs w:val="16"/>
                <w:lang w:eastAsia="ru-RU"/>
              </w:rPr>
            </w:pPr>
          </w:p>
          <w:p w:rsidR="00692C7F" w:rsidRPr="00692C7F" w:rsidRDefault="00692C7F" w:rsidP="001E241A">
            <w:pPr>
              <w:jc w:val="center"/>
              <w:rPr>
                <w:rFonts w:ascii="Times New Roman" w:hAnsi="Times New Roman" w:cs="Times New Roman"/>
                <w:b/>
                <w:bCs/>
                <w:snapToGrid w:val="0"/>
                <w:sz w:val="16"/>
                <w:szCs w:val="16"/>
              </w:rPr>
            </w:pPr>
          </w:p>
        </w:tc>
        <w:tc>
          <w:tcPr>
            <w:tcW w:w="1322" w:type="dxa"/>
          </w:tcPr>
          <w:p w:rsidR="00692C7F" w:rsidRPr="00692C7F" w:rsidRDefault="00084D63" w:rsidP="001E241A">
            <w:pPr>
              <w:pStyle w:val="a5"/>
              <w:rPr>
                <w:sz w:val="16"/>
                <w:szCs w:val="16"/>
              </w:rPr>
            </w:pPr>
            <w:r>
              <w:rPr>
                <w:b/>
                <w:sz w:val="16"/>
                <w:szCs w:val="16"/>
              </w:rPr>
              <w:t>РБ – 100%</w:t>
            </w:r>
          </w:p>
        </w:tc>
        <w:tc>
          <w:tcPr>
            <w:tcW w:w="1771" w:type="dxa"/>
          </w:tcPr>
          <w:p w:rsidR="00692C7F" w:rsidRPr="00692C7F" w:rsidRDefault="00692C7F" w:rsidP="001E241A">
            <w:pPr>
              <w:rPr>
                <w:rFonts w:ascii="Times New Roman" w:hAnsi="Times New Roman" w:cs="Times New Roman"/>
                <w:sz w:val="16"/>
                <w:szCs w:val="16"/>
              </w:rPr>
            </w:pPr>
          </w:p>
        </w:tc>
        <w:tc>
          <w:tcPr>
            <w:tcW w:w="2157" w:type="dxa"/>
          </w:tcPr>
          <w:p w:rsidR="00692C7F" w:rsidRPr="00692C7F" w:rsidRDefault="00692C7F" w:rsidP="001E241A">
            <w:pPr>
              <w:pStyle w:val="21"/>
              <w:spacing w:line="240" w:lineRule="auto"/>
              <w:jc w:val="both"/>
              <w:rPr>
                <w:sz w:val="16"/>
                <w:szCs w:val="16"/>
              </w:rPr>
            </w:pPr>
          </w:p>
        </w:tc>
        <w:tc>
          <w:tcPr>
            <w:tcW w:w="2431" w:type="dxa"/>
          </w:tcPr>
          <w:p w:rsidR="00692C7F" w:rsidRPr="00084D63" w:rsidRDefault="00084D63" w:rsidP="001E241A">
            <w:pPr>
              <w:rPr>
                <w:rFonts w:ascii="Times New Roman" w:hAnsi="Times New Roman" w:cs="Times New Roman"/>
                <w:sz w:val="16"/>
                <w:szCs w:val="16"/>
              </w:rPr>
            </w:pPr>
            <w:r w:rsidRPr="00084D63">
              <w:rPr>
                <w:rFonts w:ascii="Times New Roman" w:hAnsi="Times New Roman" w:cs="Times New Roman"/>
                <w:bCs/>
                <w:sz w:val="16"/>
                <w:szCs w:val="16"/>
              </w:rPr>
              <w:t>Закон Республики Калмыкия от 18 ноября 2014 г. N 79-V-З "О транспортном налоге"</w:t>
            </w:r>
          </w:p>
        </w:tc>
        <w:tc>
          <w:tcPr>
            <w:tcW w:w="2702" w:type="dxa"/>
          </w:tcPr>
          <w:p w:rsidR="00692C7F" w:rsidRPr="00692C7F" w:rsidRDefault="00692C7F" w:rsidP="001E241A">
            <w:pPr>
              <w:rPr>
                <w:rFonts w:ascii="Times New Roman" w:hAnsi="Times New Roman" w:cs="Times New Roman"/>
                <w:sz w:val="16"/>
                <w:szCs w:val="16"/>
              </w:rPr>
            </w:pPr>
          </w:p>
        </w:tc>
        <w:tc>
          <w:tcPr>
            <w:tcW w:w="2911" w:type="dxa"/>
          </w:tcPr>
          <w:p w:rsidR="00974AC8" w:rsidRPr="001A1692" w:rsidRDefault="00974AC8" w:rsidP="00974AC8">
            <w:pPr>
              <w:autoSpaceDE w:val="0"/>
              <w:autoSpaceDN w:val="0"/>
              <w:adjustRightInd w:val="0"/>
              <w:jc w:val="both"/>
              <w:rPr>
                <w:rFonts w:ascii="Times New Roman" w:hAnsi="Times New Roman" w:cs="Times New Roman"/>
                <w:sz w:val="16"/>
                <w:szCs w:val="16"/>
              </w:rPr>
            </w:pPr>
            <w:r w:rsidRPr="001A1692">
              <w:rPr>
                <w:rFonts w:ascii="Times New Roman" w:hAnsi="Times New Roman" w:cs="Times New Roman"/>
                <w:sz w:val="16"/>
                <w:szCs w:val="16"/>
              </w:rPr>
              <w:t>п.1 ст.363 НК РФ:</w:t>
            </w:r>
          </w:p>
          <w:p w:rsidR="00974AC8" w:rsidRPr="001A1692" w:rsidRDefault="00974AC8" w:rsidP="00974AC8">
            <w:pPr>
              <w:autoSpaceDE w:val="0"/>
              <w:autoSpaceDN w:val="0"/>
              <w:adjustRightInd w:val="0"/>
              <w:jc w:val="both"/>
              <w:rPr>
                <w:rFonts w:ascii="Times New Roman" w:hAnsi="Times New Roman" w:cs="Times New Roman"/>
                <w:sz w:val="16"/>
                <w:szCs w:val="16"/>
              </w:rPr>
            </w:pPr>
            <w:r w:rsidRPr="001A1692">
              <w:rPr>
                <w:rFonts w:ascii="Times New Roman" w:hAnsi="Times New Roman" w:cs="Times New Roman"/>
                <w:sz w:val="16"/>
                <w:szCs w:val="16"/>
              </w:rPr>
              <w:t>Налог подлежит уплате налогоплательщиками - физическими лицами в срок не позднее 1 октября года, следующего за истекшим налоговым периодом.</w:t>
            </w:r>
          </w:p>
          <w:p w:rsidR="00692C7F" w:rsidRPr="00974AC8" w:rsidRDefault="00692C7F" w:rsidP="001E241A">
            <w:pPr>
              <w:adjustRightInd w:val="0"/>
              <w:rPr>
                <w:rFonts w:ascii="Times New Roman" w:hAnsi="Times New Roman" w:cs="Times New Roman"/>
                <w:bCs/>
                <w:sz w:val="16"/>
                <w:szCs w:val="16"/>
                <w:highlight w:val="yellow"/>
              </w:rPr>
            </w:pPr>
          </w:p>
        </w:tc>
      </w:tr>
      <w:tr w:rsidR="00081D67" w:rsidRPr="00692C7F" w:rsidTr="0045400B">
        <w:tc>
          <w:tcPr>
            <w:tcW w:w="2724" w:type="dxa"/>
          </w:tcPr>
          <w:p w:rsidR="00081D67" w:rsidRPr="00081D67" w:rsidRDefault="00081D67" w:rsidP="001E241A">
            <w:pPr>
              <w:jc w:val="center"/>
              <w:rPr>
                <w:rFonts w:ascii="Times New Roman" w:hAnsi="Times New Roman" w:cs="Times New Roman"/>
                <w:bCs/>
                <w:snapToGrid w:val="0"/>
                <w:sz w:val="16"/>
                <w:szCs w:val="16"/>
              </w:rPr>
            </w:pPr>
            <w:r w:rsidRPr="00081D67">
              <w:rPr>
                <w:rFonts w:ascii="Times New Roman" w:hAnsi="Times New Roman" w:cs="Times New Roman"/>
                <w:bCs/>
                <w:snapToGrid w:val="0"/>
                <w:sz w:val="16"/>
                <w:szCs w:val="16"/>
              </w:rPr>
              <w:t>Налог на имущество организаций по имуществу, не входящему в Единую систему газоснабжения</w:t>
            </w:r>
          </w:p>
          <w:p w:rsidR="00081D67" w:rsidRPr="00081D67" w:rsidRDefault="00081D67" w:rsidP="001E241A">
            <w:pPr>
              <w:jc w:val="center"/>
              <w:rPr>
                <w:rFonts w:ascii="Times New Roman" w:hAnsi="Times New Roman" w:cs="Times New Roman"/>
                <w:b/>
                <w:bCs/>
                <w:snapToGrid w:val="0"/>
                <w:sz w:val="16"/>
                <w:szCs w:val="16"/>
              </w:rPr>
            </w:pPr>
            <w:r w:rsidRPr="00081D67">
              <w:rPr>
                <w:rFonts w:ascii="Times New Roman" w:hAnsi="Times New Roman" w:cs="Times New Roman"/>
                <w:b/>
                <w:bCs/>
                <w:snapToGrid w:val="0"/>
                <w:sz w:val="16"/>
                <w:szCs w:val="16"/>
              </w:rPr>
              <w:t>182 1 06 02010 02 1000 110</w:t>
            </w:r>
          </w:p>
          <w:p w:rsidR="00081D67" w:rsidRPr="00081D67" w:rsidRDefault="00081D67" w:rsidP="001E241A">
            <w:pPr>
              <w:jc w:val="center"/>
              <w:rPr>
                <w:rFonts w:ascii="Times New Roman" w:hAnsi="Times New Roman" w:cs="Times New Roman"/>
                <w:bCs/>
                <w:sz w:val="16"/>
                <w:szCs w:val="16"/>
              </w:rPr>
            </w:pPr>
          </w:p>
          <w:p w:rsidR="00081D67" w:rsidRPr="00081D67" w:rsidRDefault="00081D67" w:rsidP="001E241A">
            <w:pPr>
              <w:pStyle w:val="a5"/>
              <w:jc w:val="center"/>
              <w:rPr>
                <w:sz w:val="16"/>
                <w:szCs w:val="16"/>
              </w:rPr>
            </w:pPr>
          </w:p>
          <w:p w:rsidR="00081D67" w:rsidRPr="00081D67" w:rsidRDefault="00081D67" w:rsidP="001E241A">
            <w:pPr>
              <w:jc w:val="center"/>
              <w:rPr>
                <w:rFonts w:ascii="Times New Roman" w:hAnsi="Times New Roman" w:cs="Times New Roman"/>
                <w:b/>
                <w:bCs/>
                <w:snapToGrid w:val="0"/>
                <w:sz w:val="16"/>
                <w:szCs w:val="16"/>
              </w:rPr>
            </w:pPr>
          </w:p>
        </w:tc>
        <w:tc>
          <w:tcPr>
            <w:tcW w:w="1322" w:type="dxa"/>
          </w:tcPr>
          <w:p w:rsidR="00081D67" w:rsidRDefault="00081D67" w:rsidP="001E241A">
            <w:pPr>
              <w:pStyle w:val="a5"/>
              <w:rPr>
                <w:b/>
                <w:sz w:val="16"/>
                <w:szCs w:val="16"/>
              </w:rPr>
            </w:pPr>
          </w:p>
          <w:p w:rsidR="00081D67" w:rsidRDefault="00081D67" w:rsidP="001E241A">
            <w:pPr>
              <w:pStyle w:val="a5"/>
              <w:rPr>
                <w:b/>
                <w:sz w:val="16"/>
                <w:szCs w:val="16"/>
              </w:rPr>
            </w:pPr>
          </w:p>
          <w:p w:rsidR="00081D67" w:rsidRPr="00081D67" w:rsidRDefault="00081D67" w:rsidP="001E241A">
            <w:pPr>
              <w:pStyle w:val="a5"/>
              <w:rPr>
                <w:b/>
                <w:sz w:val="16"/>
                <w:szCs w:val="16"/>
              </w:rPr>
            </w:pPr>
            <w:r w:rsidRPr="00081D67">
              <w:rPr>
                <w:b/>
                <w:sz w:val="16"/>
                <w:szCs w:val="16"/>
              </w:rPr>
              <w:t>РБ - 100%</w:t>
            </w:r>
          </w:p>
          <w:p w:rsidR="00081D67" w:rsidRPr="00081D67" w:rsidRDefault="00081D67" w:rsidP="001E241A">
            <w:pPr>
              <w:pStyle w:val="a5"/>
              <w:rPr>
                <w:b/>
                <w:sz w:val="16"/>
                <w:szCs w:val="16"/>
              </w:rPr>
            </w:pPr>
          </w:p>
          <w:p w:rsidR="00081D67" w:rsidRPr="00081D67" w:rsidRDefault="00081D67" w:rsidP="001E241A">
            <w:pPr>
              <w:pStyle w:val="a5"/>
              <w:rPr>
                <w:b/>
                <w:sz w:val="16"/>
                <w:szCs w:val="16"/>
              </w:rPr>
            </w:pPr>
          </w:p>
          <w:p w:rsidR="00081D67" w:rsidRPr="00081D67" w:rsidRDefault="00081D67" w:rsidP="001E241A">
            <w:pPr>
              <w:pStyle w:val="a5"/>
              <w:rPr>
                <w:b/>
                <w:sz w:val="16"/>
                <w:szCs w:val="16"/>
              </w:rPr>
            </w:pPr>
          </w:p>
          <w:p w:rsidR="00081D67" w:rsidRPr="00081D67" w:rsidRDefault="00081D67" w:rsidP="001E241A">
            <w:pPr>
              <w:pStyle w:val="a5"/>
              <w:rPr>
                <w:b/>
                <w:sz w:val="16"/>
                <w:szCs w:val="16"/>
              </w:rPr>
            </w:pPr>
          </w:p>
          <w:p w:rsidR="00081D67" w:rsidRPr="00081D67" w:rsidRDefault="00081D67" w:rsidP="001E241A">
            <w:pPr>
              <w:pStyle w:val="a5"/>
              <w:rPr>
                <w:sz w:val="16"/>
                <w:szCs w:val="16"/>
              </w:rPr>
            </w:pPr>
          </w:p>
        </w:tc>
        <w:tc>
          <w:tcPr>
            <w:tcW w:w="1771" w:type="dxa"/>
          </w:tcPr>
          <w:p w:rsidR="00081D67" w:rsidRPr="00081D67" w:rsidRDefault="00081D67" w:rsidP="001E241A">
            <w:pPr>
              <w:adjustRightInd w:val="0"/>
              <w:jc w:val="both"/>
              <w:rPr>
                <w:rFonts w:ascii="Times New Roman" w:hAnsi="Times New Roman" w:cs="Times New Roman"/>
                <w:sz w:val="16"/>
                <w:szCs w:val="16"/>
              </w:rPr>
            </w:pPr>
            <w:r w:rsidRPr="00081D67">
              <w:rPr>
                <w:rFonts w:ascii="Times New Roman" w:hAnsi="Times New Roman" w:cs="Times New Roman"/>
                <w:sz w:val="16"/>
                <w:szCs w:val="16"/>
              </w:rPr>
              <w:t xml:space="preserve">Налоговый период - календарный год. </w:t>
            </w:r>
          </w:p>
          <w:p w:rsidR="00081D67" w:rsidRPr="00081D67" w:rsidRDefault="00081D67" w:rsidP="001E241A">
            <w:pPr>
              <w:rPr>
                <w:rFonts w:ascii="Times New Roman" w:hAnsi="Times New Roman" w:cs="Times New Roman"/>
                <w:sz w:val="16"/>
                <w:szCs w:val="16"/>
              </w:rPr>
            </w:pPr>
            <w:r w:rsidRPr="00081D67">
              <w:rPr>
                <w:rFonts w:ascii="Times New Roman" w:hAnsi="Times New Roman" w:cs="Times New Roman"/>
                <w:sz w:val="16"/>
                <w:szCs w:val="16"/>
              </w:rPr>
              <w:t>Отчетными периодами признаются первый квартал, полугодие и девять месяцев календарного года.</w:t>
            </w:r>
          </w:p>
        </w:tc>
        <w:tc>
          <w:tcPr>
            <w:tcW w:w="2157" w:type="dxa"/>
          </w:tcPr>
          <w:p w:rsidR="00081D67" w:rsidRPr="00081D67" w:rsidRDefault="00081D67" w:rsidP="001E241A">
            <w:pPr>
              <w:autoSpaceDE w:val="0"/>
              <w:autoSpaceDN w:val="0"/>
              <w:adjustRightInd w:val="0"/>
              <w:jc w:val="both"/>
              <w:rPr>
                <w:rFonts w:ascii="Times New Roman" w:hAnsi="Times New Roman" w:cs="Times New Roman"/>
                <w:sz w:val="16"/>
                <w:szCs w:val="16"/>
              </w:rPr>
            </w:pPr>
            <w:r w:rsidRPr="00081D67">
              <w:rPr>
                <w:rFonts w:ascii="Times New Roman" w:hAnsi="Times New Roman" w:cs="Times New Roman"/>
                <w:sz w:val="16"/>
                <w:szCs w:val="16"/>
              </w:rPr>
              <w:t xml:space="preserve"> Налоговая база определяется как среднегодовая стоимость имущества, признаваемого объектом налогообложения</w:t>
            </w:r>
          </w:p>
          <w:p w:rsidR="00081D67" w:rsidRDefault="00081D67" w:rsidP="001E241A">
            <w:pPr>
              <w:autoSpaceDE w:val="0"/>
              <w:autoSpaceDN w:val="0"/>
              <w:adjustRightInd w:val="0"/>
              <w:ind w:firstLine="720"/>
              <w:jc w:val="both"/>
              <w:rPr>
                <w:rFonts w:ascii="Times New Roman" w:hAnsi="Times New Roman" w:cs="Times New Roman"/>
                <w:sz w:val="16"/>
                <w:szCs w:val="16"/>
              </w:rPr>
            </w:pPr>
          </w:p>
          <w:p w:rsidR="00440974" w:rsidRDefault="00440974" w:rsidP="00440974">
            <w:pPr>
              <w:autoSpaceDE w:val="0"/>
              <w:autoSpaceDN w:val="0"/>
              <w:adjustRightInd w:val="0"/>
              <w:jc w:val="both"/>
              <w:rPr>
                <w:rFonts w:ascii="Times New Roman" w:hAnsi="Times New Roman" w:cs="Times New Roman"/>
                <w:sz w:val="16"/>
                <w:szCs w:val="16"/>
              </w:rPr>
            </w:pPr>
          </w:p>
          <w:p w:rsidR="00440974" w:rsidRDefault="00440974" w:rsidP="00440974">
            <w:pPr>
              <w:autoSpaceDE w:val="0"/>
              <w:autoSpaceDN w:val="0"/>
              <w:adjustRightInd w:val="0"/>
              <w:jc w:val="both"/>
              <w:rPr>
                <w:rFonts w:ascii="Times New Roman" w:hAnsi="Times New Roman" w:cs="Times New Roman"/>
                <w:sz w:val="16"/>
                <w:szCs w:val="16"/>
              </w:rPr>
            </w:pPr>
          </w:p>
          <w:p w:rsidR="00440974" w:rsidRPr="00081D67" w:rsidRDefault="00440974" w:rsidP="00440974">
            <w:pPr>
              <w:autoSpaceDE w:val="0"/>
              <w:autoSpaceDN w:val="0"/>
              <w:adjustRightInd w:val="0"/>
              <w:jc w:val="both"/>
              <w:rPr>
                <w:rFonts w:ascii="Times New Roman" w:hAnsi="Times New Roman" w:cs="Times New Roman"/>
                <w:sz w:val="16"/>
                <w:szCs w:val="16"/>
              </w:rPr>
            </w:pPr>
            <w:r w:rsidRPr="00440974">
              <w:rPr>
                <w:rFonts w:ascii="Times New Roman" w:hAnsi="Times New Roman" w:cs="Times New Roman"/>
                <w:sz w:val="16"/>
                <w:szCs w:val="16"/>
              </w:rPr>
              <w:t>Для организаций, применяющих упрощенную систему налогообложения, налоговая база определяется  кадастровой стоимостью объектов недвижимого имущества.</w:t>
            </w:r>
          </w:p>
          <w:p w:rsidR="00081D67" w:rsidRPr="00081D67" w:rsidRDefault="00081D67" w:rsidP="001E241A">
            <w:pPr>
              <w:pStyle w:val="21"/>
              <w:spacing w:line="240" w:lineRule="auto"/>
              <w:jc w:val="both"/>
              <w:rPr>
                <w:sz w:val="16"/>
                <w:szCs w:val="16"/>
              </w:rPr>
            </w:pPr>
          </w:p>
        </w:tc>
        <w:tc>
          <w:tcPr>
            <w:tcW w:w="2431" w:type="dxa"/>
          </w:tcPr>
          <w:p w:rsidR="00081D67" w:rsidRPr="00081D67" w:rsidRDefault="00081D67" w:rsidP="001E241A">
            <w:pPr>
              <w:adjustRightInd w:val="0"/>
              <w:jc w:val="center"/>
              <w:rPr>
                <w:rFonts w:ascii="Times New Roman" w:hAnsi="Times New Roman" w:cs="Times New Roman"/>
                <w:b/>
                <w:sz w:val="16"/>
                <w:szCs w:val="16"/>
              </w:rPr>
            </w:pPr>
            <w:r w:rsidRPr="00081D67">
              <w:rPr>
                <w:rFonts w:ascii="Times New Roman" w:hAnsi="Times New Roman" w:cs="Times New Roman"/>
                <w:b/>
                <w:sz w:val="16"/>
                <w:szCs w:val="16"/>
              </w:rPr>
              <w:t>2,2 %</w:t>
            </w:r>
          </w:p>
          <w:p w:rsidR="00081D67" w:rsidRPr="00081D67" w:rsidRDefault="00081D67" w:rsidP="001E241A">
            <w:pPr>
              <w:rPr>
                <w:rFonts w:ascii="Times New Roman" w:hAnsi="Times New Roman" w:cs="Times New Roman"/>
                <w:sz w:val="16"/>
                <w:szCs w:val="16"/>
              </w:rPr>
            </w:pPr>
            <w:r w:rsidRPr="00081D67">
              <w:rPr>
                <w:rFonts w:ascii="Times New Roman" w:hAnsi="Times New Roman" w:cs="Times New Roman"/>
                <w:sz w:val="16"/>
                <w:szCs w:val="16"/>
              </w:rPr>
              <w:t>Закон РК от 29.12.03г. № 3-</w:t>
            </w:r>
            <w:r w:rsidRPr="00081D67">
              <w:rPr>
                <w:rFonts w:ascii="Times New Roman" w:hAnsi="Times New Roman" w:cs="Times New Roman"/>
                <w:sz w:val="16"/>
                <w:szCs w:val="16"/>
                <w:lang w:val="en-US"/>
              </w:rPr>
              <w:t>III</w:t>
            </w:r>
            <w:r w:rsidRPr="00081D67">
              <w:rPr>
                <w:rFonts w:ascii="Times New Roman" w:hAnsi="Times New Roman" w:cs="Times New Roman"/>
                <w:sz w:val="16"/>
                <w:szCs w:val="16"/>
              </w:rPr>
              <w:t>-3</w:t>
            </w:r>
          </w:p>
          <w:p w:rsidR="00081D67" w:rsidRPr="00081D67" w:rsidRDefault="00081D67" w:rsidP="001E241A">
            <w:pPr>
              <w:rPr>
                <w:rFonts w:ascii="Times New Roman" w:hAnsi="Times New Roman" w:cs="Times New Roman"/>
                <w:sz w:val="16"/>
                <w:szCs w:val="16"/>
              </w:rPr>
            </w:pPr>
            <w:proofErr w:type="gramStart"/>
            <w:r w:rsidRPr="00081D67">
              <w:rPr>
                <w:rFonts w:ascii="Times New Roman" w:hAnsi="Times New Roman" w:cs="Times New Roman"/>
                <w:sz w:val="16"/>
                <w:szCs w:val="16"/>
              </w:rPr>
              <w:t>изменениями</w:t>
            </w:r>
            <w:proofErr w:type="gramEnd"/>
            <w:r w:rsidRPr="00081D67">
              <w:rPr>
                <w:rFonts w:ascii="Times New Roman" w:hAnsi="Times New Roman" w:cs="Times New Roman"/>
                <w:sz w:val="16"/>
                <w:szCs w:val="16"/>
              </w:rPr>
              <w:t xml:space="preserve"> внесенными Законом РК от 29.06.2010г. </w:t>
            </w:r>
          </w:p>
          <w:p w:rsidR="00081D67" w:rsidRPr="00081D67" w:rsidRDefault="00081D67" w:rsidP="001E241A">
            <w:pPr>
              <w:rPr>
                <w:rFonts w:ascii="Times New Roman" w:hAnsi="Times New Roman" w:cs="Times New Roman"/>
                <w:sz w:val="16"/>
                <w:szCs w:val="16"/>
              </w:rPr>
            </w:pPr>
          </w:p>
          <w:p w:rsidR="00081D67" w:rsidRPr="00081D67" w:rsidRDefault="00081D67" w:rsidP="001E241A">
            <w:pPr>
              <w:jc w:val="center"/>
              <w:rPr>
                <w:rFonts w:ascii="Times New Roman" w:hAnsi="Times New Roman" w:cs="Times New Roman"/>
                <w:b/>
                <w:sz w:val="16"/>
                <w:szCs w:val="16"/>
              </w:rPr>
            </w:pPr>
            <w:r w:rsidRPr="00081D67">
              <w:rPr>
                <w:rFonts w:ascii="Times New Roman" w:hAnsi="Times New Roman" w:cs="Times New Roman"/>
                <w:b/>
                <w:sz w:val="16"/>
                <w:szCs w:val="16"/>
              </w:rPr>
              <w:t>1,5%</w:t>
            </w:r>
          </w:p>
          <w:p w:rsidR="00081D67" w:rsidRPr="00081D67" w:rsidRDefault="00081D67" w:rsidP="001E241A">
            <w:pPr>
              <w:rPr>
                <w:rFonts w:ascii="Times New Roman" w:hAnsi="Times New Roman" w:cs="Times New Roman"/>
                <w:sz w:val="16"/>
                <w:szCs w:val="16"/>
              </w:rPr>
            </w:pPr>
            <w:r w:rsidRPr="00081D67">
              <w:rPr>
                <w:rFonts w:ascii="Times New Roman" w:hAnsi="Times New Roman" w:cs="Times New Roman"/>
                <w:sz w:val="16"/>
                <w:szCs w:val="16"/>
              </w:rPr>
              <w:t>в отношении объектов недвижимого имущества, налоговая база в отношении которых определяется как кадастровая стоимость</w:t>
            </w:r>
          </w:p>
          <w:p w:rsidR="00081D67" w:rsidRPr="00081D67" w:rsidRDefault="00081D67" w:rsidP="001E241A">
            <w:pPr>
              <w:rPr>
                <w:rFonts w:ascii="Times New Roman" w:hAnsi="Times New Roman" w:cs="Times New Roman"/>
                <w:sz w:val="16"/>
                <w:szCs w:val="16"/>
              </w:rPr>
            </w:pPr>
          </w:p>
          <w:p w:rsidR="00081D67" w:rsidRPr="00081D67" w:rsidRDefault="00081D67" w:rsidP="001E241A">
            <w:pPr>
              <w:jc w:val="center"/>
              <w:rPr>
                <w:rFonts w:ascii="Times New Roman" w:hAnsi="Times New Roman" w:cs="Times New Roman"/>
                <w:sz w:val="16"/>
                <w:szCs w:val="16"/>
              </w:rPr>
            </w:pPr>
            <w:r w:rsidRPr="00081D67">
              <w:rPr>
                <w:rFonts w:ascii="Times New Roman" w:hAnsi="Times New Roman" w:cs="Times New Roman"/>
                <w:b/>
                <w:sz w:val="16"/>
                <w:szCs w:val="16"/>
              </w:rPr>
              <w:t>1,0%</w:t>
            </w:r>
          </w:p>
          <w:p w:rsidR="00081D67" w:rsidRPr="00081D67" w:rsidRDefault="00081D67" w:rsidP="001E241A">
            <w:pPr>
              <w:rPr>
                <w:rFonts w:ascii="Times New Roman" w:hAnsi="Times New Roman" w:cs="Times New Roman"/>
                <w:sz w:val="16"/>
                <w:szCs w:val="16"/>
              </w:rPr>
            </w:pPr>
            <w:r w:rsidRPr="00081D67">
              <w:rPr>
                <w:rFonts w:ascii="Times New Roman" w:hAnsi="Times New Roman" w:cs="Times New Roman"/>
                <w:sz w:val="16"/>
                <w:szCs w:val="16"/>
              </w:rPr>
              <w:t xml:space="preserve">в отношении железнодорожных путей общего пользования, магистральных трубопроводов, линий </w:t>
            </w:r>
            <w:proofErr w:type="spellStart"/>
            <w:r w:rsidRPr="00081D67">
              <w:rPr>
                <w:rFonts w:ascii="Times New Roman" w:hAnsi="Times New Roman" w:cs="Times New Roman"/>
                <w:sz w:val="16"/>
                <w:szCs w:val="16"/>
              </w:rPr>
              <w:t>энергопередачи</w:t>
            </w:r>
            <w:proofErr w:type="spellEnd"/>
            <w:r w:rsidRPr="00081D67">
              <w:rPr>
                <w:rFonts w:ascii="Times New Roman" w:hAnsi="Times New Roman" w:cs="Times New Roman"/>
                <w:sz w:val="16"/>
                <w:szCs w:val="16"/>
              </w:rPr>
              <w:t>, а также сооружений, являющихся неотъемлемой технологической частью указанных объектов</w:t>
            </w:r>
          </w:p>
          <w:p w:rsidR="00081D67" w:rsidRPr="00081D67" w:rsidRDefault="00081D67" w:rsidP="001E241A">
            <w:pPr>
              <w:rPr>
                <w:rFonts w:ascii="Times New Roman" w:hAnsi="Times New Roman" w:cs="Times New Roman"/>
                <w:b/>
                <w:sz w:val="16"/>
                <w:szCs w:val="16"/>
              </w:rPr>
            </w:pPr>
            <w:r w:rsidRPr="00081D67">
              <w:rPr>
                <w:rFonts w:ascii="Times New Roman" w:hAnsi="Times New Roman" w:cs="Times New Roman"/>
                <w:b/>
                <w:sz w:val="16"/>
                <w:szCs w:val="16"/>
              </w:rPr>
              <w:t>ст. 380 НК РФ</w:t>
            </w:r>
          </w:p>
          <w:p w:rsidR="00081D67" w:rsidRPr="00081D67" w:rsidRDefault="00081D67" w:rsidP="001E241A">
            <w:pPr>
              <w:rPr>
                <w:rFonts w:ascii="Times New Roman" w:hAnsi="Times New Roman" w:cs="Times New Roman"/>
                <w:sz w:val="16"/>
                <w:szCs w:val="16"/>
              </w:rPr>
            </w:pPr>
          </w:p>
        </w:tc>
        <w:tc>
          <w:tcPr>
            <w:tcW w:w="2702" w:type="dxa"/>
          </w:tcPr>
          <w:p w:rsidR="00081D67" w:rsidRPr="00081D67" w:rsidRDefault="00081D67" w:rsidP="001E241A">
            <w:pPr>
              <w:autoSpaceDE w:val="0"/>
              <w:autoSpaceDN w:val="0"/>
              <w:adjustRightInd w:val="0"/>
              <w:jc w:val="both"/>
              <w:rPr>
                <w:rFonts w:ascii="Times New Roman" w:hAnsi="Times New Roman" w:cs="Times New Roman"/>
                <w:sz w:val="16"/>
                <w:szCs w:val="16"/>
              </w:rPr>
            </w:pPr>
            <w:r w:rsidRPr="00081D67">
              <w:rPr>
                <w:rFonts w:ascii="Times New Roman" w:hAnsi="Times New Roman" w:cs="Times New Roman"/>
                <w:sz w:val="16"/>
                <w:szCs w:val="16"/>
              </w:rPr>
              <w:t xml:space="preserve">Налогоплательщики представляют </w:t>
            </w:r>
            <w:hyperlink r:id="rId9" w:history="1">
              <w:r w:rsidRPr="00081D67">
                <w:rPr>
                  <w:rFonts w:ascii="Times New Roman" w:hAnsi="Times New Roman" w:cs="Times New Roman"/>
                  <w:sz w:val="16"/>
                  <w:szCs w:val="16"/>
                </w:rPr>
                <w:t>налоговые расчеты</w:t>
              </w:r>
            </w:hyperlink>
            <w:r w:rsidRPr="00081D67">
              <w:rPr>
                <w:rFonts w:ascii="Times New Roman" w:hAnsi="Times New Roman" w:cs="Times New Roman"/>
                <w:sz w:val="16"/>
                <w:szCs w:val="16"/>
              </w:rPr>
              <w:t xml:space="preserve"> по авансовым платежам по налогу не позднее 30 календарных дней </w:t>
            </w:r>
            <w:proofErr w:type="gramStart"/>
            <w:r w:rsidRPr="00081D67">
              <w:rPr>
                <w:rFonts w:ascii="Times New Roman" w:hAnsi="Times New Roman" w:cs="Times New Roman"/>
                <w:sz w:val="16"/>
                <w:szCs w:val="16"/>
              </w:rPr>
              <w:t>с даты окончания</w:t>
            </w:r>
            <w:proofErr w:type="gramEnd"/>
            <w:r w:rsidRPr="00081D67">
              <w:rPr>
                <w:rFonts w:ascii="Times New Roman" w:hAnsi="Times New Roman" w:cs="Times New Roman"/>
                <w:sz w:val="16"/>
                <w:szCs w:val="16"/>
              </w:rPr>
              <w:t xml:space="preserve"> соответствующего </w:t>
            </w:r>
            <w:hyperlink w:anchor="sub_3792" w:history="1">
              <w:r w:rsidRPr="00081D67">
                <w:rPr>
                  <w:rFonts w:ascii="Times New Roman" w:hAnsi="Times New Roman" w:cs="Times New Roman"/>
                  <w:sz w:val="16"/>
                  <w:szCs w:val="16"/>
                </w:rPr>
                <w:t>отчетного периода</w:t>
              </w:r>
            </w:hyperlink>
            <w:r w:rsidRPr="00081D67">
              <w:rPr>
                <w:rFonts w:ascii="Times New Roman" w:hAnsi="Times New Roman" w:cs="Times New Roman"/>
                <w:sz w:val="16"/>
                <w:szCs w:val="16"/>
              </w:rPr>
              <w:t>.</w:t>
            </w:r>
          </w:p>
          <w:p w:rsidR="00081D67" w:rsidRPr="00081D67" w:rsidRDefault="009175CB" w:rsidP="001E241A">
            <w:pPr>
              <w:autoSpaceDE w:val="0"/>
              <w:autoSpaceDN w:val="0"/>
              <w:adjustRightInd w:val="0"/>
              <w:jc w:val="both"/>
              <w:rPr>
                <w:rFonts w:ascii="Times New Roman" w:hAnsi="Times New Roman" w:cs="Times New Roman"/>
                <w:sz w:val="16"/>
                <w:szCs w:val="16"/>
              </w:rPr>
            </w:pPr>
            <w:hyperlink r:id="rId10" w:history="1">
              <w:r w:rsidR="00081D67" w:rsidRPr="00081D67">
                <w:rPr>
                  <w:rFonts w:ascii="Times New Roman" w:hAnsi="Times New Roman" w:cs="Times New Roman"/>
                  <w:sz w:val="16"/>
                  <w:szCs w:val="16"/>
                </w:rPr>
                <w:t>Налоговые декларации</w:t>
              </w:r>
            </w:hyperlink>
            <w:r w:rsidR="00081D67" w:rsidRPr="00081D67">
              <w:rPr>
                <w:rFonts w:ascii="Times New Roman" w:hAnsi="Times New Roman" w:cs="Times New Roman"/>
                <w:sz w:val="16"/>
                <w:szCs w:val="16"/>
              </w:rPr>
              <w:t xml:space="preserve"> по итогам </w:t>
            </w:r>
            <w:hyperlink w:anchor="sub_379" w:history="1">
              <w:r w:rsidR="00081D67" w:rsidRPr="00081D67">
                <w:rPr>
                  <w:rFonts w:ascii="Times New Roman" w:hAnsi="Times New Roman" w:cs="Times New Roman"/>
                  <w:sz w:val="16"/>
                  <w:szCs w:val="16"/>
                </w:rPr>
                <w:t>налогового периода</w:t>
              </w:r>
            </w:hyperlink>
            <w:r w:rsidR="00081D67" w:rsidRPr="00081D67">
              <w:rPr>
                <w:rFonts w:ascii="Times New Roman" w:hAnsi="Times New Roman" w:cs="Times New Roman"/>
                <w:sz w:val="16"/>
                <w:szCs w:val="16"/>
              </w:rPr>
              <w:t xml:space="preserve"> представляются налогоплательщиками не позднее 30 марта года, следующего за истекшим налоговым периодом.</w:t>
            </w:r>
          </w:p>
          <w:p w:rsidR="00081D67" w:rsidRPr="00081D67" w:rsidRDefault="00081D67" w:rsidP="001E241A">
            <w:pPr>
              <w:rPr>
                <w:rFonts w:ascii="Times New Roman" w:hAnsi="Times New Roman" w:cs="Times New Roman"/>
                <w:sz w:val="16"/>
                <w:szCs w:val="16"/>
              </w:rPr>
            </w:pPr>
          </w:p>
        </w:tc>
        <w:tc>
          <w:tcPr>
            <w:tcW w:w="2911" w:type="dxa"/>
          </w:tcPr>
          <w:p w:rsidR="00081D67" w:rsidRDefault="00081D67" w:rsidP="001E241A">
            <w:pPr>
              <w:adjustRightInd w:val="0"/>
              <w:jc w:val="both"/>
              <w:rPr>
                <w:rFonts w:ascii="Times New Roman" w:hAnsi="Times New Roman" w:cs="Times New Roman"/>
                <w:sz w:val="16"/>
                <w:szCs w:val="16"/>
              </w:rPr>
            </w:pPr>
            <w:r w:rsidRPr="00081D67">
              <w:rPr>
                <w:rFonts w:ascii="Times New Roman" w:hAnsi="Times New Roman" w:cs="Times New Roman"/>
                <w:sz w:val="16"/>
                <w:szCs w:val="16"/>
              </w:rPr>
              <w:t xml:space="preserve">Сумма налога, подлежащая уплате в бюджет по итогам налогового периода, уплачивается не позднее срока представления декларации. </w:t>
            </w:r>
            <w:proofErr w:type="gramStart"/>
            <w:r w:rsidRPr="00081D67">
              <w:rPr>
                <w:rFonts w:ascii="Times New Roman" w:hAnsi="Times New Roman" w:cs="Times New Roman"/>
                <w:sz w:val="16"/>
                <w:szCs w:val="16"/>
              </w:rPr>
              <w:t>Сумма авансового платежа, подлежащая уплате в бюджет по итогам каждого отчетного периода уплачивается</w:t>
            </w:r>
            <w:proofErr w:type="gramEnd"/>
            <w:r w:rsidRPr="00081D67">
              <w:rPr>
                <w:rFonts w:ascii="Times New Roman" w:hAnsi="Times New Roman" w:cs="Times New Roman"/>
                <w:sz w:val="16"/>
                <w:szCs w:val="16"/>
              </w:rPr>
              <w:t xml:space="preserve"> не позднее срока представления расчета по авансовому платежу.</w:t>
            </w:r>
          </w:p>
          <w:p w:rsidR="00440974" w:rsidRDefault="00440974" w:rsidP="001E241A">
            <w:pPr>
              <w:adjustRightInd w:val="0"/>
              <w:jc w:val="both"/>
              <w:rPr>
                <w:rFonts w:ascii="Times New Roman" w:hAnsi="Times New Roman" w:cs="Times New Roman"/>
                <w:sz w:val="16"/>
                <w:szCs w:val="16"/>
              </w:rPr>
            </w:pPr>
          </w:p>
          <w:p w:rsidR="00081D67" w:rsidRPr="00081D67" w:rsidRDefault="00081D67" w:rsidP="00440974">
            <w:pPr>
              <w:adjustRightInd w:val="0"/>
              <w:jc w:val="both"/>
              <w:rPr>
                <w:rFonts w:ascii="Times New Roman" w:hAnsi="Times New Roman" w:cs="Times New Roman"/>
                <w:bCs/>
                <w:sz w:val="16"/>
                <w:szCs w:val="16"/>
              </w:rPr>
            </w:pPr>
          </w:p>
        </w:tc>
      </w:tr>
      <w:tr w:rsidR="008E4C90" w:rsidRPr="00692C7F" w:rsidTr="0045400B">
        <w:tc>
          <w:tcPr>
            <w:tcW w:w="2724" w:type="dxa"/>
          </w:tcPr>
          <w:p w:rsidR="008E4C90" w:rsidRPr="008E4C90" w:rsidRDefault="008E4C90" w:rsidP="001E241A">
            <w:pPr>
              <w:jc w:val="center"/>
              <w:rPr>
                <w:rFonts w:ascii="Times New Roman" w:hAnsi="Times New Roman" w:cs="Times New Roman"/>
                <w:bCs/>
                <w:snapToGrid w:val="0"/>
                <w:sz w:val="16"/>
                <w:szCs w:val="16"/>
              </w:rPr>
            </w:pPr>
          </w:p>
          <w:p w:rsidR="008E4C90" w:rsidRPr="008E4C90" w:rsidRDefault="008E4C90" w:rsidP="001E241A">
            <w:pPr>
              <w:jc w:val="center"/>
              <w:rPr>
                <w:rFonts w:ascii="Times New Roman" w:hAnsi="Times New Roman" w:cs="Times New Roman"/>
                <w:bCs/>
                <w:snapToGrid w:val="0"/>
                <w:sz w:val="16"/>
                <w:szCs w:val="16"/>
              </w:rPr>
            </w:pPr>
            <w:r w:rsidRPr="008E4C90">
              <w:rPr>
                <w:rFonts w:ascii="Times New Roman" w:hAnsi="Times New Roman" w:cs="Times New Roman"/>
                <w:bCs/>
                <w:snapToGrid w:val="0"/>
                <w:sz w:val="16"/>
                <w:szCs w:val="16"/>
              </w:rPr>
              <w:t>Налог на игорный бизнес</w:t>
            </w:r>
          </w:p>
          <w:p w:rsidR="008E4C90" w:rsidRPr="008E4C90" w:rsidRDefault="008E4C90" w:rsidP="001E241A">
            <w:pPr>
              <w:jc w:val="center"/>
              <w:rPr>
                <w:rFonts w:ascii="Times New Roman" w:hAnsi="Times New Roman" w:cs="Times New Roman"/>
                <w:b/>
                <w:bCs/>
                <w:sz w:val="16"/>
                <w:szCs w:val="16"/>
              </w:rPr>
            </w:pPr>
            <w:r w:rsidRPr="008E4C90">
              <w:rPr>
                <w:rFonts w:ascii="Times New Roman" w:hAnsi="Times New Roman" w:cs="Times New Roman"/>
                <w:b/>
                <w:bCs/>
                <w:snapToGrid w:val="0"/>
                <w:sz w:val="16"/>
                <w:szCs w:val="16"/>
              </w:rPr>
              <w:t>182 1 06 05000 02 1000 110</w:t>
            </w:r>
          </w:p>
          <w:p w:rsidR="008E4C90" w:rsidRPr="008E4C90" w:rsidRDefault="008E4C90" w:rsidP="001E241A">
            <w:pPr>
              <w:pStyle w:val="4"/>
              <w:adjustRightInd/>
              <w:jc w:val="center"/>
              <w:outlineLvl w:val="3"/>
              <w:rPr>
                <w:b w:val="0"/>
                <w:sz w:val="16"/>
                <w:szCs w:val="16"/>
              </w:rPr>
            </w:pPr>
            <w:r w:rsidRPr="008E4C90">
              <w:rPr>
                <w:b w:val="0"/>
                <w:sz w:val="16"/>
                <w:szCs w:val="16"/>
              </w:rPr>
              <w:t>Гл. 29 НК РФ</w:t>
            </w:r>
          </w:p>
          <w:p w:rsidR="008E4C90" w:rsidRPr="008E4C90" w:rsidRDefault="008E4C90" w:rsidP="001E241A">
            <w:pPr>
              <w:pStyle w:val="a5"/>
              <w:jc w:val="center"/>
              <w:rPr>
                <w:b/>
                <w:sz w:val="16"/>
                <w:szCs w:val="16"/>
              </w:rPr>
            </w:pPr>
          </w:p>
        </w:tc>
        <w:tc>
          <w:tcPr>
            <w:tcW w:w="1322" w:type="dxa"/>
          </w:tcPr>
          <w:p w:rsidR="008E4C90" w:rsidRPr="008E4C90" w:rsidRDefault="008E4C90" w:rsidP="001E241A">
            <w:pPr>
              <w:pStyle w:val="a5"/>
              <w:rPr>
                <w:b/>
                <w:sz w:val="16"/>
                <w:szCs w:val="16"/>
              </w:rPr>
            </w:pPr>
          </w:p>
          <w:p w:rsidR="008E4C90" w:rsidRPr="008E4C90" w:rsidRDefault="008E4C90" w:rsidP="001E241A">
            <w:pPr>
              <w:pStyle w:val="a5"/>
              <w:rPr>
                <w:b/>
                <w:sz w:val="16"/>
                <w:szCs w:val="16"/>
              </w:rPr>
            </w:pPr>
            <w:r w:rsidRPr="008E4C90">
              <w:rPr>
                <w:b/>
                <w:sz w:val="16"/>
                <w:szCs w:val="16"/>
              </w:rPr>
              <w:t>РБ - 100%</w:t>
            </w:r>
          </w:p>
        </w:tc>
        <w:tc>
          <w:tcPr>
            <w:tcW w:w="1771" w:type="dxa"/>
          </w:tcPr>
          <w:p w:rsidR="008E4C90" w:rsidRPr="008E4C90" w:rsidRDefault="008E4C90" w:rsidP="001E241A">
            <w:pPr>
              <w:rPr>
                <w:rFonts w:ascii="Times New Roman" w:hAnsi="Times New Roman" w:cs="Times New Roman"/>
                <w:sz w:val="16"/>
                <w:szCs w:val="16"/>
              </w:rPr>
            </w:pPr>
          </w:p>
          <w:p w:rsidR="008E4C90" w:rsidRPr="008E4C90" w:rsidRDefault="008E4C90" w:rsidP="001E241A">
            <w:pPr>
              <w:adjustRightInd w:val="0"/>
              <w:jc w:val="both"/>
              <w:rPr>
                <w:rFonts w:ascii="Times New Roman" w:hAnsi="Times New Roman" w:cs="Times New Roman"/>
                <w:b/>
                <w:sz w:val="16"/>
                <w:szCs w:val="16"/>
              </w:rPr>
            </w:pPr>
            <w:r w:rsidRPr="008E4C90">
              <w:rPr>
                <w:rFonts w:ascii="Times New Roman" w:hAnsi="Times New Roman" w:cs="Times New Roman"/>
                <w:sz w:val="16"/>
                <w:szCs w:val="16"/>
              </w:rPr>
              <w:t>Налоговым периодом признается календарный месяц.</w:t>
            </w:r>
          </w:p>
          <w:p w:rsidR="008E4C90" w:rsidRPr="008E4C90" w:rsidRDefault="008E4C90" w:rsidP="001E241A">
            <w:pPr>
              <w:rPr>
                <w:rFonts w:ascii="Times New Roman" w:hAnsi="Times New Roman" w:cs="Times New Roman"/>
                <w:sz w:val="16"/>
                <w:szCs w:val="16"/>
              </w:rPr>
            </w:pPr>
          </w:p>
          <w:p w:rsidR="008E4C90" w:rsidRPr="008E4C90" w:rsidRDefault="008E4C90" w:rsidP="001E241A">
            <w:pPr>
              <w:rPr>
                <w:rFonts w:ascii="Times New Roman" w:hAnsi="Times New Roman" w:cs="Times New Roman"/>
                <w:sz w:val="16"/>
                <w:szCs w:val="16"/>
              </w:rPr>
            </w:pPr>
          </w:p>
          <w:p w:rsidR="008E4C90" w:rsidRPr="008E4C90" w:rsidRDefault="008E4C90" w:rsidP="001E241A">
            <w:pPr>
              <w:rPr>
                <w:rFonts w:ascii="Times New Roman" w:hAnsi="Times New Roman" w:cs="Times New Roman"/>
                <w:sz w:val="16"/>
                <w:szCs w:val="16"/>
              </w:rPr>
            </w:pPr>
          </w:p>
          <w:p w:rsidR="008E4C90" w:rsidRPr="008E4C90" w:rsidRDefault="008E4C90" w:rsidP="001E241A">
            <w:pPr>
              <w:rPr>
                <w:rFonts w:ascii="Times New Roman" w:hAnsi="Times New Roman" w:cs="Times New Roman"/>
                <w:sz w:val="16"/>
                <w:szCs w:val="16"/>
              </w:rPr>
            </w:pPr>
            <w:r w:rsidRPr="008E4C90">
              <w:rPr>
                <w:rFonts w:ascii="Times New Roman" w:hAnsi="Times New Roman" w:cs="Times New Roman"/>
                <w:sz w:val="16"/>
                <w:szCs w:val="16"/>
              </w:rPr>
              <w:t>Ст.368 НК РФ</w:t>
            </w:r>
          </w:p>
        </w:tc>
        <w:tc>
          <w:tcPr>
            <w:tcW w:w="2157" w:type="dxa"/>
          </w:tcPr>
          <w:p w:rsidR="008E4C90" w:rsidRPr="008E4C90" w:rsidRDefault="008E4C90" w:rsidP="001E241A">
            <w:pPr>
              <w:autoSpaceDE w:val="0"/>
              <w:autoSpaceDN w:val="0"/>
              <w:adjustRightInd w:val="0"/>
              <w:jc w:val="both"/>
              <w:rPr>
                <w:rFonts w:ascii="Times New Roman" w:hAnsi="Times New Roman" w:cs="Times New Roman"/>
                <w:sz w:val="16"/>
                <w:szCs w:val="16"/>
              </w:rPr>
            </w:pPr>
            <w:r w:rsidRPr="008E4C90">
              <w:rPr>
                <w:rFonts w:ascii="Times New Roman" w:hAnsi="Times New Roman" w:cs="Times New Roman"/>
                <w:sz w:val="16"/>
                <w:szCs w:val="16"/>
              </w:rPr>
              <w:t xml:space="preserve">Процессинговый центр тотализатора; </w:t>
            </w:r>
            <w:bookmarkStart w:id="0" w:name="sub_12"/>
            <w:r w:rsidRPr="008E4C90">
              <w:rPr>
                <w:rFonts w:ascii="Times New Roman" w:hAnsi="Times New Roman" w:cs="Times New Roman"/>
                <w:sz w:val="16"/>
                <w:szCs w:val="16"/>
              </w:rPr>
              <w:t>процессинговый центр букмекерской конторы;</w:t>
            </w:r>
            <w:bookmarkStart w:id="1" w:name="sub_13"/>
            <w:bookmarkEnd w:id="0"/>
            <w:r w:rsidRPr="008E4C90">
              <w:rPr>
                <w:rFonts w:ascii="Times New Roman" w:hAnsi="Times New Roman" w:cs="Times New Roman"/>
                <w:sz w:val="16"/>
                <w:szCs w:val="16"/>
              </w:rPr>
              <w:t xml:space="preserve"> пункт приема ставок тотализатора; </w:t>
            </w:r>
            <w:bookmarkStart w:id="2" w:name="sub_14"/>
            <w:bookmarkEnd w:id="1"/>
            <w:r w:rsidRPr="008E4C90">
              <w:rPr>
                <w:rFonts w:ascii="Times New Roman" w:hAnsi="Times New Roman" w:cs="Times New Roman"/>
                <w:sz w:val="16"/>
                <w:szCs w:val="16"/>
              </w:rPr>
              <w:t>пункт приема ставок букмекерской конторы.</w:t>
            </w:r>
          </w:p>
          <w:bookmarkEnd w:id="2"/>
          <w:p w:rsidR="008E4C90" w:rsidRPr="008E4C90" w:rsidRDefault="008E4C90" w:rsidP="001E241A">
            <w:pPr>
              <w:pStyle w:val="21"/>
              <w:spacing w:line="240" w:lineRule="auto"/>
              <w:ind w:left="-107"/>
              <w:jc w:val="both"/>
              <w:rPr>
                <w:sz w:val="16"/>
                <w:szCs w:val="16"/>
              </w:rPr>
            </w:pPr>
          </w:p>
        </w:tc>
        <w:tc>
          <w:tcPr>
            <w:tcW w:w="2431" w:type="dxa"/>
          </w:tcPr>
          <w:p w:rsidR="008E4C90" w:rsidRPr="008E4C90" w:rsidRDefault="008E4C90" w:rsidP="001E241A">
            <w:pPr>
              <w:autoSpaceDE w:val="0"/>
              <w:autoSpaceDN w:val="0"/>
              <w:adjustRightInd w:val="0"/>
              <w:jc w:val="both"/>
              <w:rPr>
                <w:rFonts w:ascii="Times New Roman" w:hAnsi="Times New Roman" w:cs="Times New Roman"/>
                <w:sz w:val="16"/>
                <w:szCs w:val="16"/>
              </w:rPr>
            </w:pPr>
            <w:r w:rsidRPr="008E4C90">
              <w:rPr>
                <w:rFonts w:ascii="Times New Roman" w:hAnsi="Times New Roman" w:cs="Times New Roman"/>
                <w:sz w:val="16"/>
                <w:szCs w:val="16"/>
              </w:rPr>
              <w:t>За один процессинговый центр тотализатора - 125000 рублей; за один процессинговый центр букмекерской конторы - 125000 рублей; за один пункт приема ставок тотализатора - 7000 рублей; за один пункт приема ставок букмекерской конторы - 7000 рублей".</w:t>
            </w:r>
          </w:p>
          <w:p w:rsidR="008E4C90" w:rsidRPr="008E4C90" w:rsidRDefault="008E4C90" w:rsidP="001E241A">
            <w:pPr>
              <w:ind w:right="-108"/>
              <w:rPr>
                <w:rFonts w:ascii="Times New Roman" w:hAnsi="Times New Roman" w:cs="Times New Roman"/>
                <w:sz w:val="16"/>
                <w:szCs w:val="16"/>
              </w:rPr>
            </w:pPr>
            <w:r w:rsidRPr="008E4C90">
              <w:rPr>
                <w:rFonts w:ascii="Times New Roman" w:hAnsi="Times New Roman" w:cs="Times New Roman"/>
                <w:sz w:val="16"/>
                <w:szCs w:val="16"/>
              </w:rPr>
              <w:t>рублей в месяц</w:t>
            </w:r>
          </w:p>
          <w:p w:rsidR="008E4C90" w:rsidRPr="008E4C90" w:rsidRDefault="008E4C90" w:rsidP="001E241A">
            <w:pPr>
              <w:ind w:right="-108"/>
              <w:rPr>
                <w:rFonts w:ascii="Times New Roman" w:hAnsi="Times New Roman" w:cs="Times New Roman"/>
                <w:sz w:val="16"/>
                <w:szCs w:val="16"/>
              </w:rPr>
            </w:pPr>
            <w:r w:rsidRPr="008E4C90">
              <w:rPr>
                <w:rFonts w:ascii="Times New Roman" w:hAnsi="Times New Roman" w:cs="Times New Roman"/>
                <w:sz w:val="16"/>
                <w:szCs w:val="16"/>
              </w:rPr>
              <w:t>Закон РК от 29.04.04.№ 20-</w:t>
            </w:r>
            <w:r w:rsidRPr="008E4C90">
              <w:rPr>
                <w:rFonts w:ascii="Times New Roman" w:hAnsi="Times New Roman" w:cs="Times New Roman"/>
                <w:sz w:val="16"/>
                <w:szCs w:val="16"/>
                <w:lang w:val="en-US"/>
              </w:rPr>
              <w:t>III</w:t>
            </w:r>
            <w:r w:rsidRPr="008E4C90">
              <w:rPr>
                <w:rFonts w:ascii="Times New Roman" w:hAnsi="Times New Roman" w:cs="Times New Roman"/>
                <w:sz w:val="16"/>
                <w:szCs w:val="16"/>
              </w:rPr>
              <w:t>-3</w:t>
            </w:r>
          </w:p>
          <w:p w:rsidR="008E4C90" w:rsidRDefault="008E4C90" w:rsidP="001E241A">
            <w:pPr>
              <w:pStyle w:val="a7"/>
              <w:rPr>
                <w:rFonts w:ascii="Times New Roman" w:hAnsi="Times New Roman"/>
                <w:sz w:val="16"/>
                <w:szCs w:val="16"/>
              </w:rPr>
            </w:pPr>
            <w:r w:rsidRPr="008E4C90">
              <w:rPr>
                <w:rFonts w:ascii="Times New Roman" w:hAnsi="Times New Roman"/>
                <w:sz w:val="16"/>
                <w:szCs w:val="16"/>
              </w:rPr>
              <w:t>с изм. от 20.09.2012</w:t>
            </w:r>
          </w:p>
          <w:p w:rsidR="00A422D7" w:rsidRPr="00A422D7" w:rsidRDefault="00A422D7" w:rsidP="00A422D7">
            <w:pPr>
              <w:rPr>
                <w:lang w:eastAsia="ru-RU"/>
              </w:rPr>
            </w:pPr>
          </w:p>
        </w:tc>
        <w:tc>
          <w:tcPr>
            <w:tcW w:w="2702" w:type="dxa"/>
          </w:tcPr>
          <w:p w:rsidR="008E4C90" w:rsidRPr="008E4C90" w:rsidRDefault="008E4C90" w:rsidP="001E241A">
            <w:pPr>
              <w:autoSpaceDE w:val="0"/>
              <w:autoSpaceDN w:val="0"/>
              <w:adjustRightInd w:val="0"/>
              <w:jc w:val="both"/>
              <w:rPr>
                <w:rFonts w:ascii="Times New Roman" w:hAnsi="Times New Roman" w:cs="Times New Roman"/>
                <w:sz w:val="16"/>
                <w:szCs w:val="16"/>
              </w:rPr>
            </w:pPr>
            <w:r w:rsidRPr="008E4C90">
              <w:rPr>
                <w:rFonts w:ascii="Times New Roman" w:hAnsi="Times New Roman" w:cs="Times New Roman"/>
                <w:sz w:val="16"/>
                <w:szCs w:val="16"/>
              </w:rPr>
              <w:t xml:space="preserve">Налоговая декларация за истекший налоговый период представляется налогоплательщиком в налоговый орган по месту регистрации объектов налогообложения, если иное не предусмотрено настоящим пунктом, не позднее 20-го числа месяца, следующего за истекшим </w:t>
            </w:r>
            <w:hyperlink w:anchor="sub_3680" w:history="1">
              <w:r w:rsidRPr="008E4C90">
                <w:rPr>
                  <w:rFonts w:ascii="Times New Roman" w:hAnsi="Times New Roman" w:cs="Times New Roman"/>
                  <w:sz w:val="16"/>
                  <w:szCs w:val="16"/>
                </w:rPr>
                <w:t>налоговым периодом</w:t>
              </w:r>
            </w:hyperlink>
            <w:r w:rsidRPr="008E4C90">
              <w:rPr>
                <w:rFonts w:ascii="Times New Roman" w:hAnsi="Times New Roman" w:cs="Times New Roman"/>
                <w:sz w:val="16"/>
                <w:szCs w:val="16"/>
              </w:rPr>
              <w:t xml:space="preserve">. </w:t>
            </w:r>
          </w:p>
          <w:p w:rsidR="008E4C90" w:rsidRPr="008E4C90" w:rsidRDefault="008E4C90" w:rsidP="001E241A">
            <w:pPr>
              <w:autoSpaceDE w:val="0"/>
              <w:autoSpaceDN w:val="0"/>
              <w:adjustRightInd w:val="0"/>
              <w:ind w:firstLine="720"/>
              <w:jc w:val="both"/>
              <w:rPr>
                <w:rFonts w:ascii="Times New Roman" w:hAnsi="Times New Roman" w:cs="Times New Roman"/>
                <w:sz w:val="16"/>
                <w:szCs w:val="16"/>
              </w:rPr>
            </w:pPr>
          </w:p>
          <w:p w:rsidR="008E4C90" w:rsidRPr="008E4C90" w:rsidRDefault="008E4C90" w:rsidP="001E241A">
            <w:pPr>
              <w:jc w:val="both"/>
              <w:rPr>
                <w:rFonts w:ascii="Times New Roman" w:hAnsi="Times New Roman" w:cs="Times New Roman"/>
                <w:sz w:val="16"/>
                <w:szCs w:val="16"/>
              </w:rPr>
            </w:pPr>
          </w:p>
        </w:tc>
        <w:tc>
          <w:tcPr>
            <w:tcW w:w="2911" w:type="dxa"/>
          </w:tcPr>
          <w:p w:rsidR="008E4C90" w:rsidRPr="008E4C90" w:rsidRDefault="008E4C90" w:rsidP="001E241A">
            <w:pPr>
              <w:adjustRightInd w:val="0"/>
              <w:jc w:val="both"/>
              <w:rPr>
                <w:rFonts w:ascii="Times New Roman" w:hAnsi="Times New Roman" w:cs="Times New Roman"/>
                <w:sz w:val="16"/>
                <w:szCs w:val="16"/>
              </w:rPr>
            </w:pPr>
            <w:r w:rsidRPr="008E4C90">
              <w:rPr>
                <w:rFonts w:ascii="Times New Roman" w:hAnsi="Times New Roman" w:cs="Times New Roman"/>
                <w:sz w:val="16"/>
                <w:szCs w:val="16"/>
              </w:rPr>
              <w:t>Уплата сумм налога  производится не позднее срока, установленного для подачи налоговой декларации за истекший налоговый период (не позднее 20-го числа месяца, следующего за истекшим налоговым периодом).</w:t>
            </w:r>
          </w:p>
        </w:tc>
      </w:tr>
      <w:tr w:rsidR="00A422D7" w:rsidRPr="00692C7F" w:rsidTr="006C5857">
        <w:tc>
          <w:tcPr>
            <w:tcW w:w="16018" w:type="dxa"/>
            <w:gridSpan w:val="7"/>
          </w:tcPr>
          <w:p w:rsidR="00A422D7" w:rsidRPr="008E4C90" w:rsidRDefault="00A422D7" w:rsidP="00A422D7">
            <w:pPr>
              <w:adjustRightInd w:val="0"/>
              <w:jc w:val="center"/>
              <w:rPr>
                <w:rFonts w:ascii="Times New Roman" w:hAnsi="Times New Roman" w:cs="Times New Roman"/>
                <w:sz w:val="16"/>
                <w:szCs w:val="16"/>
              </w:rPr>
            </w:pPr>
            <w:r w:rsidRPr="00A422D7">
              <w:rPr>
                <w:rFonts w:ascii="Times New Roman" w:hAnsi="Times New Roman" w:cs="Times New Roman"/>
                <w:b/>
                <w:sz w:val="16"/>
                <w:szCs w:val="16"/>
                <w:u w:val="single"/>
              </w:rPr>
              <w:t>Местные налоги</w:t>
            </w:r>
          </w:p>
        </w:tc>
      </w:tr>
      <w:tr w:rsidR="008E4C90" w:rsidRPr="00692C7F" w:rsidTr="0045400B">
        <w:tc>
          <w:tcPr>
            <w:tcW w:w="2724" w:type="dxa"/>
          </w:tcPr>
          <w:p w:rsidR="008E4C90" w:rsidRDefault="008E4C90" w:rsidP="008E4C90">
            <w:pPr>
              <w:pStyle w:val="a5"/>
              <w:jc w:val="center"/>
              <w:rPr>
                <w:snapToGrid w:val="0"/>
                <w:sz w:val="16"/>
                <w:szCs w:val="16"/>
              </w:rPr>
            </w:pPr>
            <w:r w:rsidRPr="009407E7">
              <w:rPr>
                <w:snapToGrid w:val="0"/>
                <w:sz w:val="16"/>
                <w:szCs w:val="16"/>
              </w:rPr>
              <w:t xml:space="preserve">Земельный налог с организаций, обладающих земельным участком, расположенным в границах городских округов </w:t>
            </w:r>
          </w:p>
          <w:p w:rsidR="008E4C90" w:rsidRPr="00AC126D" w:rsidRDefault="008E4C90" w:rsidP="008E4C90">
            <w:pPr>
              <w:pStyle w:val="a5"/>
              <w:jc w:val="center"/>
              <w:rPr>
                <w:b/>
                <w:bCs/>
                <w:snapToGrid w:val="0"/>
                <w:color w:val="000000"/>
                <w:sz w:val="16"/>
                <w:szCs w:val="16"/>
              </w:rPr>
            </w:pPr>
            <w:r w:rsidRPr="00AC126D">
              <w:rPr>
                <w:b/>
                <w:bCs/>
                <w:snapToGrid w:val="0"/>
                <w:color w:val="000000"/>
                <w:sz w:val="16"/>
                <w:szCs w:val="16"/>
              </w:rPr>
              <w:lastRenderedPageBreak/>
              <w:t>182 1 06 060</w:t>
            </w:r>
            <w:r>
              <w:rPr>
                <w:b/>
                <w:bCs/>
                <w:snapToGrid w:val="0"/>
                <w:color w:val="000000"/>
                <w:sz w:val="16"/>
                <w:szCs w:val="16"/>
              </w:rPr>
              <w:t>3</w:t>
            </w:r>
            <w:r w:rsidRPr="00AC126D">
              <w:rPr>
                <w:b/>
                <w:bCs/>
                <w:snapToGrid w:val="0"/>
                <w:color w:val="000000"/>
                <w:sz w:val="16"/>
                <w:szCs w:val="16"/>
              </w:rPr>
              <w:t>2 04 1000 110</w:t>
            </w:r>
          </w:p>
          <w:p w:rsidR="008E4C90" w:rsidRPr="00692C7F" w:rsidRDefault="008E4C90" w:rsidP="001E241A">
            <w:pPr>
              <w:jc w:val="center"/>
              <w:rPr>
                <w:rFonts w:ascii="Times New Roman" w:hAnsi="Times New Roman" w:cs="Times New Roman"/>
                <w:b/>
                <w:bCs/>
                <w:snapToGrid w:val="0"/>
                <w:sz w:val="16"/>
                <w:szCs w:val="16"/>
              </w:rPr>
            </w:pPr>
          </w:p>
        </w:tc>
        <w:tc>
          <w:tcPr>
            <w:tcW w:w="1322" w:type="dxa"/>
          </w:tcPr>
          <w:p w:rsidR="00A422D7" w:rsidRDefault="00A422D7" w:rsidP="001E241A">
            <w:pPr>
              <w:pStyle w:val="a5"/>
              <w:rPr>
                <w:sz w:val="16"/>
                <w:szCs w:val="16"/>
              </w:rPr>
            </w:pPr>
          </w:p>
          <w:p w:rsidR="00A422D7" w:rsidRDefault="00A422D7" w:rsidP="001E241A">
            <w:pPr>
              <w:pStyle w:val="a5"/>
              <w:rPr>
                <w:sz w:val="16"/>
                <w:szCs w:val="16"/>
              </w:rPr>
            </w:pPr>
          </w:p>
          <w:p w:rsidR="008E4C90" w:rsidRPr="00692C7F" w:rsidRDefault="008E4C90" w:rsidP="001E241A">
            <w:pPr>
              <w:pStyle w:val="a5"/>
              <w:rPr>
                <w:sz w:val="16"/>
                <w:szCs w:val="16"/>
              </w:rPr>
            </w:pPr>
            <w:r w:rsidRPr="008E4C90">
              <w:rPr>
                <w:sz w:val="16"/>
                <w:szCs w:val="16"/>
              </w:rPr>
              <w:lastRenderedPageBreak/>
              <w:t>МБ-100%</w:t>
            </w:r>
          </w:p>
        </w:tc>
        <w:tc>
          <w:tcPr>
            <w:tcW w:w="1771" w:type="dxa"/>
          </w:tcPr>
          <w:p w:rsidR="008E4C90" w:rsidRPr="008E4C90" w:rsidRDefault="008E4C90" w:rsidP="008E4C90">
            <w:pPr>
              <w:rPr>
                <w:rFonts w:ascii="Times New Roman" w:hAnsi="Times New Roman" w:cs="Times New Roman"/>
                <w:sz w:val="16"/>
                <w:szCs w:val="16"/>
              </w:rPr>
            </w:pPr>
            <w:r w:rsidRPr="008E4C90">
              <w:rPr>
                <w:rFonts w:ascii="Times New Roman" w:hAnsi="Times New Roman" w:cs="Times New Roman"/>
                <w:sz w:val="16"/>
                <w:szCs w:val="16"/>
              </w:rPr>
              <w:lastRenderedPageBreak/>
              <w:t>Налоговый период – календарный год.</w:t>
            </w:r>
          </w:p>
          <w:p w:rsidR="008E4C90" w:rsidRPr="008E4C90" w:rsidRDefault="008E4C90" w:rsidP="008E4C90">
            <w:pPr>
              <w:rPr>
                <w:rFonts w:ascii="Times New Roman" w:hAnsi="Times New Roman" w:cs="Times New Roman"/>
                <w:sz w:val="16"/>
                <w:szCs w:val="16"/>
              </w:rPr>
            </w:pPr>
            <w:r w:rsidRPr="008E4C90">
              <w:rPr>
                <w:rFonts w:ascii="Times New Roman" w:hAnsi="Times New Roman" w:cs="Times New Roman"/>
                <w:sz w:val="16"/>
                <w:szCs w:val="16"/>
              </w:rPr>
              <w:t xml:space="preserve">Отчетными периодами для </w:t>
            </w:r>
            <w:r w:rsidRPr="008E4C90">
              <w:rPr>
                <w:rFonts w:ascii="Times New Roman" w:hAnsi="Times New Roman" w:cs="Times New Roman"/>
                <w:sz w:val="16"/>
                <w:szCs w:val="16"/>
              </w:rPr>
              <w:lastRenderedPageBreak/>
              <w:t>налогоплательщико</w:t>
            </w:r>
            <w:proofErr w:type="gramStart"/>
            <w:r w:rsidRPr="008E4C90">
              <w:rPr>
                <w:rFonts w:ascii="Times New Roman" w:hAnsi="Times New Roman" w:cs="Times New Roman"/>
                <w:sz w:val="16"/>
                <w:szCs w:val="16"/>
              </w:rPr>
              <w:t>в-</w:t>
            </w:r>
            <w:proofErr w:type="gramEnd"/>
            <w:r w:rsidRPr="008E4C90">
              <w:rPr>
                <w:rFonts w:ascii="Times New Roman" w:hAnsi="Times New Roman" w:cs="Times New Roman"/>
                <w:sz w:val="16"/>
                <w:szCs w:val="16"/>
              </w:rPr>
              <w:t xml:space="preserve"> организаций, признаются первый квартал,</w:t>
            </w:r>
          </w:p>
          <w:p w:rsidR="008E4C90" w:rsidRPr="00692C7F" w:rsidRDefault="008E4C90" w:rsidP="008E4C90">
            <w:pPr>
              <w:rPr>
                <w:rFonts w:ascii="Times New Roman" w:hAnsi="Times New Roman" w:cs="Times New Roman"/>
                <w:sz w:val="16"/>
                <w:szCs w:val="16"/>
              </w:rPr>
            </w:pPr>
            <w:r w:rsidRPr="008E4C90">
              <w:rPr>
                <w:rFonts w:ascii="Times New Roman" w:hAnsi="Times New Roman" w:cs="Times New Roman"/>
                <w:sz w:val="16"/>
                <w:szCs w:val="16"/>
              </w:rPr>
              <w:t>второй квартал, третий квартал</w:t>
            </w:r>
          </w:p>
        </w:tc>
        <w:tc>
          <w:tcPr>
            <w:tcW w:w="2157" w:type="dxa"/>
          </w:tcPr>
          <w:p w:rsidR="008E4C90" w:rsidRPr="008E4C90" w:rsidRDefault="008E4C90" w:rsidP="008E4C90">
            <w:pPr>
              <w:pStyle w:val="21"/>
              <w:spacing w:line="240" w:lineRule="auto"/>
              <w:jc w:val="both"/>
              <w:rPr>
                <w:sz w:val="16"/>
                <w:szCs w:val="16"/>
              </w:rPr>
            </w:pPr>
            <w:r w:rsidRPr="008E4C90">
              <w:rPr>
                <w:sz w:val="16"/>
                <w:szCs w:val="16"/>
              </w:rPr>
              <w:lastRenderedPageBreak/>
              <w:t xml:space="preserve">Налоговая база определяется как кадастровая стоимость земельных участков, </w:t>
            </w:r>
            <w:r w:rsidRPr="008E4C90">
              <w:rPr>
                <w:sz w:val="16"/>
                <w:szCs w:val="16"/>
              </w:rPr>
              <w:lastRenderedPageBreak/>
              <w:t>признаваемых объектом налогообложения</w:t>
            </w:r>
          </w:p>
          <w:p w:rsidR="008E4C90" w:rsidRPr="00692C7F" w:rsidRDefault="008E4C90" w:rsidP="008E4C90">
            <w:pPr>
              <w:pStyle w:val="21"/>
              <w:spacing w:line="240" w:lineRule="auto"/>
              <w:jc w:val="both"/>
              <w:rPr>
                <w:sz w:val="16"/>
                <w:szCs w:val="16"/>
              </w:rPr>
            </w:pPr>
            <w:r w:rsidRPr="008E4C90">
              <w:rPr>
                <w:sz w:val="16"/>
                <w:szCs w:val="16"/>
              </w:rPr>
              <w:t>Ст. 390</w:t>
            </w:r>
          </w:p>
        </w:tc>
        <w:tc>
          <w:tcPr>
            <w:tcW w:w="2431" w:type="dxa"/>
          </w:tcPr>
          <w:p w:rsidR="008E4C90" w:rsidRPr="008E4C90" w:rsidRDefault="008E4C90" w:rsidP="008E4C90">
            <w:pPr>
              <w:rPr>
                <w:rFonts w:ascii="Times New Roman" w:hAnsi="Times New Roman" w:cs="Times New Roman"/>
                <w:sz w:val="15"/>
                <w:szCs w:val="15"/>
              </w:rPr>
            </w:pPr>
            <w:r w:rsidRPr="008E4C90">
              <w:rPr>
                <w:rFonts w:ascii="Times New Roman" w:hAnsi="Times New Roman" w:cs="Times New Roman"/>
                <w:sz w:val="15"/>
                <w:szCs w:val="15"/>
              </w:rPr>
              <w:lastRenderedPageBreak/>
              <w:t xml:space="preserve">0,15%  в отношении </w:t>
            </w:r>
            <w:proofErr w:type="spellStart"/>
            <w:r w:rsidRPr="008E4C90">
              <w:rPr>
                <w:rFonts w:ascii="Times New Roman" w:hAnsi="Times New Roman" w:cs="Times New Roman"/>
                <w:sz w:val="15"/>
                <w:szCs w:val="15"/>
              </w:rPr>
              <w:t>зем</w:t>
            </w:r>
            <w:proofErr w:type="spellEnd"/>
            <w:r w:rsidRPr="008E4C90">
              <w:rPr>
                <w:rFonts w:ascii="Times New Roman" w:hAnsi="Times New Roman" w:cs="Times New Roman"/>
                <w:sz w:val="15"/>
                <w:szCs w:val="15"/>
              </w:rPr>
              <w:t>. участков, занятых жилищным фондом или приобретенных (</w:t>
            </w:r>
            <w:proofErr w:type="spellStart"/>
            <w:r w:rsidRPr="008E4C90">
              <w:rPr>
                <w:rFonts w:ascii="Times New Roman" w:hAnsi="Times New Roman" w:cs="Times New Roman"/>
                <w:sz w:val="15"/>
                <w:szCs w:val="15"/>
              </w:rPr>
              <w:t>предостав</w:t>
            </w:r>
            <w:proofErr w:type="spellEnd"/>
            <w:r w:rsidRPr="008E4C90">
              <w:rPr>
                <w:rFonts w:ascii="Times New Roman" w:hAnsi="Times New Roman" w:cs="Times New Roman"/>
                <w:sz w:val="15"/>
                <w:szCs w:val="15"/>
              </w:rPr>
              <w:t>-х) для жилищного строительства;</w:t>
            </w:r>
          </w:p>
          <w:p w:rsidR="008E4C90" w:rsidRPr="008E4C90" w:rsidRDefault="008E4C90" w:rsidP="008E4C90">
            <w:pPr>
              <w:rPr>
                <w:rFonts w:ascii="Times New Roman" w:hAnsi="Times New Roman" w:cs="Times New Roman"/>
                <w:sz w:val="15"/>
                <w:szCs w:val="15"/>
              </w:rPr>
            </w:pPr>
            <w:proofErr w:type="gramStart"/>
            <w:r w:rsidRPr="008E4C90">
              <w:rPr>
                <w:rFonts w:ascii="Times New Roman" w:hAnsi="Times New Roman" w:cs="Times New Roman"/>
                <w:sz w:val="15"/>
                <w:szCs w:val="15"/>
              </w:rPr>
              <w:lastRenderedPageBreak/>
              <w:t xml:space="preserve">0,3% в отношении </w:t>
            </w:r>
            <w:proofErr w:type="spellStart"/>
            <w:r w:rsidRPr="008E4C90">
              <w:rPr>
                <w:rFonts w:ascii="Times New Roman" w:hAnsi="Times New Roman" w:cs="Times New Roman"/>
                <w:sz w:val="15"/>
                <w:szCs w:val="15"/>
              </w:rPr>
              <w:t>зем</w:t>
            </w:r>
            <w:proofErr w:type="spellEnd"/>
            <w:r w:rsidRPr="008E4C90">
              <w:rPr>
                <w:rFonts w:ascii="Times New Roman" w:hAnsi="Times New Roman" w:cs="Times New Roman"/>
                <w:sz w:val="15"/>
                <w:szCs w:val="15"/>
              </w:rPr>
              <w:t>. участков: отнесенных к землям с/х назначения или к землям в составе зон с/х использования в населенных пунктах и используемых для с/х производства; занятых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roofErr w:type="gramEnd"/>
            <w:r w:rsidRPr="008E4C90">
              <w:rPr>
                <w:rFonts w:ascii="Times New Roman" w:hAnsi="Times New Roman" w:cs="Times New Roman"/>
                <w:sz w:val="15"/>
                <w:szCs w:val="15"/>
              </w:rPr>
              <w:t xml:space="preserve"> </w:t>
            </w:r>
            <w:proofErr w:type="gramStart"/>
            <w:r w:rsidRPr="008E4C90">
              <w:rPr>
                <w:rFonts w:ascii="Times New Roman" w:hAnsi="Times New Roman" w:cs="Times New Roman"/>
                <w:sz w:val="15"/>
                <w:szCs w:val="15"/>
              </w:rPr>
              <w:t>приобретенных</w:t>
            </w:r>
            <w:proofErr w:type="gramEnd"/>
            <w:r w:rsidRPr="008E4C90">
              <w:rPr>
                <w:rFonts w:ascii="Times New Roman" w:hAnsi="Times New Roman" w:cs="Times New Roman"/>
                <w:sz w:val="15"/>
                <w:szCs w:val="15"/>
              </w:rPr>
              <w:t xml:space="preserve"> (предоставленных) для личного подсобного хозяйства, садоводства, огородничества или животноводства, а также дачного хозяйства;</w:t>
            </w:r>
          </w:p>
          <w:p w:rsidR="008E4C90" w:rsidRPr="008E4C90" w:rsidRDefault="008E4C90" w:rsidP="008E4C90">
            <w:pPr>
              <w:rPr>
                <w:rFonts w:ascii="Times New Roman" w:hAnsi="Times New Roman" w:cs="Times New Roman"/>
                <w:sz w:val="15"/>
                <w:szCs w:val="15"/>
              </w:rPr>
            </w:pPr>
            <w:r w:rsidRPr="008E4C90">
              <w:rPr>
                <w:rFonts w:ascii="Times New Roman" w:hAnsi="Times New Roman" w:cs="Times New Roman"/>
                <w:sz w:val="15"/>
                <w:szCs w:val="15"/>
              </w:rPr>
              <w:t>1% в отношении земельных участков, занятых гаражным строительством;</w:t>
            </w:r>
          </w:p>
          <w:p w:rsidR="008E4C90" w:rsidRPr="008E4C90" w:rsidRDefault="008E4C90" w:rsidP="008E4C90">
            <w:pPr>
              <w:rPr>
                <w:rFonts w:ascii="Times New Roman" w:hAnsi="Times New Roman" w:cs="Times New Roman"/>
                <w:sz w:val="15"/>
                <w:szCs w:val="15"/>
              </w:rPr>
            </w:pPr>
            <w:r w:rsidRPr="008E4C90">
              <w:rPr>
                <w:rFonts w:ascii="Times New Roman" w:hAnsi="Times New Roman" w:cs="Times New Roman"/>
                <w:sz w:val="15"/>
                <w:szCs w:val="15"/>
              </w:rPr>
              <w:t>1,5% в отношении прочих земельных участков.</w:t>
            </w:r>
          </w:p>
          <w:p w:rsidR="008E4C90" w:rsidRPr="00692C7F" w:rsidRDefault="008E4C90" w:rsidP="008E4C90">
            <w:pPr>
              <w:rPr>
                <w:rFonts w:ascii="Times New Roman" w:hAnsi="Times New Roman" w:cs="Times New Roman"/>
                <w:sz w:val="16"/>
                <w:szCs w:val="16"/>
              </w:rPr>
            </w:pPr>
            <w:r w:rsidRPr="008E4C90">
              <w:rPr>
                <w:rFonts w:ascii="Times New Roman" w:hAnsi="Times New Roman" w:cs="Times New Roman"/>
                <w:sz w:val="15"/>
                <w:szCs w:val="15"/>
              </w:rPr>
              <w:t xml:space="preserve">Решение </w:t>
            </w:r>
            <w:proofErr w:type="spellStart"/>
            <w:r w:rsidRPr="008E4C90">
              <w:rPr>
                <w:rFonts w:ascii="Times New Roman" w:hAnsi="Times New Roman" w:cs="Times New Roman"/>
                <w:sz w:val="15"/>
                <w:szCs w:val="15"/>
              </w:rPr>
              <w:t>Элистинского</w:t>
            </w:r>
            <w:proofErr w:type="spellEnd"/>
            <w:r w:rsidRPr="008E4C90">
              <w:rPr>
                <w:rFonts w:ascii="Times New Roman" w:hAnsi="Times New Roman" w:cs="Times New Roman"/>
                <w:sz w:val="15"/>
                <w:szCs w:val="15"/>
              </w:rPr>
              <w:t xml:space="preserve"> городского Собрания Республики Калмыкия третьего  созыва от 25 августа 2005 г. N 10  "Об  установлении ставок земельного налога, порядка и сроков его уплаты" (с </w:t>
            </w:r>
            <w:proofErr w:type="spellStart"/>
            <w:r w:rsidRPr="008E4C90">
              <w:rPr>
                <w:rFonts w:ascii="Times New Roman" w:hAnsi="Times New Roman" w:cs="Times New Roman"/>
                <w:sz w:val="15"/>
                <w:szCs w:val="15"/>
              </w:rPr>
              <w:t>изм</w:t>
            </w:r>
            <w:proofErr w:type="spellEnd"/>
            <w:r w:rsidRPr="008E4C90">
              <w:rPr>
                <w:rFonts w:ascii="Times New Roman" w:hAnsi="Times New Roman" w:cs="Times New Roman"/>
                <w:sz w:val="15"/>
                <w:szCs w:val="15"/>
              </w:rPr>
              <w:t xml:space="preserve"> и </w:t>
            </w:r>
            <w:proofErr w:type="spellStart"/>
            <w:r w:rsidRPr="008E4C90">
              <w:rPr>
                <w:rFonts w:ascii="Times New Roman" w:hAnsi="Times New Roman" w:cs="Times New Roman"/>
                <w:sz w:val="15"/>
                <w:szCs w:val="15"/>
              </w:rPr>
              <w:t>допол</w:t>
            </w:r>
            <w:proofErr w:type="spellEnd"/>
            <w:r w:rsidRPr="008E4C90">
              <w:rPr>
                <w:rFonts w:ascii="Times New Roman" w:hAnsi="Times New Roman" w:cs="Times New Roman"/>
                <w:sz w:val="15"/>
                <w:szCs w:val="15"/>
              </w:rPr>
              <w:t>.)</w:t>
            </w:r>
          </w:p>
        </w:tc>
        <w:tc>
          <w:tcPr>
            <w:tcW w:w="2702" w:type="dxa"/>
          </w:tcPr>
          <w:p w:rsidR="008E4C90" w:rsidRPr="00692C7F" w:rsidRDefault="008E4C90" w:rsidP="001E241A">
            <w:pPr>
              <w:rPr>
                <w:rFonts w:ascii="Times New Roman" w:hAnsi="Times New Roman" w:cs="Times New Roman"/>
                <w:sz w:val="16"/>
                <w:szCs w:val="16"/>
              </w:rPr>
            </w:pPr>
          </w:p>
        </w:tc>
        <w:tc>
          <w:tcPr>
            <w:tcW w:w="2911" w:type="dxa"/>
          </w:tcPr>
          <w:p w:rsidR="008E4C90" w:rsidRPr="00692C7F" w:rsidRDefault="00A95D8C" w:rsidP="001E241A">
            <w:pPr>
              <w:adjustRightInd w:val="0"/>
              <w:rPr>
                <w:rFonts w:ascii="Times New Roman" w:hAnsi="Times New Roman" w:cs="Times New Roman"/>
                <w:bCs/>
                <w:sz w:val="16"/>
                <w:szCs w:val="16"/>
              </w:rPr>
            </w:pPr>
            <w:proofErr w:type="gramStart"/>
            <w:r w:rsidRPr="00A95D8C">
              <w:rPr>
                <w:rFonts w:ascii="Times New Roman" w:hAnsi="Times New Roman" w:cs="Times New Roman"/>
                <w:bCs/>
                <w:sz w:val="16"/>
                <w:szCs w:val="16"/>
              </w:rPr>
              <w:t xml:space="preserve">Авансовые платежи  и налог уплачивают организации  и индивидуальные предприниматели не позднее последнего числа месяца, </w:t>
            </w:r>
            <w:r w:rsidRPr="00A95D8C">
              <w:rPr>
                <w:rFonts w:ascii="Times New Roman" w:hAnsi="Times New Roman" w:cs="Times New Roman"/>
                <w:bCs/>
                <w:sz w:val="16"/>
                <w:szCs w:val="16"/>
              </w:rPr>
              <w:lastRenderedPageBreak/>
              <w:t>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с окончательным сроком оплаты до 1 февраля года, следующего за отчетным периодом</w:t>
            </w:r>
            <w:proofErr w:type="gramEnd"/>
          </w:p>
        </w:tc>
      </w:tr>
      <w:tr w:rsidR="008E4C90" w:rsidRPr="00692C7F" w:rsidTr="0045400B">
        <w:tc>
          <w:tcPr>
            <w:tcW w:w="2724" w:type="dxa"/>
          </w:tcPr>
          <w:p w:rsidR="008E4C90" w:rsidRDefault="008E4C90" w:rsidP="008E4C90">
            <w:pPr>
              <w:jc w:val="center"/>
              <w:rPr>
                <w:rFonts w:ascii="Times New Roman" w:hAnsi="Times New Roman" w:cs="Times New Roman"/>
                <w:bCs/>
                <w:snapToGrid w:val="0"/>
                <w:sz w:val="16"/>
                <w:szCs w:val="16"/>
              </w:rPr>
            </w:pPr>
            <w:r w:rsidRPr="00A422D7">
              <w:rPr>
                <w:rFonts w:ascii="Times New Roman" w:hAnsi="Times New Roman" w:cs="Times New Roman"/>
                <w:bCs/>
                <w:snapToGrid w:val="0"/>
                <w:sz w:val="16"/>
                <w:szCs w:val="16"/>
              </w:rPr>
              <w:lastRenderedPageBreak/>
              <w:t xml:space="preserve">Земельный налог с физических лиц, обладающих земельным участком, расположенным в границах городских округов </w:t>
            </w:r>
          </w:p>
          <w:p w:rsidR="00A422D7" w:rsidRPr="00A422D7" w:rsidRDefault="00A422D7" w:rsidP="008E4C90">
            <w:pPr>
              <w:jc w:val="center"/>
              <w:rPr>
                <w:rFonts w:ascii="Times New Roman" w:hAnsi="Times New Roman" w:cs="Times New Roman"/>
                <w:bCs/>
                <w:snapToGrid w:val="0"/>
                <w:sz w:val="16"/>
                <w:szCs w:val="16"/>
              </w:rPr>
            </w:pPr>
          </w:p>
          <w:p w:rsidR="008E4C90" w:rsidRPr="00692C7F" w:rsidRDefault="008E4C90" w:rsidP="008E4C90">
            <w:pPr>
              <w:jc w:val="center"/>
              <w:rPr>
                <w:rFonts w:ascii="Times New Roman" w:hAnsi="Times New Roman" w:cs="Times New Roman"/>
                <w:b/>
                <w:bCs/>
                <w:snapToGrid w:val="0"/>
                <w:sz w:val="16"/>
                <w:szCs w:val="16"/>
              </w:rPr>
            </w:pPr>
            <w:r w:rsidRPr="008E4C90">
              <w:rPr>
                <w:rFonts w:ascii="Times New Roman" w:hAnsi="Times New Roman" w:cs="Times New Roman"/>
                <w:b/>
                <w:bCs/>
                <w:snapToGrid w:val="0"/>
                <w:sz w:val="16"/>
                <w:szCs w:val="16"/>
              </w:rPr>
              <w:t>182 1 06 06042 04 1000 110</w:t>
            </w:r>
          </w:p>
        </w:tc>
        <w:tc>
          <w:tcPr>
            <w:tcW w:w="1322" w:type="dxa"/>
          </w:tcPr>
          <w:p w:rsidR="008E4C90" w:rsidRPr="00692C7F" w:rsidRDefault="008E4C90" w:rsidP="001E241A">
            <w:pPr>
              <w:pStyle w:val="a5"/>
              <w:rPr>
                <w:sz w:val="16"/>
                <w:szCs w:val="16"/>
              </w:rPr>
            </w:pPr>
          </w:p>
        </w:tc>
        <w:tc>
          <w:tcPr>
            <w:tcW w:w="1771" w:type="dxa"/>
          </w:tcPr>
          <w:p w:rsidR="008E4C90" w:rsidRPr="00692C7F" w:rsidRDefault="0059350F" w:rsidP="001E241A">
            <w:pPr>
              <w:rPr>
                <w:rFonts w:ascii="Times New Roman" w:hAnsi="Times New Roman" w:cs="Times New Roman"/>
                <w:sz w:val="16"/>
                <w:szCs w:val="16"/>
              </w:rPr>
            </w:pPr>
            <w:r w:rsidRPr="0059350F">
              <w:rPr>
                <w:rFonts w:ascii="Times New Roman" w:hAnsi="Times New Roman" w:cs="Times New Roman"/>
                <w:sz w:val="16"/>
                <w:szCs w:val="16"/>
              </w:rPr>
              <w:t>Календарный год</w:t>
            </w:r>
          </w:p>
        </w:tc>
        <w:tc>
          <w:tcPr>
            <w:tcW w:w="2157" w:type="dxa"/>
          </w:tcPr>
          <w:p w:rsidR="008E4C90" w:rsidRPr="00692C7F" w:rsidRDefault="008E4C90" w:rsidP="001E241A">
            <w:pPr>
              <w:pStyle w:val="21"/>
              <w:spacing w:line="240" w:lineRule="auto"/>
              <w:jc w:val="both"/>
              <w:rPr>
                <w:sz w:val="16"/>
                <w:szCs w:val="16"/>
              </w:rPr>
            </w:pPr>
          </w:p>
        </w:tc>
        <w:tc>
          <w:tcPr>
            <w:tcW w:w="2431" w:type="dxa"/>
          </w:tcPr>
          <w:p w:rsidR="008E4C90" w:rsidRPr="00692C7F" w:rsidRDefault="008E4C90" w:rsidP="001E241A">
            <w:pPr>
              <w:rPr>
                <w:rFonts w:ascii="Times New Roman" w:hAnsi="Times New Roman" w:cs="Times New Roman"/>
                <w:sz w:val="16"/>
                <w:szCs w:val="16"/>
              </w:rPr>
            </w:pPr>
            <w:r w:rsidRPr="008E4C90">
              <w:rPr>
                <w:rFonts w:ascii="Times New Roman" w:hAnsi="Times New Roman" w:cs="Times New Roman"/>
                <w:sz w:val="16"/>
                <w:szCs w:val="16"/>
              </w:rPr>
              <w:t>Решение ЭГС от 24.11.2011г.  № 1 "Об  установлении ставок налога на имущество физических лиц на территории города Элисты</w:t>
            </w:r>
          </w:p>
        </w:tc>
        <w:tc>
          <w:tcPr>
            <w:tcW w:w="2702" w:type="dxa"/>
          </w:tcPr>
          <w:p w:rsidR="008E4C90" w:rsidRPr="00692C7F" w:rsidRDefault="008E4C90" w:rsidP="001E241A">
            <w:pPr>
              <w:rPr>
                <w:rFonts w:ascii="Times New Roman" w:hAnsi="Times New Roman" w:cs="Times New Roman"/>
                <w:sz w:val="16"/>
                <w:szCs w:val="16"/>
              </w:rPr>
            </w:pPr>
          </w:p>
        </w:tc>
        <w:tc>
          <w:tcPr>
            <w:tcW w:w="2911" w:type="dxa"/>
          </w:tcPr>
          <w:p w:rsidR="006C75AA" w:rsidRPr="001A1692" w:rsidRDefault="006C75AA" w:rsidP="006C75AA">
            <w:r w:rsidRPr="001A1692">
              <w:rPr>
                <w:rFonts w:ascii="Times New Roman" w:hAnsi="Times New Roman" w:cs="Times New Roman"/>
                <w:bCs/>
                <w:sz w:val="16"/>
                <w:szCs w:val="16"/>
              </w:rPr>
              <w:t>п.1 ст.397 НК РФ:</w:t>
            </w:r>
            <w:r w:rsidRPr="001A1692">
              <w:t xml:space="preserve"> </w:t>
            </w:r>
          </w:p>
          <w:p w:rsidR="008E4C90" w:rsidRPr="001A1692" w:rsidRDefault="006C75AA" w:rsidP="0059350F">
            <w:pPr>
              <w:jc w:val="both"/>
              <w:rPr>
                <w:rFonts w:ascii="Times New Roman" w:hAnsi="Times New Roman" w:cs="Times New Roman"/>
                <w:bCs/>
                <w:sz w:val="16"/>
                <w:szCs w:val="16"/>
              </w:rPr>
            </w:pPr>
            <w:r w:rsidRPr="001A1692">
              <w:rPr>
                <w:rFonts w:ascii="Times New Roman" w:hAnsi="Times New Roman" w:cs="Times New Roman"/>
                <w:sz w:val="16"/>
                <w:szCs w:val="16"/>
              </w:rPr>
              <w:t>Налог подлежит уплате налогоплательщиками - физическими лицами в срок не позднее 1 октября года, следующего за истекшим налоговым периодом.</w:t>
            </w:r>
            <w:r w:rsidRPr="001A1692">
              <w:rPr>
                <w:rFonts w:ascii="Times New Roman" w:hAnsi="Times New Roman" w:cs="Times New Roman"/>
                <w:bCs/>
                <w:sz w:val="16"/>
                <w:szCs w:val="16"/>
              </w:rPr>
              <w:t xml:space="preserve"> </w:t>
            </w:r>
          </w:p>
        </w:tc>
      </w:tr>
      <w:tr w:rsidR="008E4C90" w:rsidRPr="00692C7F" w:rsidTr="0045400B">
        <w:tc>
          <w:tcPr>
            <w:tcW w:w="2724" w:type="dxa"/>
          </w:tcPr>
          <w:p w:rsidR="008E4C90" w:rsidRDefault="008E4C90" w:rsidP="008E4C90">
            <w:pPr>
              <w:jc w:val="center"/>
              <w:rPr>
                <w:rFonts w:ascii="Times New Roman" w:hAnsi="Times New Roman" w:cs="Times New Roman"/>
                <w:bCs/>
                <w:snapToGrid w:val="0"/>
                <w:sz w:val="16"/>
                <w:szCs w:val="16"/>
              </w:rPr>
            </w:pPr>
            <w:r w:rsidRPr="00A422D7">
              <w:rPr>
                <w:rFonts w:ascii="Times New Roman" w:hAnsi="Times New Roman" w:cs="Times New Roman"/>
                <w:bCs/>
                <w:snapToGrid w:val="0"/>
                <w:sz w:val="16"/>
                <w:szCs w:val="16"/>
              </w:rPr>
              <w:t>Налог на имущество физических лиц, взимаемых по ставкам, применяемым к объектам налогообложения, расположенным в границах городских округов</w:t>
            </w:r>
          </w:p>
          <w:p w:rsidR="00A422D7" w:rsidRPr="00A422D7" w:rsidRDefault="00A422D7" w:rsidP="008E4C90">
            <w:pPr>
              <w:jc w:val="center"/>
              <w:rPr>
                <w:rFonts w:ascii="Times New Roman" w:hAnsi="Times New Roman" w:cs="Times New Roman"/>
                <w:bCs/>
                <w:snapToGrid w:val="0"/>
                <w:sz w:val="16"/>
                <w:szCs w:val="16"/>
              </w:rPr>
            </w:pPr>
          </w:p>
          <w:p w:rsidR="008E4C90" w:rsidRDefault="008E4C90" w:rsidP="008E4C90">
            <w:pPr>
              <w:jc w:val="center"/>
              <w:rPr>
                <w:rFonts w:ascii="Times New Roman" w:hAnsi="Times New Roman" w:cs="Times New Roman"/>
                <w:b/>
                <w:bCs/>
                <w:snapToGrid w:val="0"/>
                <w:sz w:val="16"/>
                <w:szCs w:val="16"/>
              </w:rPr>
            </w:pPr>
            <w:r w:rsidRPr="008E4C90">
              <w:rPr>
                <w:rFonts w:ascii="Times New Roman" w:hAnsi="Times New Roman" w:cs="Times New Roman"/>
                <w:b/>
                <w:bCs/>
                <w:snapToGrid w:val="0"/>
                <w:sz w:val="16"/>
                <w:szCs w:val="16"/>
              </w:rPr>
              <w:t>182 1 06 01020 04 1000 110</w:t>
            </w:r>
          </w:p>
          <w:p w:rsidR="00A422D7" w:rsidRDefault="00A422D7" w:rsidP="008E4C90">
            <w:pPr>
              <w:jc w:val="center"/>
              <w:rPr>
                <w:rFonts w:ascii="Times New Roman" w:hAnsi="Times New Roman" w:cs="Times New Roman"/>
                <w:b/>
                <w:bCs/>
                <w:snapToGrid w:val="0"/>
                <w:sz w:val="16"/>
                <w:szCs w:val="16"/>
              </w:rPr>
            </w:pPr>
          </w:p>
          <w:p w:rsidR="00A422D7" w:rsidRDefault="00A422D7" w:rsidP="008E4C90">
            <w:pPr>
              <w:jc w:val="center"/>
              <w:rPr>
                <w:rFonts w:ascii="Times New Roman" w:hAnsi="Times New Roman" w:cs="Times New Roman"/>
                <w:b/>
                <w:bCs/>
                <w:snapToGrid w:val="0"/>
                <w:sz w:val="16"/>
                <w:szCs w:val="16"/>
              </w:rPr>
            </w:pPr>
          </w:p>
          <w:p w:rsidR="00A422D7" w:rsidRDefault="00A422D7" w:rsidP="008E4C90">
            <w:pPr>
              <w:jc w:val="center"/>
              <w:rPr>
                <w:rFonts w:ascii="Times New Roman" w:hAnsi="Times New Roman" w:cs="Times New Roman"/>
                <w:b/>
                <w:bCs/>
                <w:snapToGrid w:val="0"/>
                <w:sz w:val="16"/>
                <w:szCs w:val="16"/>
              </w:rPr>
            </w:pPr>
          </w:p>
          <w:p w:rsidR="00A422D7" w:rsidRDefault="00A422D7" w:rsidP="008E4C90">
            <w:pPr>
              <w:jc w:val="center"/>
              <w:rPr>
                <w:rFonts w:ascii="Times New Roman" w:hAnsi="Times New Roman" w:cs="Times New Roman"/>
                <w:b/>
                <w:bCs/>
                <w:snapToGrid w:val="0"/>
                <w:sz w:val="16"/>
                <w:szCs w:val="16"/>
              </w:rPr>
            </w:pPr>
          </w:p>
          <w:p w:rsidR="00A422D7" w:rsidRPr="00692C7F" w:rsidRDefault="00A422D7" w:rsidP="008E4C90">
            <w:pPr>
              <w:jc w:val="center"/>
              <w:rPr>
                <w:rFonts w:ascii="Times New Roman" w:hAnsi="Times New Roman" w:cs="Times New Roman"/>
                <w:b/>
                <w:bCs/>
                <w:snapToGrid w:val="0"/>
                <w:sz w:val="16"/>
                <w:szCs w:val="16"/>
              </w:rPr>
            </w:pPr>
          </w:p>
        </w:tc>
        <w:tc>
          <w:tcPr>
            <w:tcW w:w="1322" w:type="dxa"/>
          </w:tcPr>
          <w:p w:rsidR="008E4C90" w:rsidRPr="00692C7F" w:rsidRDefault="008E4C90" w:rsidP="001E241A">
            <w:pPr>
              <w:pStyle w:val="a5"/>
              <w:rPr>
                <w:sz w:val="16"/>
                <w:szCs w:val="16"/>
              </w:rPr>
            </w:pPr>
          </w:p>
        </w:tc>
        <w:tc>
          <w:tcPr>
            <w:tcW w:w="1771" w:type="dxa"/>
          </w:tcPr>
          <w:p w:rsidR="008E4C90" w:rsidRPr="00692C7F" w:rsidRDefault="0059350F" w:rsidP="001E241A">
            <w:pPr>
              <w:rPr>
                <w:rFonts w:ascii="Times New Roman" w:hAnsi="Times New Roman" w:cs="Times New Roman"/>
                <w:sz w:val="16"/>
                <w:szCs w:val="16"/>
              </w:rPr>
            </w:pPr>
            <w:r w:rsidRPr="0059350F">
              <w:rPr>
                <w:rFonts w:ascii="Times New Roman" w:hAnsi="Times New Roman" w:cs="Times New Roman"/>
                <w:sz w:val="16"/>
                <w:szCs w:val="16"/>
              </w:rPr>
              <w:t>Календарный год</w:t>
            </w:r>
          </w:p>
        </w:tc>
        <w:tc>
          <w:tcPr>
            <w:tcW w:w="2157" w:type="dxa"/>
          </w:tcPr>
          <w:p w:rsidR="008E4C90" w:rsidRPr="00692C7F" w:rsidRDefault="0059350F" w:rsidP="001E241A">
            <w:pPr>
              <w:pStyle w:val="21"/>
              <w:spacing w:line="240" w:lineRule="auto"/>
              <w:jc w:val="both"/>
              <w:rPr>
                <w:sz w:val="16"/>
                <w:szCs w:val="16"/>
              </w:rPr>
            </w:pPr>
            <w:r w:rsidRPr="0059350F">
              <w:rPr>
                <w:sz w:val="16"/>
                <w:szCs w:val="16"/>
              </w:rPr>
              <w:t>Налоговая база определяется как суммарная инвентаризационная стоимость имущества признаваемого объектом налогообложения</w:t>
            </w:r>
          </w:p>
        </w:tc>
        <w:tc>
          <w:tcPr>
            <w:tcW w:w="2431" w:type="dxa"/>
          </w:tcPr>
          <w:p w:rsidR="0059350F" w:rsidRPr="0059350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 xml:space="preserve">Решение ЭГС от 24.11.2011г.  № 1 </w:t>
            </w:r>
            <w:r w:rsidRPr="0059350F">
              <w:rPr>
                <w:rFonts w:ascii="Times New Roman" w:hAnsi="Times New Roman" w:cs="Times New Roman"/>
                <w:sz w:val="14"/>
                <w:szCs w:val="14"/>
              </w:rPr>
              <w:t>"Об  установлении налога на имущество физических лиц на территории города Элисты</w:t>
            </w:r>
          </w:p>
          <w:p w:rsidR="0059350F" w:rsidRPr="0059350F" w:rsidRDefault="0059350F" w:rsidP="0059350F">
            <w:pPr>
              <w:keepNext/>
              <w:adjustRightInd w:val="0"/>
              <w:outlineLvl w:val="4"/>
              <w:rPr>
                <w:rFonts w:ascii="Times New Roman" w:hAnsi="Times New Roman" w:cs="Times New Roman"/>
                <w:sz w:val="16"/>
                <w:szCs w:val="16"/>
              </w:rPr>
            </w:pPr>
            <w:r w:rsidRPr="0059350F">
              <w:rPr>
                <w:rFonts w:ascii="Times New Roman" w:hAnsi="Times New Roman" w:cs="Times New Roman"/>
                <w:sz w:val="16"/>
                <w:szCs w:val="16"/>
              </w:rPr>
              <w:t xml:space="preserve">До 300 </w:t>
            </w:r>
            <w:proofErr w:type="spellStart"/>
            <w:r w:rsidRPr="0059350F">
              <w:rPr>
                <w:rFonts w:ascii="Times New Roman" w:hAnsi="Times New Roman" w:cs="Times New Roman"/>
                <w:sz w:val="16"/>
                <w:szCs w:val="16"/>
              </w:rPr>
              <w:t>т</w:t>
            </w:r>
            <w:proofErr w:type="gramStart"/>
            <w:r w:rsidRPr="0059350F">
              <w:rPr>
                <w:rFonts w:ascii="Times New Roman" w:hAnsi="Times New Roman" w:cs="Times New Roman"/>
                <w:sz w:val="16"/>
                <w:szCs w:val="16"/>
              </w:rPr>
              <w:t>.р</w:t>
            </w:r>
            <w:proofErr w:type="spellEnd"/>
            <w:proofErr w:type="gramEnd"/>
            <w:r>
              <w:rPr>
                <w:rFonts w:ascii="Times New Roman" w:hAnsi="Times New Roman" w:cs="Times New Roman"/>
                <w:sz w:val="16"/>
                <w:szCs w:val="16"/>
              </w:rPr>
              <w:t>:</w:t>
            </w:r>
            <w:r w:rsidRPr="0059350F">
              <w:rPr>
                <w:rFonts w:ascii="Times New Roman" w:hAnsi="Times New Roman" w:cs="Times New Roman"/>
                <w:sz w:val="16"/>
                <w:szCs w:val="16"/>
              </w:rPr>
              <w:t xml:space="preserve">  жил – 0,1%</w:t>
            </w:r>
            <w:r>
              <w:rPr>
                <w:rFonts w:ascii="Times New Roman" w:hAnsi="Times New Roman" w:cs="Times New Roman"/>
                <w:sz w:val="16"/>
                <w:szCs w:val="16"/>
              </w:rPr>
              <w:t>;</w:t>
            </w:r>
          </w:p>
          <w:p w:rsidR="0059350F" w:rsidRPr="0059350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не жил – 0,1%</w:t>
            </w:r>
          </w:p>
          <w:p w:rsidR="0059350F" w:rsidRPr="0059350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 xml:space="preserve">От  300 до 500 </w:t>
            </w:r>
            <w:proofErr w:type="spellStart"/>
            <w:r w:rsidRPr="0059350F">
              <w:rPr>
                <w:rFonts w:ascii="Times New Roman" w:hAnsi="Times New Roman" w:cs="Times New Roman"/>
                <w:sz w:val="16"/>
                <w:szCs w:val="16"/>
              </w:rPr>
              <w:t>т</w:t>
            </w:r>
            <w:proofErr w:type="gramStart"/>
            <w:r w:rsidRPr="0059350F">
              <w:rPr>
                <w:rFonts w:ascii="Times New Roman" w:hAnsi="Times New Roman" w:cs="Times New Roman"/>
                <w:sz w:val="16"/>
                <w:szCs w:val="16"/>
              </w:rPr>
              <w:t>.р</w:t>
            </w:r>
            <w:proofErr w:type="spellEnd"/>
            <w:proofErr w:type="gramEnd"/>
            <w:r>
              <w:rPr>
                <w:rFonts w:ascii="Times New Roman" w:hAnsi="Times New Roman" w:cs="Times New Roman"/>
                <w:sz w:val="16"/>
                <w:szCs w:val="16"/>
              </w:rPr>
              <w:t>:</w:t>
            </w:r>
          </w:p>
          <w:p w:rsidR="0059350F" w:rsidRPr="0059350F" w:rsidRDefault="0059350F" w:rsidP="0059350F">
            <w:pPr>
              <w:keepNext/>
              <w:adjustRightInd w:val="0"/>
              <w:outlineLvl w:val="4"/>
              <w:rPr>
                <w:rFonts w:ascii="Times New Roman" w:hAnsi="Times New Roman" w:cs="Times New Roman"/>
                <w:sz w:val="16"/>
                <w:szCs w:val="16"/>
              </w:rPr>
            </w:pPr>
            <w:r w:rsidRPr="0059350F">
              <w:rPr>
                <w:rFonts w:ascii="Times New Roman" w:hAnsi="Times New Roman" w:cs="Times New Roman"/>
                <w:sz w:val="16"/>
                <w:szCs w:val="16"/>
              </w:rPr>
              <w:t>жил – 0,3%</w:t>
            </w:r>
            <w:r>
              <w:rPr>
                <w:rFonts w:ascii="Times New Roman" w:hAnsi="Times New Roman" w:cs="Times New Roman"/>
                <w:sz w:val="16"/>
                <w:szCs w:val="16"/>
              </w:rPr>
              <w:t xml:space="preserve">, </w:t>
            </w:r>
            <w:r w:rsidRPr="0059350F">
              <w:rPr>
                <w:rFonts w:ascii="Times New Roman" w:hAnsi="Times New Roman" w:cs="Times New Roman"/>
                <w:sz w:val="16"/>
                <w:szCs w:val="16"/>
              </w:rPr>
              <w:t xml:space="preserve"> не жил – 0,3%</w:t>
            </w:r>
          </w:p>
          <w:p w:rsidR="0059350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 xml:space="preserve">От  500 до 750 </w:t>
            </w:r>
            <w:proofErr w:type="spellStart"/>
            <w:r w:rsidRPr="0059350F">
              <w:rPr>
                <w:rFonts w:ascii="Times New Roman" w:hAnsi="Times New Roman" w:cs="Times New Roman"/>
                <w:sz w:val="16"/>
                <w:szCs w:val="16"/>
              </w:rPr>
              <w:t>т</w:t>
            </w:r>
            <w:proofErr w:type="gramStart"/>
            <w:r w:rsidRPr="0059350F">
              <w:rPr>
                <w:rFonts w:ascii="Times New Roman" w:hAnsi="Times New Roman" w:cs="Times New Roman"/>
                <w:sz w:val="16"/>
                <w:szCs w:val="16"/>
              </w:rPr>
              <w:t>.р</w:t>
            </w:r>
            <w:proofErr w:type="spellEnd"/>
            <w:proofErr w:type="gramEnd"/>
            <w:r>
              <w:rPr>
                <w:rFonts w:ascii="Times New Roman" w:hAnsi="Times New Roman" w:cs="Times New Roman"/>
                <w:sz w:val="16"/>
                <w:szCs w:val="16"/>
              </w:rPr>
              <w:t xml:space="preserve">, </w:t>
            </w:r>
          </w:p>
          <w:p w:rsidR="0059350F" w:rsidRPr="0059350F" w:rsidRDefault="0059350F" w:rsidP="0059350F">
            <w:pPr>
              <w:keepNext/>
              <w:adjustRightInd w:val="0"/>
              <w:outlineLvl w:val="4"/>
              <w:rPr>
                <w:rFonts w:ascii="Times New Roman" w:hAnsi="Times New Roman" w:cs="Times New Roman"/>
                <w:sz w:val="16"/>
                <w:szCs w:val="16"/>
              </w:rPr>
            </w:pPr>
            <w:r w:rsidRPr="0059350F">
              <w:rPr>
                <w:rFonts w:ascii="Times New Roman" w:hAnsi="Times New Roman" w:cs="Times New Roman"/>
                <w:sz w:val="16"/>
                <w:szCs w:val="16"/>
              </w:rPr>
              <w:t>жил – 0,31%</w:t>
            </w:r>
            <w:r>
              <w:rPr>
                <w:rFonts w:ascii="Times New Roman" w:hAnsi="Times New Roman" w:cs="Times New Roman"/>
                <w:sz w:val="16"/>
                <w:szCs w:val="16"/>
              </w:rPr>
              <w:t xml:space="preserve">, </w:t>
            </w:r>
            <w:r w:rsidRPr="0059350F">
              <w:rPr>
                <w:rFonts w:ascii="Times New Roman" w:hAnsi="Times New Roman" w:cs="Times New Roman"/>
                <w:sz w:val="16"/>
                <w:szCs w:val="16"/>
              </w:rPr>
              <w:t>не жил – 1,0%</w:t>
            </w:r>
          </w:p>
          <w:p w:rsidR="0059350F" w:rsidRPr="0059350F" w:rsidRDefault="0059350F" w:rsidP="0059350F">
            <w:pPr>
              <w:keepNext/>
              <w:adjustRightInd w:val="0"/>
              <w:outlineLvl w:val="4"/>
              <w:rPr>
                <w:rFonts w:ascii="Times New Roman" w:hAnsi="Times New Roman" w:cs="Times New Roman"/>
                <w:sz w:val="16"/>
                <w:szCs w:val="16"/>
              </w:rPr>
            </w:pPr>
            <w:r w:rsidRPr="0059350F">
              <w:rPr>
                <w:rFonts w:ascii="Times New Roman" w:hAnsi="Times New Roman" w:cs="Times New Roman"/>
                <w:sz w:val="16"/>
                <w:szCs w:val="16"/>
              </w:rPr>
              <w:t xml:space="preserve">От 750 до 1500 </w:t>
            </w:r>
            <w:proofErr w:type="spellStart"/>
            <w:r w:rsidRPr="0059350F">
              <w:rPr>
                <w:rFonts w:ascii="Times New Roman" w:hAnsi="Times New Roman" w:cs="Times New Roman"/>
                <w:sz w:val="16"/>
                <w:szCs w:val="16"/>
              </w:rPr>
              <w:t>т</w:t>
            </w:r>
            <w:proofErr w:type="gramStart"/>
            <w:r w:rsidRPr="0059350F">
              <w:rPr>
                <w:rFonts w:ascii="Times New Roman" w:hAnsi="Times New Roman" w:cs="Times New Roman"/>
                <w:sz w:val="16"/>
                <w:szCs w:val="16"/>
              </w:rPr>
              <w:t>.р</w:t>
            </w:r>
            <w:proofErr w:type="spellEnd"/>
            <w:proofErr w:type="gramEnd"/>
            <w:r w:rsidRPr="0059350F">
              <w:rPr>
                <w:rFonts w:ascii="Times New Roman" w:hAnsi="Times New Roman" w:cs="Times New Roman"/>
                <w:sz w:val="16"/>
                <w:szCs w:val="16"/>
              </w:rPr>
              <w:t xml:space="preserve">       </w:t>
            </w:r>
          </w:p>
          <w:p w:rsidR="0059350F" w:rsidRPr="0059350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жил – 0,31%</w:t>
            </w:r>
            <w:r>
              <w:rPr>
                <w:rFonts w:ascii="Times New Roman" w:hAnsi="Times New Roman" w:cs="Times New Roman"/>
                <w:sz w:val="16"/>
                <w:szCs w:val="16"/>
              </w:rPr>
              <w:t xml:space="preserve">, </w:t>
            </w:r>
            <w:r w:rsidRPr="0059350F">
              <w:rPr>
                <w:rFonts w:ascii="Times New Roman" w:hAnsi="Times New Roman" w:cs="Times New Roman"/>
                <w:sz w:val="16"/>
                <w:szCs w:val="16"/>
              </w:rPr>
              <w:t>не жил – 2,0%</w:t>
            </w:r>
          </w:p>
          <w:p w:rsidR="0059350F" w:rsidRPr="0059350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 xml:space="preserve">Свыше 1500 </w:t>
            </w:r>
            <w:proofErr w:type="spellStart"/>
            <w:r w:rsidRPr="0059350F">
              <w:rPr>
                <w:rFonts w:ascii="Times New Roman" w:hAnsi="Times New Roman" w:cs="Times New Roman"/>
                <w:sz w:val="16"/>
                <w:szCs w:val="16"/>
              </w:rPr>
              <w:t>т</w:t>
            </w:r>
            <w:proofErr w:type="gramStart"/>
            <w:r w:rsidRPr="0059350F">
              <w:rPr>
                <w:rFonts w:ascii="Times New Roman" w:hAnsi="Times New Roman" w:cs="Times New Roman"/>
                <w:sz w:val="16"/>
                <w:szCs w:val="16"/>
              </w:rPr>
              <w:t>.р</w:t>
            </w:r>
            <w:proofErr w:type="spellEnd"/>
            <w:proofErr w:type="gramEnd"/>
            <w:r w:rsidRPr="0059350F">
              <w:rPr>
                <w:rFonts w:ascii="Times New Roman" w:hAnsi="Times New Roman" w:cs="Times New Roman"/>
                <w:sz w:val="16"/>
                <w:szCs w:val="16"/>
              </w:rPr>
              <w:t xml:space="preserve">       </w:t>
            </w:r>
          </w:p>
          <w:p w:rsidR="008E4C90" w:rsidRPr="00692C7F" w:rsidRDefault="0059350F" w:rsidP="0059350F">
            <w:pPr>
              <w:keepNext/>
              <w:adjustRightInd w:val="0"/>
              <w:jc w:val="center"/>
              <w:outlineLvl w:val="4"/>
              <w:rPr>
                <w:rFonts w:ascii="Times New Roman" w:hAnsi="Times New Roman" w:cs="Times New Roman"/>
                <w:sz w:val="16"/>
                <w:szCs w:val="16"/>
              </w:rPr>
            </w:pPr>
            <w:r w:rsidRPr="0059350F">
              <w:rPr>
                <w:rFonts w:ascii="Times New Roman" w:hAnsi="Times New Roman" w:cs="Times New Roman"/>
                <w:sz w:val="16"/>
                <w:szCs w:val="16"/>
              </w:rPr>
              <w:t>жил – 0,5%</w:t>
            </w:r>
            <w:r>
              <w:rPr>
                <w:rFonts w:ascii="Times New Roman" w:hAnsi="Times New Roman" w:cs="Times New Roman"/>
                <w:sz w:val="16"/>
                <w:szCs w:val="16"/>
              </w:rPr>
              <w:t xml:space="preserve">, </w:t>
            </w:r>
            <w:r w:rsidRPr="0059350F">
              <w:rPr>
                <w:rFonts w:ascii="Times New Roman" w:hAnsi="Times New Roman" w:cs="Times New Roman"/>
                <w:sz w:val="16"/>
                <w:szCs w:val="16"/>
              </w:rPr>
              <w:t xml:space="preserve"> не жил – 2,0%</w:t>
            </w:r>
          </w:p>
        </w:tc>
        <w:tc>
          <w:tcPr>
            <w:tcW w:w="2702" w:type="dxa"/>
          </w:tcPr>
          <w:p w:rsidR="008E4C90" w:rsidRPr="00692C7F" w:rsidRDefault="008E4C90" w:rsidP="001E241A">
            <w:pPr>
              <w:rPr>
                <w:rFonts w:ascii="Times New Roman" w:hAnsi="Times New Roman" w:cs="Times New Roman"/>
                <w:sz w:val="16"/>
                <w:szCs w:val="16"/>
              </w:rPr>
            </w:pPr>
          </w:p>
        </w:tc>
        <w:tc>
          <w:tcPr>
            <w:tcW w:w="2911" w:type="dxa"/>
          </w:tcPr>
          <w:p w:rsidR="00F028EE" w:rsidRPr="001A1692" w:rsidRDefault="00F028EE" w:rsidP="00F028EE">
            <w:pPr>
              <w:adjustRightInd w:val="0"/>
              <w:rPr>
                <w:rFonts w:ascii="Times New Roman" w:hAnsi="Times New Roman" w:cs="Times New Roman"/>
                <w:bCs/>
                <w:sz w:val="16"/>
                <w:szCs w:val="16"/>
              </w:rPr>
            </w:pPr>
            <w:r w:rsidRPr="001A1692">
              <w:rPr>
                <w:rFonts w:ascii="Times New Roman" w:hAnsi="Times New Roman" w:cs="Times New Roman"/>
                <w:bCs/>
                <w:sz w:val="16"/>
                <w:szCs w:val="16"/>
              </w:rPr>
              <w:t>п.1 ст.409 НК РФ:</w:t>
            </w:r>
          </w:p>
          <w:p w:rsidR="008E4C90" w:rsidRPr="001A1692" w:rsidRDefault="00F028EE" w:rsidP="006C75AA">
            <w:pPr>
              <w:adjustRightInd w:val="0"/>
              <w:jc w:val="both"/>
              <w:rPr>
                <w:rFonts w:ascii="Times New Roman" w:hAnsi="Times New Roman" w:cs="Times New Roman"/>
                <w:bCs/>
                <w:sz w:val="16"/>
                <w:szCs w:val="16"/>
              </w:rPr>
            </w:pPr>
            <w:r w:rsidRPr="001A1692">
              <w:rPr>
                <w:rFonts w:ascii="Times New Roman" w:hAnsi="Times New Roman" w:cs="Times New Roman"/>
                <w:bCs/>
                <w:sz w:val="16"/>
                <w:szCs w:val="16"/>
              </w:rPr>
              <w:t xml:space="preserve"> </w:t>
            </w:r>
            <w:r w:rsidR="009B20FB" w:rsidRPr="001A1692">
              <w:rPr>
                <w:rFonts w:ascii="Times New Roman" w:hAnsi="Times New Roman" w:cs="Times New Roman"/>
                <w:bCs/>
                <w:sz w:val="16"/>
                <w:szCs w:val="16"/>
              </w:rPr>
              <w:t xml:space="preserve">Срок уплаты налога </w:t>
            </w:r>
            <w:r w:rsidR="00606C48" w:rsidRPr="001A1692">
              <w:rPr>
                <w:rFonts w:ascii="Times New Roman" w:hAnsi="Times New Roman" w:cs="Times New Roman"/>
                <w:bCs/>
                <w:sz w:val="16"/>
                <w:szCs w:val="16"/>
              </w:rPr>
              <w:t>–</w:t>
            </w:r>
            <w:r w:rsidR="009B20FB" w:rsidRPr="001A1692">
              <w:rPr>
                <w:rFonts w:ascii="Times New Roman" w:hAnsi="Times New Roman" w:cs="Times New Roman"/>
                <w:bCs/>
                <w:sz w:val="16"/>
                <w:szCs w:val="16"/>
              </w:rPr>
              <w:t xml:space="preserve"> </w:t>
            </w:r>
            <w:r w:rsidR="00606C48" w:rsidRPr="001A1692">
              <w:rPr>
                <w:rFonts w:ascii="Times New Roman" w:hAnsi="Times New Roman" w:cs="Times New Roman"/>
                <w:bCs/>
                <w:sz w:val="16"/>
                <w:szCs w:val="16"/>
              </w:rPr>
              <w:t xml:space="preserve">не позднее </w:t>
            </w:r>
            <w:r w:rsidR="009B20FB" w:rsidRPr="001A1692">
              <w:rPr>
                <w:rFonts w:ascii="Times New Roman" w:hAnsi="Times New Roman" w:cs="Times New Roman"/>
                <w:bCs/>
                <w:sz w:val="16"/>
                <w:szCs w:val="16"/>
              </w:rPr>
              <w:t xml:space="preserve">01 </w:t>
            </w:r>
            <w:r w:rsidR="00606C48" w:rsidRPr="001A1692">
              <w:rPr>
                <w:rFonts w:ascii="Times New Roman" w:hAnsi="Times New Roman" w:cs="Times New Roman"/>
                <w:bCs/>
                <w:sz w:val="16"/>
                <w:szCs w:val="16"/>
              </w:rPr>
              <w:t>окт</w:t>
            </w:r>
            <w:r w:rsidR="009B20FB" w:rsidRPr="001A1692">
              <w:rPr>
                <w:rFonts w:ascii="Times New Roman" w:hAnsi="Times New Roman" w:cs="Times New Roman"/>
                <w:bCs/>
                <w:sz w:val="16"/>
                <w:szCs w:val="16"/>
              </w:rPr>
              <w:t>ября года, следующего за истекшим налоговым периодом</w:t>
            </w:r>
            <w:r w:rsidRPr="001A1692">
              <w:rPr>
                <w:rFonts w:ascii="Times New Roman" w:hAnsi="Times New Roman" w:cs="Times New Roman"/>
                <w:bCs/>
                <w:sz w:val="16"/>
                <w:szCs w:val="16"/>
              </w:rPr>
              <w:t xml:space="preserve"> </w:t>
            </w:r>
          </w:p>
        </w:tc>
      </w:tr>
      <w:tr w:rsidR="00A422D7" w:rsidRPr="00692C7F" w:rsidTr="005F5A93">
        <w:tc>
          <w:tcPr>
            <w:tcW w:w="16018" w:type="dxa"/>
            <w:gridSpan w:val="7"/>
          </w:tcPr>
          <w:p w:rsidR="00A422D7" w:rsidRPr="001A1692" w:rsidRDefault="00A422D7" w:rsidP="00A422D7">
            <w:pPr>
              <w:adjustRightInd w:val="0"/>
              <w:jc w:val="center"/>
              <w:rPr>
                <w:rFonts w:ascii="Times New Roman" w:hAnsi="Times New Roman" w:cs="Times New Roman"/>
                <w:bCs/>
                <w:sz w:val="16"/>
                <w:szCs w:val="16"/>
              </w:rPr>
            </w:pPr>
            <w:r w:rsidRPr="00A422D7">
              <w:rPr>
                <w:rFonts w:ascii="Times New Roman" w:eastAsia="Times New Roman" w:hAnsi="Times New Roman" w:cs="Times New Roman"/>
                <w:b/>
                <w:sz w:val="16"/>
                <w:szCs w:val="16"/>
                <w:u w:val="single"/>
                <w:lang w:eastAsia="ru-RU"/>
              </w:rPr>
              <w:t>Специальные налоговые режимы</w:t>
            </w:r>
          </w:p>
        </w:tc>
      </w:tr>
      <w:tr w:rsidR="001571C5" w:rsidRPr="00692C7F" w:rsidTr="0045400B">
        <w:tc>
          <w:tcPr>
            <w:tcW w:w="2724" w:type="dxa"/>
          </w:tcPr>
          <w:p w:rsidR="001571C5" w:rsidRPr="001571C5" w:rsidRDefault="001571C5" w:rsidP="001E241A">
            <w:pPr>
              <w:pStyle w:val="a5"/>
              <w:jc w:val="center"/>
              <w:rPr>
                <w:sz w:val="16"/>
                <w:szCs w:val="16"/>
              </w:rPr>
            </w:pPr>
          </w:p>
          <w:p w:rsidR="001571C5" w:rsidRPr="001571C5" w:rsidRDefault="001571C5" w:rsidP="001E241A">
            <w:pPr>
              <w:adjustRightInd w:val="0"/>
              <w:jc w:val="center"/>
              <w:rPr>
                <w:rFonts w:ascii="Times New Roman" w:hAnsi="Times New Roman" w:cs="Times New Roman"/>
                <w:b/>
                <w:sz w:val="16"/>
                <w:szCs w:val="16"/>
              </w:rPr>
            </w:pPr>
            <w:r w:rsidRPr="001571C5">
              <w:rPr>
                <w:rFonts w:ascii="Times New Roman" w:hAnsi="Times New Roman" w:cs="Times New Roman"/>
                <w:b/>
                <w:sz w:val="16"/>
                <w:szCs w:val="16"/>
              </w:rPr>
              <w:t>Упрощенная система налогообложения</w:t>
            </w:r>
          </w:p>
          <w:p w:rsidR="001571C5" w:rsidRPr="001571C5" w:rsidRDefault="001571C5" w:rsidP="001E241A">
            <w:pPr>
              <w:adjustRightInd w:val="0"/>
              <w:jc w:val="center"/>
              <w:rPr>
                <w:rFonts w:ascii="Times New Roman" w:hAnsi="Times New Roman" w:cs="Times New Roman"/>
                <w:sz w:val="16"/>
                <w:szCs w:val="16"/>
              </w:rPr>
            </w:pPr>
          </w:p>
          <w:p w:rsidR="001571C5" w:rsidRPr="001571C5" w:rsidRDefault="001571C5" w:rsidP="001E241A">
            <w:pPr>
              <w:adjustRightInd w:val="0"/>
              <w:jc w:val="center"/>
              <w:rPr>
                <w:rFonts w:ascii="Times New Roman" w:hAnsi="Times New Roman" w:cs="Times New Roman"/>
                <w:bCs/>
                <w:sz w:val="16"/>
                <w:szCs w:val="16"/>
              </w:rPr>
            </w:pPr>
            <w:r w:rsidRPr="001571C5">
              <w:rPr>
                <w:rFonts w:ascii="Times New Roman" w:hAnsi="Times New Roman" w:cs="Times New Roman"/>
                <w:bCs/>
                <w:snapToGrid w:val="0"/>
                <w:sz w:val="16"/>
                <w:szCs w:val="16"/>
              </w:rPr>
              <w:lastRenderedPageBreak/>
              <w:t>Налог, взимаемый с налогоплательщиков, выбравших в качестве объекта налогообложения  доходы</w:t>
            </w:r>
          </w:p>
          <w:p w:rsidR="001571C5" w:rsidRPr="001571C5" w:rsidRDefault="001571C5" w:rsidP="001E241A">
            <w:pPr>
              <w:adjustRightInd w:val="0"/>
              <w:jc w:val="center"/>
              <w:rPr>
                <w:rFonts w:ascii="Times New Roman" w:hAnsi="Times New Roman" w:cs="Times New Roman"/>
                <w:b/>
                <w:bCs/>
                <w:snapToGrid w:val="0"/>
                <w:sz w:val="16"/>
                <w:szCs w:val="16"/>
              </w:rPr>
            </w:pPr>
            <w:r w:rsidRPr="001571C5">
              <w:rPr>
                <w:rFonts w:ascii="Times New Roman" w:hAnsi="Times New Roman" w:cs="Times New Roman"/>
                <w:b/>
                <w:bCs/>
                <w:snapToGrid w:val="0"/>
                <w:sz w:val="16"/>
                <w:szCs w:val="16"/>
              </w:rPr>
              <w:t>182 1 05 01011 01 1000 110</w:t>
            </w:r>
          </w:p>
          <w:p w:rsidR="001571C5" w:rsidRPr="001571C5" w:rsidRDefault="001571C5" w:rsidP="001E241A">
            <w:pPr>
              <w:adjustRightInd w:val="0"/>
              <w:jc w:val="center"/>
              <w:rPr>
                <w:rFonts w:ascii="Times New Roman" w:hAnsi="Times New Roman" w:cs="Times New Roman"/>
                <w:b/>
                <w:bCs/>
                <w:snapToGrid w:val="0"/>
                <w:sz w:val="16"/>
                <w:szCs w:val="16"/>
              </w:rPr>
            </w:pPr>
          </w:p>
          <w:p w:rsidR="001571C5" w:rsidRPr="001571C5" w:rsidRDefault="001571C5" w:rsidP="001E241A">
            <w:pPr>
              <w:adjustRightInd w:val="0"/>
              <w:jc w:val="center"/>
              <w:rPr>
                <w:rFonts w:ascii="Times New Roman" w:hAnsi="Times New Roman" w:cs="Times New Roman"/>
                <w:bCs/>
                <w:sz w:val="16"/>
                <w:szCs w:val="16"/>
              </w:rPr>
            </w:pPr>
            <w:r w:rsidRPr="001571C5">
              <w:rPr>
                <w:rFonts w:ascii="Times New Roman" w:hAnsi="Times New Roman" w:cs="Times New Roman"/>
                <w:bCs/>
                <w:snapToGrid w:val="0"/>
                <w:sz w:val="16"/>
                <w:szCs w:val="16"/>
              </w:rPr>
              <w:t>Налог, взимаемый с налогоплательщиков, выбравших в качестве объекта налогообложения  доход</w:t>
            </w:r>
            <w:proofErr w:type="gramStart"/>
            <w:r w:rsidRPr="001571C5">
              <w:rPr>
                <w:rFonts w:ascii="Times New Roman" w:hAnsi="Times New Roman" w:cs="Times New Roman"/>
                <w:bCs/>
                <w:snapToGrid w:val="0"/>
                <w:sz w:val="16"/>
                <w:szCs w:val="16"/>
              </w:rPr>
              <w:t>ы(</w:t>
            </w:r>
            <w:proofErr w:type="gramEnd"/>
            <w:r w:rsidRPr="001571C5">
              <w:rPr>
                <w:rFonts w:ascii="Times New Roman" w:hAnsi="Times New Roman" w:cs="Times New Roman"/>
                <w:bCs/>
                <w:snapToGrid w:val="0"/>
                <w:sz w:val="16"/>
                <w:szCs w:val="16"/>
              </w:rPr>
              <w:t>за налоговые периоды, истекшие до 1 января 2011года)</w:t>
            </w:r>
          </w:p>
          <w:p w:rsidR="001571C5" w:rsidRPr="001571C5" w:rsidRDefault="001571C5" w:rsidP="001E241A">
            <w:pPr>
              <w:adjustRightInd w:val="0"/>
              <w:jc w:val="center"/>
              <w:rPr>
                <w:rFonts w:ascii="Times New Roman" w:hAnsi="Times New Roman" w:cs="Times New Roman"/>
                <w:b/>
                <w:bCs/>
                <w:snapToGrid w:val="0"/>
                <w:sz w:val="16"/>
                <w:szCs w:val="16"/>
              </w:rPr>
            </w:pPr>
            <w:r w:rsidRPr="001571C5">
              <w:rPr>
                <w:rFonts w:ascii="Times New Roman" w:hAnsi="Times New Roman" w:cs="Times New Roman"/>
                <w:b/>
                <w:bCs/>
                <w:snapToGrid w:val="0"/>
                <w:sz w:val="16"/>
                <w:szCs w:val="16"/>
              </w:rPr>
              <w:t>182 1 05 01012 01 1000 110</w:t>
            </w: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r w:rsidRPr="001571C5">
              <w:rPr>
                <w:rFonts w:ascii="Times New Roman" w:hAnsi="Times New Roman" w:cs="Times New Roman"/>
                <w:bCs/>
                <w:snapToGrid w:val="0"/>
                <w:sz w:val="16"/>
                <w:szCs w:val="16"/>
              </w:rPr>
              <w:t>Налог, взимаемый с налогоплательщиков, выбравших в качестве объекта налогообложения доходы, уменьшенные на величину расходов</w:t>
            </w:r>
          </w:p>
          <w:p w:rsidR="001571C5" w:rsidRPr="001571C5" w:rsidRDefault="001571C5" w:rsidP="001E241A">
            <w:pPr>
              <w:adjustRightInd w:val="0"/>
              <w:jc w:val="center"/>
              <w:rPr>
                <w:rFonts w:ascii="Times New Roman" w:hAnsi="Times New Roman" w:cs="Times New Roman"/>
                <w:b/>
                <w:bCs/>
                <w:snapToGrid w:val="0"/>
                <w:sz w:val="16"/>
                <w:szCs w:val="16"/>
              </w:rPr>
            </w:pPr>
            <w:r w:rsidRPr="001571C5">
              <w:rPr>
                <w:rFonts w:ascii="Times New Roman" w:hAnsi="Times New Roman" w:cs="Times New Roman"/>
                <w:b/>
                <w:bCs/>
                <w:snapToGrid w:val="0"/>
                <w:sz w:val="16"/>
                <w:szCs w:val="16"/>
              </w:rPr>
              <w:t>182 1 05 01021 01 1000 110</w:t>
            </w:r>
          </w:p>
          <w:p w:rsidR="001571C5" w:rsidRPr="001571C5" w:rsidRDefault="001571C5" w:rsidP="001E241A">
            <w:pPr>
              <w:adjustRightInd w:val="0"/>
              <w:jc w:val="center"/>
              <w:rPr>
                <w:rFonts w:ascii="Times New Roman" w:hAnsi="Times New Roman" w:cs="Times New Roman"/>
                <w:b/>
                <w:bCs/>
                <w:sz w:val="16"/>
                <w:szCs w:val="16"/>
              </w:rPr>
            </w:pPr>
          </w:p>
          <w:p w:rsidR="001571C5" w:rsidRPr="001571C5" w:rsidRDefault="001571C5" w:rsidP="001E241A">
            <w:pPr>
              <w:adjustRightInd w:val="0"/>
              <w:jc w:val="center"/>
              <w:rPr>
                <w:rFonts w:ascii="Times New Roman" w:hAnsi="Times New Roman" w:cs="Times New Roman"/>
                <w:bCs/>
                <w:sz w:val="16"/>
                <w:szCs w:val="16"/>
              </w:rPr>
            </w:pPr>
            <w:r w:rsidRPr="001571C5">
              <w:rPr>
                <w:rFonts w:ascii="Times New Roman" w:hAnsi="Times New Roman" w:cs="Times New Roman"/>
                <w:bCs/>
                <w:snapToGrid w:val="0"/>
                <w:sz w:val="16"/>
                <w:szCs w:val="16"/>
              </w:rPr>
              <w:t>Налог, взимаемый с налогоплательщиков, выбравших в качестве объекта налогообложения доходы, уменьшенные на величину расходо</w:t>
            </w:r>
            <w:proofErr w:type="gramStart"/>
            <w:r w:rsidRPr="001571C5">
              <w:rPr>
                <w:rFonts w:ascii="Times New Roman" w:hAnsi="Times New Roman" w:cs="Times New Roman"/>
                <w:bCs/>
                <w:snapToGrid w:val="0"/>
                <w:sz w:val="16"/>
                <w:szCs w:val="16"/>
              </w:rPr>
              <w:t>в(</w:t>
            </w:r>
            <w:proofErr w:type="gramEnd"/>
            <w:r w:rsidRPr="001571C5">
              <w:rPr>
                <w:rFonts w:ascii="Times New Roman" w:hAnsi="Times New Roman" w:cs="Times New Roman"/>
                <w:bCs/>
                <w:snapToGrid w:val="0"/>
                <w:sz w:val="16"/>
                <w:szCs w:val="16"/>
              </w:rPr>
              <w:t>за налоговые периоды, истекшие до 1 января 2011года)</w:t>
            </w:r>
          </w:p>
          <w:p w:rsidR="001571C5" w:rsidRPr="001571C5" w:rsidRDefault="001571C5" w:rsidP="001E241A">
            <w:pPr>
              <w:adjustRightInd w:val="0"/>
              <w:jc w:val="center"/>
              <w:rPr>
                <w:rFonts w:ascii="Times New Roman" w:hAnsi="Times New Roman" w:cs="Times New Roman"/>
                <w:b/>
                <w:bCs/>
                <w:sz w:val="16"/>
                <w:szCs w:val="16"/>
              </w:rPr>
            </w:pPr>
            <w:r w:rsidRPr="001571C5">
              <w:rPr>
                <w:rFonts w:ascii="Times New Roman" w:hAnsi="Times New Roman" w:cs="Times New Roman"/>
                <w:b/>
                <w:bCs/>
                <w:snapToGrid w:val="0"/>
                <w:sz w:val="16"/>
                <w:szCs w:val="16"/>
              </w:rPr>
              <w:t>182 1 05 01022 01 1000 110</w:t>
            </w:r>
          </w:p>
          <w:p w:rsidR="001571C5" w:rsidRPr="001571C5" w:rsidRDefault="001571C5" w:rsidP="001E241A">
            <w:pPr>
              <w:adjustRightInd w:val="0"/>
              <w:jc w:val="center"/>
              <w:rPr>
                <w:rFonts w:ascii="Times New Roman" w:hAnsi="Times New Roman" w:cs="Times New Roman"/>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r w:rsidRPr="001571C5">
              <w:rPr>
                <w:rFonts w:ascii="Times New Roman" w:hAnsi="Times New Roman" w:cs="Times New Roman"/>
                <w:bCs/>
                <w:snapToGrid w:val="0"/>
                <w:sz w:val="16"/>
                <w:szCs w:val="16"/>
              </w:rPr>
              <w:t>Минимальный налог, зачисляемый в бюджеты  субъектов Российской Федерации</w:t>
            </w:r>
          </w:p>
          <w:p w:rsidR="001571C5" w:rsidRPr="001571C5" w:rsidRDefault="001571C5" w:rsidP="001E241A">
            <w:pPr>
              <w:adjustRightInd w:val="0"/>
              <w:jc w:val="center"/>
              <w:rPr>
                <w:rFonts w:ascii="Times New Roman" w:hAnsi="Times New Roman" w:cs="Times New Roman"/>
                <w:b/>
                <w:bCs/>
                <w:snapToGrid w:val="0"/>
                <w:sz w:val="16"/>
                <w:szCs w:val="16"/>
              </w:rPr>
            </w:pPr>
            <w:r w:rsidRPr="001571C5">
              <w:rPr>
                <w:rFonts w:ascii="Times New Roman" w:hAnsi="Times New Roman" w:cs="Times New Roman"/>
                <w:b/>
                <w:bCs/>
                <w:snapToGrid w:val="0"/>
                <w:sz w:val="16"/>
                <w:szCs w:val="16"/>
              </w:rPr>
              <w:t>182 1 05 01050 01 1000 110</w:t>
            </w:r>
          </w:p>
          <w:p w:rsidR="001571C5" w:rsidRPr="001571C5" w:rsidRDefault="001571C5" w:rsidP="001E241A">
            <w:pPr>
              <w:adjustRightInd w:val="0"/>
              <w:jc w:val="center"/>
              <w:rPr>
                <w:rFonts w:ascii="Times New Roman" w:hAnsi="Times New Roman" w:cs="Times New Roman"/>
                <w:b/>
                <w:bCs/>
                <w:snapToGrid w:val="0"/>
                <w:sz w:val="16"/>
                <w:szCs w:val="16"/>
              </w:rPr>
            </w:pPr>
          </w:p>
          <w:p w:rsidR="001571C5" w:rsidRPr="001571C5" w:rsidRDefault="001571C5" w:rsidP="001E241A">
            <w:pPr>
              <w:adjustRightInd w:val="0"/>
              <w:jc w:val="center"/>
              <w:rPr>
                <w:rFonts w:ascii="Times New Roman" w:hAnsi="Times New Roman" w:cs="Times New Roman"/>
                <w:bCs/>
                <w:snapToGrid w:val="0"/>
                <w:sz w:val="16"/>
                <w:szCs w:val="16"/>
              </w:rPr>
            </w:pPr>
            <w:r w:rsidRPr="001571C5">
              <w:rPr>
                <w:rFonts w:ascii="Times New Roman" w:hAnsi="Times New Roman" w:cs="Times New Roman"/>
                <w:bCs/>
                <w:snapToGrid w:val="0"/>
                <w:sz w:val="16"/>
                <w:szCs w:val="16"/>
              </w:rPr>
              <w:t>Минимальный налог, зачисляемый в бюджеты государственных внебюджетных фондо</w:t>
            </w:r>
            <w:proofErr w:type="gramStart"/>
            <w:r w:rsidRPr="001571C5">
              <w:rPr>
                <w:rFonts w:ascii="Times New Roman" w:hAnsi="Times New Roman" w:cs="Times New Roman"/>
                <w:bCs/>
                <w:snapToGrid w:val="0"/>
                <w:sz w:val="16"/>
                <w:szCs w:val="16"/>
              </w:rPr>
              <w:t>в(</w:t>
            </w:r>
            <w:proofErr w:type="gramEnd"/>
            <w:r w:rsidRPr="001571C5">
              <w:rPr>
                <w:rFonts w:ascii="Times New Roman" w:hAnsi="Times New Roman" w:cs="Times New Roman"/>
                <w:bCs/>
                <w:snapToGrid w:val="0"/>
                <w:sz w:val="16"/>
                <w:szCs w:val="16"/>
              </w:rPr>
              <w:t>уплаченный (взысканный) за налоговые периоды, истекшие до 1 января 2011года)</w:t>
            </w:r>
          </w:p>
          <w:p w:rsidR="001571C5" w:rsidRDefault="001571C5" w:rsidP="001C54D6">
            <w:pPr>
              <w:adjustRightInd w:val="0"/>
              <w:jc w:val="center"/>
              <w:rPr>
                <w:rFonts w:ascii="Times New Roman" w:hAnsi="Times New Roman" w:cs="Times New Roman"/>
                <w:b/>
                <w:bCs/>
                <w:snapToGrid w:val="0"/>
                <w:sz w:val="16"/>
                <w:szCs w:val="16"/>
              </w:rPr>
            </w:pPr>
            <w:r w:rsidRPr="001571C5">
              <w:rPr>
                <w:rFonts w:ascii="Times New Roman" w:hAnsi="Times New Roman" w:cs="Times New Roman"/>
                <w:b/>
                <w:bCs/>
                <w:snapToGrid w:val="0"/>
                <w:sz w:val="16"/>
                <w:szCs w:val="16"/>
              </w:rPr>
              <w:t>182 1 05 01030 01 1000 110</w:t>
            </w:r>
          </w:p>
          <w:p w:rsidR="00A422D7" w:rsidRPr="00692C7F" w:rsidRDefault="00A422D7" w:rsidP="001C54D6">
            <w:pPr>
              <w:adjustRightInd w:val="0"/>
              <w:jc w:val="center"/>
              <w:rPr>
                <w:rFonts w:ascii="Times New Roman" w:hAnsi="Times New Roman" w:cs="Times New Roman"/>
                <w:b/>
                <w:bCs/>
                <w:snapToGrid w:val="0"/>
                <w:sz w:val="16"/>
                <w:szCs w:val="16"/>
              </w:rPr>
            </w:pPr>
          </w:p>
        </w:tc>
        <w:tc>
          <w:tcPr>
            <w:tcW w:w="1322" w:type="dxa"/>
          </w:tcPr>
          <w:p w:rsidR="001571C5" w:rsidRPr="001571C5" w:rsidRDefault="001571C5" w:rsidP="001E241A">
            <w:pPr>
              <w:adjustRightInd w:val="0"/>
              <w:ind w:left="-108"/>
              <w:rPr>
                <w:rFonts w:ascii="Times New Roman" w:hAnsi="Times New Roman" w:cs="Times New Roman"/>
                <w:sz w:val="16"/>
                <w:szCs w:val="16"/>
              </w:rPr>
            </w:pPr>
          </w:p>
          <w:p w:rsidR="001571C5" w:rsidRPr="001571C5" w:rsidRDefault="001571C5" w:rsidP="001E241A">
            <w:pPr>
              <w:adjustRightInd w:val="0"/>
              <w:ind w:left="-108"/>
              <w:rPr>
                <w:rFonts w:ascii="Times New Roman" w:hAnsi="Times New Roman" w:cs="Times New Roman"/>
                <w:sz w:val="16"/>
                <w:szCs w:val="16"/>
              </w:rPr>
            </w:pPr>
          </w:p>
          <w:p w:rsidR="001571C5" w:rsidRPr="001571C5" w:rsidRDefault="001571C5" w:rsidP="001E241A">
            <w:pPr>
              <w:adjustRightInd w:val="0"/>
              <w:ind w:left="-108"/>
              <w:rPr>
                <w:rFonts w:ascii="Times New Roman" w:hAnsi="Times New Roman" w:cs="Times New Roman"/>
                <w:sz w:val="16"/>
                <w:szCs w:val="16"/>
              </w:rPr>
            </w:pPr>
          </w:p>
          <w:p w:rsidR="001571C5" w:rsidRPr="001571C5" w:rsidRDefault="001571C5" w:rsidP="001E241A">
            <w:pPr>
              <w:adjustRightInd w:val="0"/>
              <w:ind w:left="-108"/>
              <w:rPr>
                <w:rFonts w:ascii="Times New Roman" w:hAnsi="Times New Roman" w:cs="Times New Roman"/>
                <w:sz w:val="16"/>
                <w:szCs w:val="16"/>
              </w:rPr>
            </w:pPr>
          </w:p>
          <w:p w:rsidR="001571C5" w:rsidRDefault="001571C5" w:rsidP="001E241A">
            <w:pPr>
              <w:adjustRightInd w:val="0"/>
              <w:ind w:left="-108"/>
              <w:rPr>
                <w:rFonts w:ascii="Times New Roman" w:hAnsi="Times New Roman" w:cs="Times New Roman"/>
                <w:b/>
                <w:bCs/>
                <w:sz w:val="16"/>
                <w:szCs w:val="16"/>
              </w:rPr>
            </w:pPr>
          </w:p>
          <w:p w:rsidR="001571C5" w:rsidRDefault="001571C5" w:rsidP="001E241A">
            <w:pPr>
              <w:adjustRightInd w:val="0"/>
              <w:ind w:left="-108"/>
              <w:rPr>
                <w:rFonts w:ascii="Times New Roman" w:hAnsi="Times New Roman" w:cs="Times New Roman"/>
                <w:b/>
                <w:bCs/>
                <w:sz w:val="16"/>
                <w:szCs w:val="16"/>
              </w:rPr>
            </w:pPr>
          </w:p>
          <w:p w:rsid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b/>
                <w:bCs/>
                <w:sz w:val="16"/>
                <w:szCs w:val="16"/>
              </w:rPr>
              <w:t>РБ – 90,5%</w:t>
            </w: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b/>
                <w:bCs/>
                <w:sz w:val="16"/>
                <w:szCs w:val="16"/>
              </w:rPr>
              <w:t>МБ – 9,5</w:t>
            </w:r>
          </w:p>
          <w:p w:rsidR="001571C5" w:rsidRPr="001571C5" w:rsidRDefault="001571C5" w:rsidP="001E241A">
            <w:pPr>
              <w:adjustRightInd w:val="0"/>
              <w:rPr>
                <w:rFonts w:ascii="Times New Roman" w:hAnsi="Times New Roman" w:cs="Times New Roman"/>
                <w:b/>
                <w:bCs/>
                <w:sz w:val="16"/>
                <w:szCs w:val="16"/>
              </w:rPr>
            </w:pPr>
          </w:p>
          <w:p w:rsidR="001571C5" w:rsidRPr="001571C5" w:rsidRDefault="001571C5" w:rsidP="001E241A">
            <w:pPr>
              <w:adjustRightInd w:val="0"/>
              <w:rPr>
                <w:rFonts w:ascii="Times New Roman" w:hAnsi="Times New Roman" w:cs="Times New Roman"/>
                <w:b/>
                <w:bCs/>
                <w:sz w:val="16"/>
                <w:szCs w:val="16"/>
              </w:rPr>
            </w:pPr>
          </w:p>
          <w:p w:rsid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b/>
                <w:bCs/>
                <w:sz w:val="16"/>
                <w:szCs w:val="16"/>
              </w:rPr>
              <w:t>РБ – 90%</w:t>
            </w:r>
          </w:p>
          <w:p w:rsidR="001571C5" w:rsidRPr="001571C5" w:rsidRDefault="001571C5" w:rsidP="001E241A">
            <w:pPr>
              <w:adjustRightInd w:val="0"/>
              <w:ind w:left="-108"/>
              <w:rPr>
                <w:rFonts w:ascii="Times New Roman" w:hAnsi="Times New Roman" w:cs="Times New Roman"/>
                <w:sz w:val="16"/>
                <w:szCs w:val="16"/>
              </w:rPr>
            </w:pPr>
            <w:r w:rsidRPr="001571C5">
              <w:rPr>
                <w:rFonts w:ascii="Times New Roman" w:hAnsi="Times New Roman" w:cs="Times New Roman"/>
                <w:sz w:val="16"/>
                <w:szCs w:val="16"/>
              </w:rPr>
              <w:t>ФСС -5%</w:t>
            </w:r>
          </w:p>
          <w:p w:rsidR="001571C5" w:rsidRPr="001571C5" w:rsidRDefault="001571C5" w:rsidP="001E241A">
            <w:pPr>
              <w:adjustRightInd w:val="0"/>
              <w:ind w:left="-108"/>
              <w:rPr>
                <w:rFonts w:ascii="Times New Roman" w:hAnsi="Times New Roman" w:cs="Times New Roman"/>
                <w:sz w:val="16"/>
                <w:szCs w:val="16"/>
              </w:rPr>
            </w:pPr>
            <w:r w:rsidRPr="001571C5">
              <w:rPr>
                <w:rFonts w:ascii="Times New Roman" w:hAnsi="Times New Roman" w:cs="Times New Roman"/>
                <w:sz w:val="16"/>
                <w:szCs w:val="16"/>
              </w:rPr>
              <w:t>ФОМС– 0,5%</w:t>
            </w: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sz w:val="16"/>
                <w:szCs w:val="16"/>
              </w:rPr>
              <w:t>ТОМС – 4,5%</w:t>
            </w:r>
          </w:p>
          <w:p w:rsidR="001571C5" w:rsidRPr="001571C5" w:rsidRDefault="001571C5" w:rsidP="001E241A">
            <w:pPr>
              <w:adjustRightInd w:val="0"/>
              <w:rPr>
                <w:rFonts w:ascii="Times New Roman" w:hAnsi="Times New Roman" w:cs="Times New Roman"/>
                <w:sz w:val="16"/>
                <w:szCs w:val="16"/>
              </w:rPr>
            </w:pPr>
          </w:p>
          <w:p w:rsidR="001571C5" w:rsidRPr="001571C5" w:rsidRDefault="001571C5" w:rsidP="001E241A">
            <w:pPr>
              <w:adjustRightInd w:val="0"/>
              <w:rPr>
                <w:rFonts w:ascii="Times New Roman" w:hAnsi="Times New Roman" w:cs="Times New Roman"/>
                <w:sz w:val="16"/>
                <w:szCs w:val="16"/>
              </w:rPr>
            </w:pPr>
          </w:p>
          <w:p w:rsidR="001571C5" w:rsidRDefault="001571C5" w:rsidP="001E241A">
            <w:pPr>
              <w:adjustRightInd w:val="0"/>
              <w:ind w:left="-108"/>
              <w:rPr>
                <w:rFonts w:ascii="Times New Roman" w:hAnsi="Times New Roman" w:cs="Times New Roman"/>
                <w:b/>
                <w:bCs/>
                <w:sz w:val="16"/>
                <w:szCs w:val="16"/>
              </w:rPr>
            </w:pPr>
          </w:p>
          <w:p w:rsidR="001571C5" w:rsidRDefault="001571C5" w:rsidP="001E241A">
            <w:pPr>
              <w:adjustRightInd w:val="0"/>
              <w:ind w:left="-108"/>
              <w:rPr>
                <w:rFonts w:ascii="Times New Roman" w:hAnsi="Times New Roman" w:cs="Times New Roman"/>
                <w:b/>
                <w:bCs/>
                <w:sz w:val="16"/>
                <w:szCs w:val="16"/>
              </w:rPr>
            </w:pPr>
          </w:p>
          <w:p w:rsidR="001571C5" w:rsidRDefault="001571C5" w:rsidP="001E241A">
            <w:pPr>
              <w:adjustRightInd w:val="0"/>
              <w:ind w:left="-108"/>
              <w:rPr>
                <w:rFonts w:ascii="Times New Roman" w:hAnsi="Times New Roman" w:cs="Times New Roman"/>
                <w:b/>
                <w:bCs/>
                <w:sz w:val="16"/>
                <w:szCs w:val="16"/>
              </w:rPr>
            </w:pPr>
          </w:p>
          <w:p w:rsid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b/>
                <w:bCs/>
                <w:sz w:val="16"/>
                <w:szCs w:val="16"/>
              </w:rPr>
              <w:t>РБ – 90,5%</w:t>
            </w: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b/>
                <w:bCs/>
                <w:sz w:val="16"/>
                <w:szCs w:val="16"/>
              </w:rPr>
              <w:t>МБ – 9,5</w:t>
            </w: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b/>
                <w:bCs/>
                <w:sz w:val="16"/>
                <w:szCs w:val="16"/>
              </w:rPr>
              <w:t>РБ – 90%</w:t>
            </w:r>
          </w:p>
          <w:p w:rsidR="001571C5" w:rsidRPr="001571C5" w:rsidRDefault="001571C5" w:rsidP="001E241A">
            <w:pPr>
              <w:adjustRightInd w:val="0"/>
              <w:ind w:left="-108"/>
              <w:rPr>
                <w:rFonts w:ascii="Times New Roman" w:hAnsi="Times New Roman" w:cs="Times New Roman"/>
                <w:sz w:val="16"/>
                <w:szCs w:val="16"/>
              </w:rPr>
            </w:pPr>
            <w:r w:rsidRPr="001571C5">
              <w:rPr>
                <w:rFonts w:ascii="Times New Roman" w:hAnsi="Times New Roman" w:cs="Times New Roman"/>
                <w:sz w:val="16"/>
                <w:szCs w:val="16"/>
              </w:rPr>
              <w:t>ФСС -5%</w:t>
            </w:r>
          </w:p>
          <w:p w:rsidR="001571C5" w:rsidRPr="001571C5" w:rsidRDefault="001571C5" w:rsidP="001E241A">
            <w:pPr>
              <w:adjustRightInd w:val="0"/>
              <w:ind w:left="-108"/>
              <w:rPr>
                <w:rFonts w:ascii="Times New Roman" w:hAnsi="Times New Roman" w:cs="Times New Roman"/>
                <w:sz w:val="16"/>
                <w:szCs w:val="16"/>
              </w:rPr>
            </w:pPr>
            <w:r w:rsidRPr="001571C5">
              <w:rPr>
                <w:rFonts w:ascii="Times New Roman" w:hAnsi="Times New Roman" w:cs="Times New Roman"/>
                <w:sz w:val="16"/>
                <w:szCs w:val="16"/>
              </w:rPr>
              <w:t>ФОМС– 0,5%</w:t>
            </w:r>
          </w:p>
          <w:p w:rsidR="001571C5" w:rsidRPr="001571C5" w:rsidRDefault="001571C5" w:rsidP="001E241A">
            <w:pPr>
              <w:adjustRightInd w:val="0"/>
              <w:ind w:left="-108"/>
              <w:rPr>
                <w:rFonts w:ascii="Times New Roman" w:hAnsi="Times New Roman" w:cs="Times New Roman"/>
                <w:b/>
                <w:bCs/>
                <w:sz w:val="16"/>
                <w:szCs w:val="16"/>
              </w:rPr>
            </w:pPr>
            <w:r w:rsidRPr="001571C5">
              <w:rPr>
                <w:rFonts w:ascii="Times New Roman" w:hAnsi="Times New Roman" w:cs="Times New Roman"/>
                <w:sz w:val="16"/>
                <w:szCs w:val="16"/>
              </w:rPr>
              <w:t>ТОМС – 4,5%</w:t>
            </w: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adjustRightInd w:val="0"/>
              <w:ind w:left="-108"/>
              <w:rPr>
                <w:rFonts w:ascii="Times New Roman" w:hAnsi="Times New Roman" w:cs="Times New Roman"/>
                <w:b/>
                <w:bCs/>
                <w:sz w:val="16"/>
                <w:szCs w:val="16"/>
              </w:rPr>
            </w:pPr>
          </w:p>
          <w:p w:rsidR="001571C5" w:rsidRPr="001571C5" w:rsidRDefault="001571C5" w:rsidP="001E241A">
            <w:pPr>
              <w:pStyle w:val="a5"/>
              <w:rPr>
                <w:sz w:val="16"/>
                <w:szCs w:val="16"/>
              </w:rPr>
            </w:pPr>
          </w:p>
          <w:p w:rsidR="001571C5" w:rsidRPr="001571C5" w:rsidRDefault="001571C5" w:rsidP="001E241A">
            <w:pPr>
              <w:pStyle w:val="a5"/>
              <w:rPr>
                <w:sz w:val="16"/>
                <w:szCs w:val="16"/>
              </w:rPr>
            </w:pPr>
          </w:p>
          <w:p w:rsidR="001571C5" w:rsidRPr="001571C5" w:rsidRDefault="001571C5" w:rsidP="001E241A">
            <w:pPr>
              <w:pStyle w:val="a5"/>
              <w:rPr>
                <w:sz w:val="16"/>
                <w:szCs w:val="16"/>
              </w:rPr>
            </w:pPr>
          </w:p>
          <w:p w:rsidR="00262921" w:rsidRDefault="00262921" w:rsidP="001E241A">
            <w:pPr>
              <w:pStyle w:val="a5"/>
              <w:rPr>
                <w:b/>
                <w:sz w:val="16"/>
                <w:szCs w:val="16"/>
              </w:rPr>
            </w:pPr>
          </w:p>
          <w:p w:rsidR="00262921" w:rsidRDefault="00262921" w:rsidP="001E241A">
            <w:pPr>
              <w:pStyle w:val="a5"/>
              <w:rPr>
                <w:b/>
                <w:sz w:val="16"/>
                <w:szCs w:val="16"/>
              </w:rPr>
            </w:pPr>
          </w:p>
          <w:p w:rsidR="00262921" w:rsidRDefault="00262921" w:rsidP="001E241A">
            <w:pPr>
              <w:pStyle w:val="a5"/>
              <w:rPr>
                <w:b/>
                <w:sz w:val="16"/>
                <w:szCs w:val="16"/>
              </w:rPr>
            </w:pPr>
          </w:p>
          <w:p w:rsidR="001571C5" w:rsidRPr="001571C5" w:rsidRDefault="001571C5" w:rsidP="001E241A">
            <w:pPr>
              <w:pStyle w:val="a5"/>
              <w:rPr>
                <w:b/>
                <w:sz w:val="16"/>
                <w:szCs w:val="16"/>
              </w:rPr>
            </w:pPr>
            <w:r w:rsidRPr="001571C5">
              <w:rPr>
                <w:b/>
                <w:sz w:val="16"/>
                <w:szCs w:val="16"/>
              </w:rPr>
              <w:t>РК – 100%</w:t>
            </w:r>
          </w:p>
          <w:p w:rsidR="00262921" w:rsidRDefault="00262921" w:rsidP="00262921">
            <w:pPr>
              <w:adjustRightInd w:val="0"/>
              <w:ind w:left="-108"/>
              <w:rPr>
                <w:rFonts w:ascii="Times New Roman" w:hAnsi="Times New Roman" w:cs="Times New Roman"/>
                <w:sz w:val="16"/>
                <w:szCs w:val="16"/>
              </w:rPr>
            </w:pPr>
          </w:p>
          <w:p w:rsidR="00262921" w:rsidRPr="001571C5" w:rsidRDefault="00262921" w:rsidP="00262921">
            <w:pPr>
              <w:adjustRightInd w:val="0"/>
              <w:ind w:left="-108"/>
              <w:rPr>
                <w:rFonts w:ascii="Times New Roman" w:hAnsi="Times New Roman" w:cs="Times New Roman"/>
                <w:sz w:val="16"/>
                <w:szCs w:val="16"/>
              </w:rPr>
            </w:pPr>
            <w:r w:rsidRPr="001571C5">
              <w:rPr>
                <w:rFonts w:ascii="Times New Roman" w:hAnsi="Times New Roman" w:cs="Times New Roman"/>
                <w:sz w:val="16"/>
                <w:szCs w:val="16"/>
              </w:rPr>
              <w:t>ПФ-60%</w:t>
            </w:r>
          </w:p>
          <w:p w:rsidR="00262921" w:rsidRPr="001571C5" w:rsidRDefault="00262921" w:rsidP="00262921">
            <w:pPr>
              <w:adjustRightInd w:val="0"/>
              <w:ind w:left="-108"/>
              <w:rPr>
                <w:rFonts w:ascii="Times New Roman" w:hAnsi="Times New Roman" w:cs="Times New Roman"/>
                <w:sz w:val="16"/>
                <w:szCs w:val="16"/>
              </w:rPr>
            </w:pPr>
            <w:r w:rsidRPr="001571C5">
              <w:rPr>
                <w:rFonts w:ascii="Times New Roman" w:hAnsi="Times New Roman" w:cs="Times New Roman"/>
                <w:sz w:val="16"/>
                <w:szCs w:val="16"/>
              </w:rPr>
              <w:t>ФСС -20%</w:t>
            </w:r>
          </w:p>
          <w:p w:rsidR="00262921" w:rsidRPr="001571C5" w:rsidRDefault="00262921" w:rsidP="00262921">
            <w:pPr>
              <w:adjustRightInd w:val="0"/>
              <w:ind w:left="-108"/>
              <w:rPr>
                <w:rFonts w:ascii="Times New Roman" w:hAnsi="Times New Roman" w:cs="Times New Roman"/>
                <w:sz w:val="16"/>
                <w:szCs w:val="16"/>
              </w:rPr>
            </w:pPr>
            <w:r w:rsidRPr="001571C5">
              <w:rPr>
                <w:rFonts w:ascii="Times New Roman" w:hAnsi="Times New Roman" w:cs="Times New Roman"/>
                <w:sz w:val="16"/>
                <w:szCs w:val="16"/>
              </w:rPr>
              <w:t>ФОМС – 2%</w:t>
            </w:r>
          </w:p>
          <w:p w:rsidR="00262921" w:rsidRPr="001571C5" w:rsidRDefault="00262921" w:rsidP="00262921">
            <w:pPr>
              <w:adjustRightInd w:val="0"/>
              <w:ind w:left="-108"/>
              <w:rPr>
                <w:rFonts w:ascii="Times New Roman" w:hAnsi="Times New Roman" w:cs="Times New Roman"/>
                <w:b/>
                <w:bCs/>
                <w:sz w:val="16"/>
                <w:szCs w:val="16"/>
              </w:rPr>
            </w:pPr>
            <w:r w:rsidRPr="001571C5">
              <w:rPr>
                <w:rFonts w:ascii="Times New Roman" w:hAnsi="Times New Roman" w:cs="Times New Roman"/>
                <w:sz w:val="16"/>
                <w:szCs w:val="16"/>
              </w:rPr>
              <w:t>ТОМС – 18%</w:t>
            </w:r>
          </w:p>
          <w:p w:rsidR="001571C5" w:rsidRPr="00692C7F" w:rsidRDefault="001571C5" w:rsidP="001E241A">
            <w:pPr>
              <w:pStyle w:val="a5"/>
              <w:rPr>
                <w:sz w:val="16"/>
                <w:szCs w:val="16"/>
              </w:rPr>
            </w:pPr>
          </w:p>
        </w:tc>
        <w:tc>
          <w:tcPr>
            <w:tcW w:w="1771" w:type="dxa"/>
          </w:tcPr>
          <w:p w:rsidR="001571C5" w:rsidRPr="001571C5" w:rsidRDefault="001571C5" w:rsidP="001E241A">
            <w:pPr>
              <w:adjustRightInd w:val="0"/>
              <w:rPr>
                <w:rFonts w:ascii="Times New Roman" w:hAnsi="Times New Roman" w:cs="Times New Roman"/>
                <w:sz w:val="16"/>
                <w:szCs w:val="16"/>
              </w:rPr>
            </w:pPr>
          </w:p>
          <w:p w:rsidR="001571C5" w:rsidRPr="001571C5" w:rsidRDefault="001571C5" w:rsidP="001E241A">
            <w:pPr>
              <w:adjustRightInd w:val="0"/>
              <w:rPr>
                <w:rFonts w:ascii="Times New Roman" w:hAnsi="Times New Roman" w:cs="Times New Roman"/>
                <w:sz w:val="16"/>
                <w:szCs w:val="16"/>
              </w:rPr>
            </w:pPr>
            <w:r w:rsidRPr="001571C5">
              <w:rPr>
                <w:rFonts w:ascii="Times New Roman" w:hAnsi="Times New Roman" w:cs="Times New Roman"/>
                <w:sz w:val="16"/>
                <w:szCs w:val="16"/>
              </w:rPr>
              <w:t>Налоговым периодом признается календарный год.</w:t>
            </w:r>
          </w:p>
          <w:p w:rsidR="001571C5" w:rsidRPr="001571C5" w:rsidRDefault="001571C5" w:rsidP="001E241A">
            <w:pPr>
              <w:adjustRightInd w:val="0"/>
              <w:rPr>
                <w:rFonts w:ascii="Times New Roman" w:hAnsi="Times New Roman" w:cs="Times New Roman"/>
                <w:sz w:val="16"/>
                <w:szCs w:val="16"/>
              </w:rPr>
            </w:pPr>
            <w:r w:rsidRPr="001571C5">
              <w:rPr>
                <w:rFonts w:ascii="Times New Roman" w:hAnsi="Times New Roman" w:cs="Times New Roman"/>
                <w:sz w:val="16"/>
                <w:szCs w:val="16"/>
              </w:rPr>
              <w:lastRenderedPageBreak/>
              <w:t>Отчетными периодами признаются первый квартал, полугодие и девять месяцев календарного года.</w:t>
            </w:r>
          </w:p>
          <w:p w:rsidR="001571C5" w:rsidRPr="001571C5" w:rsidRDefault="001571C5" w:rsidP="001E241A">
            <w:pPr>
              <w:pStyle w:val="4"/>
              <w:outlineLvl w:val="3"/>
              <w:rPr>
                <w:sz w:val="16"/>
                <w:szCs w:val="16"/>
              </w:rPr>
            </w:pPr>
          </w:p>
          <w:p w:rsidR="001571C5" w:rsidRPr="001571C5" w:rsidRDefault="001571C5" w:rsidP="001E241A">
            <w:pPr>
              <w:pStyle w:val="4"/>
              <w:outlineLvl w:val="3"/>
              <w:rPr>
                <w:sz w:val="16"/>
                <w:szCs w:val="16"/>
              </w:rPr>
            </w:pPr>
          </w:p>
          <w:p w:rsidR="001571C5" w:rsidRPr="001571C5" w:rsidRDefault="001571C5" w:rsidP="001E241A">
            <w:pPr>
              <w:pStyle w:val="4"/>
              <w:outlineLvl w:val="3"/>
              <w:rPr>
                <w:sz w:val="16"/>
                <w:szCs w:val="16"/>
              </w:rPr>
            </w:pPr>
          </w:p>
          <w:p w:rsidR="001571C5" w:rsidRPr="001571C5" w:rsidRDefault="001571C5" w:rsidP="001E241A">
            <w:pPr>
              <w:pStyle w:val="4"/>
              <w:outlineLvl w:val="3"/>
              <w:rPr>
                <w:sz w:val="16"/>
                <w:szCs w:val="16"/>
              </w:rPr>
            </w:pPr>
          </w:p>
          <w:p w:rsidR="001571C5" w:rsidRPr="001571C5" w:rsidRDefault="001571C5" w:rsidP="001E241A">
            <w:pPr>
              <w:pStyle w:val="4"/>
              <w:outlineLvl w:val="3"/>
              <w:rPr>
                <w:sz w:val="16"/>
                <w:szCs w:val="16"/>
              </w:rPr>
            </w:pPr>
          </w:p>
          <w:p w:rsidR="001571C5" w:rsidRPr="001571C5" w:rsidRDefault="001571C5" w:rsidP="001E241A">
            <w:pPr>
              <w:pStyle w:val="4"/>
              <w:outlineLvl w:val="3"/>
              <w:rPr>
                <w:sz w:val="16"/>
                <w:szCs w:val="16"/>
              </w:rPr>
            </w:pPr>
          </w:p>
          <w:p w:rsidR="001571C5" w:rsidRPr="00692C7F" w:rsidRDefault="001571C5" w:rsidP="001E241A">
            <w:pPr>
              <w:rPr>
                <w:rFonts w:ascii="Times New Roman" w:hAnsi="Times New Roman" w:cs="Times New Roman"/>
                <w:sz w:val="16"/>
                <w:szCs w:val="16"/>
              </w:rPr>
            </w:pPr>
            <w:r w:rsidRPr="001571C5">
              <w:rPr>
                <w:rFonts w:ascii="Times New Roman" w:hAnsi="Times New Roman" w:cs="Times New Roman"/>
                <w:sz w:val="16"/>
                <w:szCs w:val="16"/>
              </w:rPr>
              <w:t>Ст. 346.19 НК РФ</w:t>
            </w:r>
          </w:p>
        </w:tc>
        <w:tc>
          <w:tcPr>
            <w:tcW w:w="2157" w:type="dxa"/>
          </w:tcPr>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lastRenderedPageBreak/>
              <w:t xml:space="preserve">Объектом налогообложения являются доходы организации, налоговой базой признается денежное </w:t>
            </w:r>
            <w:r w:rsidRPr="001571C5">
              <w:rPr>
                <w:rFonts w:ascii="Times New Roman" w:hAnsi="Times New Roman" w:cs="Times New Roman"/>
                <w:sz w:val="16"/>
                <w:szCs w:val="16"/>
              </w:rPr>
              <w:lastRenderedPageBreak/>
              <w:t>выражение доходов организации.</w:t>
            </w:r>
          </w:p>
          <w:p w:rsidR="001571C5" w:rsidRPr="001571C5" w:rsidRDefault="001571C5" w:rsidP="001E241A">
            <w:pPr>
              <w:autoSpaceDE w:val="0"/>
              <w:autoSpaceDN w:val="0"/>
              <w:adjustRightInd w:val="0"/>
              <w:ind w:firstLine="72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t>Объектом налогообложения являются доходы, уменьшенные на величину расходов, налоговой базой признается денежное выражение доходов, уменьшенных на величину расходов</w:t>
            </w:r>
          </w:p>
          <w:p w:rsidR="001571C5" w:rsidRPr="00692C7F" w:rsidRDefault="001571C5" w:rsidP="001E241A">
            <w:pPr>
              <w:pStyle w:val="21"/>
              <w:spacing w:line="240" w:lineRule="auto"/>
              <w:jc w:val="both"/>
              <w:rPr>
                <w:sz w:val="16"/>
                <w:szCs w:val="16"/>
              </w:rPr>
            </w:pPr>
            <w:r w:rsidRPr="001571C5">
              <w:rPr>
                <w:sz w:val="16"/>
                <w:szCs w:val="16"/>
              </w:rPr>
              <w:t>(в соответствии со ст.346.16 НК РФ)</w:t>
            </w:r>
          </w:p>
        </w:tc>
        <w:tc>
          <w:tcPr>
            <w:tcW w:w="2431" w:type="dxa"/>
          </w:tcPr>
          <w:p w:rsidR="001571C5" w:rsidRPr="001571C5" w:rsidRDefault="001571C5" w:rsidP="001E241A">
            <w:pPr>
              <w:adjustRightInd w:val="0"/>
              <w:jc w:val="center"/>
              <w:rPr>
                <w:rFonts w:ascii="Times New Roman" w:hAnsi="Times New Roman" w:cs="Times New Roman"/>
                <w:sz w:val="16"/>
                <w:szCs w:val="16"/>
              </w:rPr>
            </w:pPr>
            <w:r w:rsidRPr="001571C5">
              <w:rPr>
                <w:rFonts w:ascii="Times New Roman" w:hAnsi="Times New Roman" w:cs="Times New Roman"/>
                <w:b/>
                <w:bCs/>
                <w:sz w:val="16"/>
                <w:szCs w:val="16"/>
              </w:rPr>
              <w:lastRenderedPageBreak/>
              <w:t>6 %</w:t>
            </w:r>
          </w:p>
          <w:p w:rsidR="001571C5" w:rsidRPr="001571C5" w:rsidRDefault="001571C5" w:rsidP="001E241A">
            <w:pPr>
              <w:adjustRightInd w:val="0"/>
              <w:jc w:val="center"/>
              <w:rPr>
                <w:rFonts w:ascii="Times New Roman" w:hAnsi="Times New Roman" w:cs="Times New Roman"/>
                <w:sz w:val="16"/>
                <w:szCs w:val="16"/>
              </w:rPr>
            </w:pPr>
            <w:r w:rsidRPr="001571C5">
              <w:rPr>
                <w:rFonts w:ascii="Times New Roman" w:hAnsi="Times New Roman" w:cs="Times New Roman"/>
                <w:sz w:val="16"/>
                <w:szCs w:val="16"/>
              </w:rPr>
              <w:t>(доходы),</w:t>
            </w:r>
          </w:p>
          <w:p w:rsidR="001571C5" w:rsidRPr="001571C5" w:rsidRDefault="001571C5" w:rsidP="001E241A">
            <w:pPr>
              <w:adjustRightInd w:val="0"/>
              <w:rPr>
                <w:rFonts w:ascii="Times New Roman" w:hAnsi="Times New Roman" w:cs="Times New Roman"/>
                <w:sz w:val="16"/>
                <w:szCs w:val="16"/>
              </w:rPr>
            </w:pPr>
          </w:p>
          <w:p w:rsidR="001571C5" w:rsidRPr="001571C5" w:rsidRDefault="001571C5" w:rsidP="001E241A">
            <w:pPr>
              <w:autoSpaceDE w:val="0"/>
              <w:autoSpaceDN w:val="0"/>
              <w:adjustRightInd w:val="0"/>
              <w:jc w:val="center"/>
              <w:rPr>
                <w:rFonts w:ascii="Times New Roman" w:hAnsi="Times New Roman" w:cs="Times New Roman"/>
                <w:b/>
                <w:sz w:val="16"/>
                <w:szCs w:val="16"/>
              </w:rPr>
            </w:pPr>
            <w:r w:rsidRPr="001571C5">
              <w:rPr>
                <w:rFonts w:ascii="Times New Roman" w:hAnsi="Times New Roman" w:cs="Times New Roman"/>
                <w:b/>
                <w:sz w:val="16"/>
                <w:szCs w:val="16"/>
              </w:rPr>
              <w:t>5%</w:t>
            </w:r>
          </w:p>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lastRenderedPageBreak/>
              <w:t xml:space="preserve"> для налогоплательщиков, у которых за соответствующий налоговый период выручка от реализации продукции (работ</w:t>
            </w:r>
            <w:r w:rsidR="00005671">
              <w:rPr>
                <w:rFonts w:ascii="Times New Roman" w:hAnsi="Times New Roman" w:cs="Times New Roman"/>
                <w:sz w:val="16"/>
                <w:szCs w:val="16"/>
              </w:rPr>
              <w:t>, услуг) составляет не менее 70%</w:t>
            </w:r>
            <w:r w:rsidRPr="001571C5">
              <w:rPr>
                <w:rFonts w:ascii="Times New Roman" w:hAnsi="Times New Roman" w:cs="Times New Roman"/>
                <w:sz w:val="16"/>
                <w:szCs w:val="16"/>
              </w:rPr>
              <w:t xml:space="preserve"> от общей суммы выручки от осуществления следующих видов экономической деятельности: Обрабатывающие производства; Дошкольное образование (предшествующее начальному общему образованию);</w:t>
            </w:r>
          </w:p>
          <w:p w:rsidR="00FB54F6" w:rsidRPr="001571C5" w:rsidRDefault="00FB54F6" w:rsidP="001E241A">
            <w:pPr>
              <w:rPr>
                <w:rFonts w:ascii="Times New Roman" w:hAnsi="Times New Roman" w:cs="Times New Roman"/>
                <w:sz w:val="16"/>
                <w:szCs w:val="16"/>
              </w:rPr>
            </w:pPr>
          </w:p>
          <w:p w:rsidR="001571C5" w:rsidRPr="001571C5" w:rsidRDefault="001571C5" w:rsidP="001E241A">
            <w:pPr>
              <w:adjustRightInd w:val="0"/>
              <w:jc w:val="center"/>
              <w:rPr>
                <w:rFonts w:ascii="Times New Roman" w:hAnsi="Times New Roman" w:cs="Times New Roman"/>
                <w:sz w:val="16"/>
                <w:szCs w:val="16"/>
              </w:rPr>
            </w:pPr>
            <w:r w:rsidRPr="001571C5">
              <w:rPr>
                <w:rFonts w:ascii="Times New Roman" w:hAnsi="Times New Roman" w:cs="Times New Roman"/>
                <w:b/>
                <w:bCs/>
                <w:sz w:val="16"/>
                <w:szCs w:val="16"/>
              </w:rPr>
              <w:t>10 %</w:t>
            </w:r>
          </w:p>
          <w:p w:rsidR="001571C5" w:rsidRPr="001571C5" w:rsidRDefault="001571C5" w:rsidP="001E241A">
            <w:pPr>
              <w:adjustRightInd w:val="0"/>
              <w:rPr>
                <w:rFonts w:ascii="Times New Roman" w:hAnsi="Times New Roman" w:cs="Times New Roman"/>
                <w:b/>
                <w:sz w:val="16"/>
                <w:szCs w:val="16"/>
              </w:rPr>
            </w:pPr>
            <w:r w:rsidRPr="001571C5">
              <w:rPr>
                <w:rFonts w:ascii="Times New Roman" w:hAnsi="Times New Roman" w:cs="Times New Roman"/>
                <w:sz w:val="16"/>
                <w:szCs w:val="16"/>
              </w:rPr>
              <w:t>остальные (доходы, уменьшенные на величину расходов) за налоговый период 2015г. дифференцированные ставки ст.1 Закон РК от 30.11.2009г. №154-</w:t>
            </w:r>
            <w:r w:rsidRPr="001571C5">
              <w:rPr>
                <w:rFonts w:ascii="Times New Roman" w:hAnsi="Times New Roman" w:cs="Times New Roman"/>
                <w:sz w:val="16"/>
                <w:szCs w:val="16"/>
                <w:lang w:val="en-US"/>
              </w:rPr>
              <w:t>IV</w:t>
            </w:r>
            <w:r w:rsidRPr="001571C5">
              <w:rPr>
                <w:rFonts w:ascii="Times New Roman" w:hAnsi="Times New Roman" w:cs="Times New Roman"/>
                <w:sz w:val="16"/>
                <w:szCs w:val="16"/>
              </w:rPr>
              <w:t xml:space="preserve">-3 (с </w:t>
            </w:r>
            <w:proofErr w:type="spellStart"/>
            <w:r w:rsidRPr="001571C5">
              <w:rPr>
                <w:rFonts w:ascii="Times New Roman" w:hAnsi="Times New Roman" w:cs="Times New Roman"/>
                <w:sz w:val="16"/>
                <w:szCs w:val="16"/>
              </w:rPr>
              <w:t>изм</w:t>
            </w:r>
            <w:proofErr w:type="spellEnd"/>
            <w:r w:rsidRPr="001571C5">
              <w:rPr>
                <w:rFonts w:ascii="Times New Roman" w:hAnsi="Times New Roman" w:cs="Times New Roman"/>
                <w:sz w:val="16"/>
                <w:szCs w:val="16"/>
              </w:rPr>
              <w:t xml:space="preserve"> и </w:t>
            </w:r>
            <w:proofErr w:type="spellStart"/>
            <w:proofErr w:type="gramStart"/>
            <w:r w:rsidRPr="001571C5">
              <w:rPr>
                <w:rFonts w:ascii="Times New Roman" w:hAnsi="Times New Roman" w:cs="Times New Roman"/>
                <w:sz w:val="16"/>
                <w:szCs w:val="16"/>
              </w:rPr>
              <w:t>допол</w:t>
            </w:r>
            <w:proofErr w:type="spellEnd"/>
            <w:r w:rsidRPr="001571C5">
              <w:rPr>
                <w:rFonts w:ascii="Times New Roman" w:hAnsi="Times New Roman" w:cs="Times New Roman"/>
                <w:sz w:val="16"/>
                <w:szCs w:val="16"/>
              </w:rPr>
              <w:t xml:space="preserve"> от</w:t>
            </w:r>
            <w:proofErr w:type="gramEnd"/>
            <w:r w:rsidRPr="001571C5">
              <w:rPr>
                <w:rFonts w:ascii="Times New Roman" w:hAnsi="Times New Roman" w:cs="Times New Roman"/>
                <w:sz w:val="16"/>
                <w:szCs w:val="16"/>
              </w:rPr>
              <w:t xml:space="preserve">  18.11.2014г.)</w:t>
            </w:r>
          </w:p>
          <w:p w:rsidR="001571C5" w:rsidRPr="001571C5" w:rsidRDefault="001571C5" w:rsidP="001E241A">
            <w:pPr>
              <w:adjustRightInd w:val="0"/>
              <w:rPr>
                <w:rFonts w:ascii="Times New Roman" w:hAnsi="Times New Roman" w:cs="Times New Roman"/>
                <w:sz w:val="16"/>
                <w:szCs w:val="16"/>
              </w:rPr>
            </w:pPr>
          </w:p>
          <w:p w:rsidR="001571C5" w:rsidRPr="001571C5" w:rsidRDefault="001571C5" w:rsidP="001E241A">
            <w:pPr>
              <w:adjustRightInd w:val="0"/>
              <w:rPr>
                <w:rFonts w:ascii="Times New Roman" w:hAnsi="Times New Roman" w:cs="Times New Roman"/>
                <w:sz w:val="16"/>
                <w:szCs w:val="16"/>
              </w:rPr>
            </w:pPr>
          </w:p>
          <w:p w:rsidR="001571C5" w:rsidRPr="001571C5" w:rsidRDefault="001571C5" w:rsidP="001E241A">
            <w:pPr>
              <w:pStyle w:val="4"/>
              <w:outlineLvl w:val="3"/>
              <w:rPr>
                <w:b w:val="0"/>
                <w:bCs w:val="0"/>
                <w:sz w:val="16"/>
                <w:szCs w:val="16"/>
              </w:rPr>
            </w:pPr>
            <w:r w:rsidRPr="001571C5">
              <w:rPr>
                <w:b w:val="0"/>
                <w:bCs w:val="0"/>
                <w:sz w:val="16"/>
                <w:szCs w:val="16"/>
              </w:rPr>
              <w:t xml:space="preserve">Налогоплательщик, который применяет в качестве объекта налогообложения доходы, уменьшенные на величину расходов, уплачивает минимальный налог. Сумма минимального налога исчисляется за налоговый период в размере 1 процента налоговой базы, которой являются доходы, определяемые в соответствии со статьей 346.15 НК РФ. </w:t>
            </w:r>
          </w:p>
          <w:p w:rsidR="001571C5" w:rsidRPr="001571C5" w:rsidRDefault="001571C5" w:rsidP="001E241A">
            <w:pPr>
              <w:rPr>
                <w:rFonts w:ascii="Times New Roman" w:hAnsi="Times New Roman" w:cs="Times New Roman"/>
                <w:sz w:val="16"/>
                <w:szCs w:val="16"/>
              </w:rPr>
            </w:pPr>
          </w:p>
          <w:p w:rsidR="001571C5" w:rsidRPr="001571C5" w:rsidRDefault="001571C5" w:rsidP="001E241A">
            <w:pPr>
              <w:rPr>
                <w:rFonts w:ascii="Times New Roman" w:hAnsi="Times New Roman" w:cs="Times New Roman"/>
                <w:sz w:val="16"/>
                <w:szCs w:val="16"/>
              </w:rPr>
            </w:pPr>
          </w:p>
          <w:p w:rsidR="001571C5" w:rsidRPr="001571C5" w:rsidRDefault="001571C5" w:rsidP="001E241A">
            <w:pPr>
              <w:pStyle w:val="4"/>
              <w:outlineLvl w:val="3"/>
              <w:rPr>
                <w:b w:val="0"/>
                <w:bCs w:val="0"/>
                <w:sz w:val="16"/>
                <w:szCs w:val="16"/>
              </w:rPr>
            </w:pPr>
            <w:r w:rsidRPr="001571C5">
              <w:rPr>
                <w:b w:val="0"/>
                <w:bCs w:val="0"/>
                <w:sz w:val="16"/>
                <w:szCs w:val="16"/>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1571C5" w:rsidRPr="001571C5" w:rsidRDefault="001571C5" w:rsidP="001E241A">
            <w:pPr>
              <w:pStyle w:val="4"/>
              <w:outlineLvl w:val="3"/>
              <w:rPr>
                <w:b w:val="0"/>
                <w:sz w:val="16"/>
                <w:szCs w:val="16"/>
              </w:rPr>
            </w:pPr>
            <w:r w:rsidRPr="001571C5">
              <w:rPr>
                <w:sz w:val="16"/>
                <w:szCs w:val="16"/>
              </w:rPr>
              <w:t xml:space="preserve">Ст. </w:t>
            </w:r>
            <w:r w:rsidRPr="001571C5">
              <w:rPr>
                <w:b w:val="0"/>
                <w:sz w:val="16"/>
                <w:szCs w:val="16"/>
              </w:rPr>
              <w:t>346.18 НК РФ</w:t>
            </w:r>
          </w:p>
          <w:p w:rsidR="001571C5" w:rsidRPr="00692C7F" w:rsidRDefault="001571C5" w:rsidP="001E241A">
            <w:pPr>
              <w:rPr>
                <w:rFonts w:ascii="Times New Roman" w:hAnsi="Times New Roman" w:cs="Times New Roman"/>
                <w:sz w:val="16"/>
                <w:szCs w:val="16"/>
              </w:rPr>
            </w:pPr>
            <w:r w:rsidRPr="001571C5">
              <w:rPr>
                <w:rFonts w:ascii="Times New Roman" w:hAnsi="Times New Roman" w:cs="Times New Roman"/>
                <w:b/>
                <w:sz w:val="16"/>
                <w:szCs w:val="16"/>
              </w:rPr>
              <w:t>Ст. 346.20</w:t>
            </w:r>
            <w:r w:rsidRPr="001571C5">
              <w:rPr>
                <w:rFonts w:ascii="Times New Roman" w:hAnsi="Times New Roman" w:cs="Times New Roman"/>
                <w:sz w:val="16"/>
                <w:szCs w:val="16"/>
              </w:rPr>
              <w:t xml:space="preserve"> </w:t>
            </w:r>
            <w:r w:rsidRPr="001571C5">
              <w:rPr>
                <w:rFonts w:ascii="Times New Roman" w:hAnsi="Times New Roman" w:cs="Times New Roman"/>
                <w:b/>
                <w:sz w:val="16"/>
                <w:szCs w:val="16"/>
              </w:rPr>
              <w:t>НК РФ</w:t>
            </w:r>
          </w:p>
        </w:tc>
        <w:tc>
          <w:tcPr>
            <w:tcW w:w="2702" w:type="dxa"/>
          </w:tcPr>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lastRenderedPageBreak/>
              <w:t xml:space="preserve">По итогам </w:t>
            </w:r>
            <w:hyperlink w:anchor="sub_100491" w:history="1">
              <w:r w:rsidRPr="001571C5">
                <w:rPr>
                  <w:rFonts w:ascii="Times New Roman" w:hAnsi="Times New Roman" w:cs="Times New Roman"/>
                  <w:sz w:val="16"/>
                  <w:szCs w:val="16"/>
                </w:rPr>
                <w:t>налогового периода</w:t>
              </w:r>
            </w:hyperlink>
            <w:r w:rsidRPr="001571C5">
              <w:rPr>
                <w:rFonts w:ascii="Times New Roman" w:hAnsi="Times New Roman" w:cs="Times New Roman"/>
                <w:sz w:val="16"/>
                <w:szCs w:val="16"/>
              </w:rPr>
              <w:t xml:space="preserve"> налогоплательщики представляют </w:t>
            </w:r>
            <w:hyperlink r:id="rId11" w:history="1">
              <w:r w:rsidRPr="001571C5">
                <w:rPr>
                  <w:rFonts w:ascii="Times New Roman" w:hAnsi="Times New Roman" w:cs="Times New Roman"/>
                  <w:sz w:val="16"/>
                  <w:szCs w:val="16"/>
                </w:rPr>
                <w:t>налоговую декларацию</w:t>
              </w:r>
            </w:hyperlink>
            <w:r w:rsidRPr="001571C5">
              <w:rPr>
                <w:rFonts w:ascii="Times New Roman" w:hAnsi="Times New Roman" w:cs="Times New Roman"/>
                <w:sz w:val="16"/>
                <w:szCs w:val="16"/>
              </w:rPr>
              <w:t xml:space="preserve"> в следующие сроки:</w:t>
            </w:r>
          </w:p>
          <w:p w:rsidR="001571C5" w:rsidRPr="001571C5" w:rsidRDefault="001571C5" w:rsidP="001E241A">
            <w:pPr>
              <w:autoSpaceDE w:val="0"/>
              <w:autoSpaceDN w:val="0"/>
              <w:adjustRightInd w:val="0"/>
              <w:jc w:val="both"/>
              <w:rPr>
                <w:rFonts w:ascii="Times New Roman" w:hAnsi="Times New Roman" w:cs="Times New Roman"/>
                <w:sz w:val="16"/>
                <w:szCs w:val="16"/>
              </w:rPr>
            </w:pPr>
            <w:bookmarkStart w:id="3" w:name="sub_3462312"/>
            <w:r w:rsidRPr="001571C5">
              <w:rPr>
                <w:rFonts w:ascii="Times New Roman" w:hAnsi="Times New Roman" w:cs="Times New Roman"/>
                <w:sz w:val="16"/>
                <w:szCs w:val="16"/>
              </w:rPr>
              <w:lastRenderedPageBreak/>
              <w:t xml:space="preserve">1) организации - не позднее 31 марта года, следующего за истекшим </w:t>
            </w:r>
            <w:hyperlink w:anchor="sub_100491" w:history="1">
              <w:r w:rsidRPr="001571C5">
                <w:rPr>
                  <w:rFonts w:ascii="Times New Roman" w:hAnsi="Times New Roman" w:cs="Times New Roman"/>
                  <w:sz w:val="16"/>
                  <w:szCs w:val="16"/>
                </w:rPr>
                <w:t>налоговым периодом</w:t>
              </w:r>
            </w:hyperlink>
            <w:r w:rsidRPr="001571C5">
              <w:rPr>
                <w:rFonts w:ascii="Times New Roman" w:hAnsi="Times New Roman" w:cs="Times New Roman"/>
                <w:sz w:val="16"/>
                <w:szCs w:val="16"/>
              </w:rPr>
              <w:t>;</w:t>
            </w:r>
          </w:p>
          <w:bookmarkEnd w:id="3"/>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t xml:space="preserve">2) индивидуальные предприниматели - не позднее 30 апреля года, следующего за истекшим </w:t>
            </w:r>
            <w:hyperlink w:anchor="sub_100491" w:history="1">
              <w:r w:rsidRPr="001571C5">
                <w:rPr>
                  <w:rFonts w:ascii="Times New Roman" w:hAnsi="Times New Roman" w:cs="Times New Roman"/>
                  <w:sz w:val="16"/>
                  <w:szCs w:val="16"/>
                </w:rPr>
                <w:t>налоговым периодом</w:t>
              </w:r>
            </w:hyperlink>
            <w:r w:rsidRPr="001571C5">
              <w:rPr>
                <w:rFonts w:ascii="Times New Roman" w:hAnsi="Times New Roman" w:cs="Times New Roman"/>
                <w:sz w:val="16"/>
                <w:szCs w:val="16"/>
              </w:rPr>
              <w:t>;</w:t>
            </w:r>
          </w:p>
          <w:p w:rsidR="001571C5" w:rsidRPr="001571C5" w:rsidRDefault="001571C5" w:rsidP="001E241A">
            <w:pPr>
              <w:autoSpaceDE w:val="0"/>
              <w:autoSpaceDN w:val="0"/>
              <w:adjustRightInd w:val="0"/>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t xml:space="preserve">Налогоплательщик представляет </w:t>
            </w:r>
            <w:hyperlink r:id="rId12" w:history="1">
              <w:r w:rsidRPr="001571C5">
                <w:rPr>
                  <w:rFonts w:ascii="Times New Roman" w:hAnsi="Times New Roman" w:cs="Times New Roman"/>
                  <w:sz w:val="16"/>
                  <w:szCs w:val="16"/>
                </w:rPr>
                <w:t>налоговую декларацию</w:t>
              </w:r>
            </w:hyperlink>
            <w:r w:rsidRPr="001571C5">
              <w:rPr>
                <w:rFonts w:ascii="Times New Roman" w:hAnsi="Times New Roman" w:cs="Times New Roman"/>
                <w:sz w:val="16"/>
                <w:szCs w:val="16"/>
              </w:rPr>
              <w:t xml:space="preserve"> не позднее 25-го числа месяца, следующего за месяцем, в котором согласно уведомлению, представленному им в налоговый орган в соответствии с </w:t>
            </w:r>
            <w:hyperlink w:anchor="sub_100438" w:history="1">
              <w:r w:rsidRPr="001571C5">
                <w:rPr>
                  <w:rFonts w:ascii="Times New Roman" w:hAnsi="Times New Roman" w:cs="Times New Roman"/>
                  <w:sz w:val="16"/>
                  <w:szCs w:val="16"/>
                </w:rPr>
                <w:t>пунктом 8 статьи 346.13</w:t>
              </w:r>
            </w:hyperlink>
            <w:r w:rsidRPr="001571C5">
              <w:rPr>
                <w:rFonts w:ascii="Times New Roman" w:hAnsi="Times New Roman" w:cs="Times New Roman"/>
                <w:sz w:val="16"/>
                <w:szCs w:val="16"/>
              </w:rPr>
              <w:t xml:space="preserve"> НК РФ, прекращена предпринимательская деятельность, в отношении которой этим налогоплательщиком применялась упрощенная система налогообложения.</w:t>
            </w: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bookmarkStart w:id="4" w:name="sub_1004233"/>
            <w:r w:rsidRPr="001571C5">
              <w:rPr>
                <w:rFonts w:ascii="Times New Roman" w:hAnsi="Times New Roman" w:cs="Times New Roman"/>
                <w:sz w:val="16"/>
                <w:szCs w:val="16"/>
              </w:rPr>
              <w:t xml:space="preserve">Налогоплательщик представляет </w:t>
            </w:r>
            <w:hyperlink r:id="rId13" w:history="1">
              <w:r w:rsidRPr="001571C5">
                <w:rPr>
                  <w:rFonts w:ascii="Times New Roman" w:hAnsi="Times New Roman" w:cs="Times New Roman"/>
                  <w:sz w:val="16"/>
                  <w:szCs w:val="16"/>
                </w:rPr>
                <w:t>налоговую декларацию</w:t>
              </w:r>
            </w:hyperlink>
            <w:r w:rsidRPr="001571C5">
              <w:rPr>
                <w:rFonts w:ascii="Times New Roman" w:hAnsi="Times New Roman" w:cs="Times New Roman"/>
                <w:sz w:val="16"/>
                <w:szCs w:val="16"/>
              </w:rPr>
              <w:t xml:space="preserve"> не позднее 25-го числа месяца, следующего за кварталом, в котором на основании </w:t>
            </w:r>
            <w:hyperlink w:anchor="sub_3461341" w:history="1">
              <w:r w:rsidRPr="001571C5">
                <w:rPr>
                  <w:rFonts w:ascii="Times New Roman" w:hAnsi="Times New Roman" w:cs="Times New Roman"/>
                  <w:sz w:val="16"/>
                  <w:szCs w:val="16"/>
                </w:rPr>
                <w:t>пункта 4 статьи 346.13</w:t>
              </w:r>
            </w:hyperlink>
            <w:r w:rsidRPr="001571C5">
              <w:rPr>
                <w:rFonts w:ascii="Times New Roman" w:hAnsi="Times New Roman" w:cs="Times New Roman"/>
                <w:sz w:val="16"/>
                <w:szCs w:val="16"/>
              </w:rPr>
              <w:t xml:space="preserve"> НК РФ он утратил право применять упрощенную систему налогообложения.</w:t>
            </w:r>
          </w:p>
          <w:bookmarkEnd w:id="4"/>
          <w:p w:rsidR="001571C5" w:rsidRPr="001571C5" w:rsidRDefault="001571C5" w:rsidP="001E241A">
            <w:pPr>
              <w:rPr>
                <w:rFonts w:ascii="Times New Roman" w:hAnsi="Times New Roman" w:cs="Times New Roman"/>
                <w:sz w:val="16"/>
                <w:szCs w:val="16"/>
              </w:rPr>
            </w:pPr>
          </w:p>
          <w:p w:rsidR="001571C5" w:rsidRPr="00692C7F" w:rsidRDefault="001571C5" w:rsidP="00005671">
            <w:pPr>
              <w:pStyle w:val="ConsTitle"/>
              <w:widowControl/>
              <w:autoSpaceDE/>
              <w:autoSpaceDN/>
              <w:adjustRightInd/>
              <w:rPr>
                <w:rFonts w:ascii="Times New Roman" w:hAnsi="Times New Roman" w:cs="Times New Roman"/>
              </w:rPr>
            </w:pPr>
            <w:r w:rsidRPr="001571C5">
              <w:rPr>
                <w:rFonts w:ascii="Times New Roman" w:hAnsi="Times New Roman" w:cs="Times New Roman"/>
                <w:b w:val="0"/>
              </w:rPr>
              <w:t>Ст. 346.23 НК РФ</w:t>
            </w:r>
          </w:p>
        </w:tc>
        <w:tc>
          <w:tcPr>
            <w:tcW w:w="2911" w:type="dxa"/>
          </w:tcPr>
          <w:p w:rsidR="001571C5" w:rsidRPr="001571C5" w:rsidRDefault="001571C5" w:rsidP="001E241A">
            <w:pPr>
              <w:adjustRightInd w:val="0"/>
              <w:rPr>
                <w:rFonts w:ascii="Times New Roman" w:hAnsi="Times New Roman" w:cs="Times New Roman"/>
                <w:sz w:val="16"/>
                <w:szCs w:val="16"/>
              </w:rPr>
            </w:pPr>
            <w:r w:rsidRPr="001571C5">
              <w:rPr>
                <w:rFonts w:ascii="Times New Roman" w:hAnsi="Times New Roman" w:cs="Times New Roman"/>
                <w:sz w:val="16"/>
                <w:szCs w:val="16"/>
              </w:rPr>
              <w:lastRenderedPageBreak/>
              <w:t xml:space="preserve">Налог, подлежащий уплате по истечении налогового периода, уплачивается не позднее сроков, установленных для подачи налоговой </w:t>
            </w:r>
            <w:r w:rsidRPr="001571C5">
              <w:rPr>
                <w:rFonts w:ascii="Times New Roman" w:hAnsi="Times New Roman" w:cs="Times New Roman"/>
                <w:sz w:val="16"/>
                <w:szCs w:val="16"/>
              </w:rPr>
              <w:lastRenderedPageBreak/>
              <w:t>декларации</w:t>
            </w:r>
            <w:proofErr w:type="gramStart"/>
            <w:r w:rsidRPr="001571C5">
              <w:rPr>
                <w:rFonts w:ascii="Times New Roman" w:hAnsi="Times New Roman" w:cs="Times New Roman"/>
                <w:sz w:val="16"/>
                <w:szCs w:val="16"/>
              </w:rPr>
              <w:t>.</w:t>
            </w:r>
            <w:proofErr w:type="gramEnd"/>
            <w:r w:rsidRPr="001571C5">
              <w:rPr>
                <w:rFonts w:ascii="Times New Roman" w:hAnsi="Times New Roman" w:cs="Times New Roman"/>
                <w:sz w:val="16"/>
                <w:szCs w:val="16"/>
              </w:rPr>
              <w:t xml:space="preserve"> (</w:t>
            </w:r>
            <w:proofErr w:type="gramStart"/>
            <w:r w:rsidRPr="001571C5">
              <w:rPr>
                <w:rFonts w:ascii="Times New Roman" w:hAnsi="Times New Roman" w:cs="Times New Roman"/>
                <w:sz w:val="16"/>
                <w:szCs w:val="16"/>
              </w:rPr>
              <w:t>с</w:t>
            </w:r>
            <w:proofErr w:type="gramEnd"/>
            <w:r w:rsidRPr="001571C5">
              <w:rPr>
                <w:rFonts w:ascii="Times New Roman" w:hAnsi="Times New Roman" w:cs="Times New Roman"/>
                <w:sz w:val="16"/>
                <w:szCs w:val="16"/>
              </w:rPr>
              <w:t>татья 346.23)НК.</w:t>
            </w:r>
          </w:p>
          <w:p w:rsidR="001571C5" w:rsidRPr="001571C5" w:rsidRDefault="001571C5" w:rsidP="001E241A">
            <w:pPr>
              <w:autoSpaceDE w:val="0"/>
              <w:autoSpaceDN w:val="0"/>
              <w:adjustRightInd w:val="0"/>
              <w:jc w:val="both"/>
              <w:rPr>
                <w:rFonts w:ascii="Times New Roman" w:hAnsi="Times New Roman" w:cs="Times New Roman"/>
                <w:sz w:val="16"/>
                <w:szCs w:val="16"/>
              </w:rPr>
            </w:pPr>
            <w:bookmarkStart w:id="5" w:name="sub_3462172"/>
            <w:r w:rsidRPr="001571C5">
              <w:rPr>
                <w:rFonts w:ascii="Times New Roman" w:hAnsi="Times New Roman" w:cs="Times New Roman"/>
                <w:sz w:val="16"/>
                <w:szCs w:val="16"/>
              </w:rPr>
              <w:t xml:space="preserve">Авансовые платежи по налогу уплачиваются не позднее 25-го числа первого месяца, следующего за истекшим </w:t>
            </w:r>
            <w:hyperlink w:anchor="sub_100492" w:history="1">
              <w:r w:rsidRPr="001571C5">
                <w:rPr>
                  <w:rFonts w:ascii="Times New Roman" w:hAnsi="Times New Roman" w:cs="Times New Roman"/>
                  <w:sz w:val="16"/>
                  <w:szCs w:val="16"/>
                </w:rPr>
                <w:t>отчетным периодом</w:t>
              </w:r>
            </w:hyperlink>
            <w:r w:rsidRPr="001571C5">
              <w:rPr>
                <w:rFonts w:ascii="Times New Roman" w:hAnsi="Times New Roman" w:cs="Times New Roman"/>
                <w:sz w:val="16"/>
                <w:szCs w:val="16"/>
              </w:rPr>
              <w:t>.(п.7 статьи 346.21)</w:t>
            </w:r>
          </w:p>
          <w:p w:rsidR="001571C5" w:rsidRPr="001571C5" w:rsidRDefault="001571C5" w:rsidP="001E241A">
            <w:pPr>
              <w:autoSpaceDE w:val="0"/>
              <w:autoSpaceDN w:val="0"/>
              <w:adjustRightInd w:val="0"/>
              <w:jc w:val="both"/>
              <w:rPr>
                <w:rFonts w:ascii="Times New Roman" w:hAnsi="Times New Roman" w:cs="Times New Roman"/>
                <w:sz w:val="16"/>
                <w:szCs w:val="16"/>
              </w:rPr>
            </w:pPr>
            <w:bookmarkStart w:id="6" w:name="sub_1004232"/>
            <w:bookmarkEnd w:id="5"/>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roofErr w:type="gramStart"/>
            <w:r w:rsidRPr="001571C5">
              <w:rPr>
                <w:rFonts w:ascii="Times New Roman" w:hAnsi="Times New Roman" w:cs="Times New Roman"/>
                <w:sz w:val="16"/>
                <w:szCs w:val="16"/>
              </w:rPr>
              <w:t>П</w:t>
            </w:r>
            <w:proofErr w:type="gramEnd"/>
            <w:r w:rsidRPr="001571C5">
              <w:rPr>
                <w:rFonts w:ascii="Times New Roman" w:hAnsi="Times New Roman" w:cs="Times New Roman"/>
                <w:sz w:val="16"/>
                <w:szCs w:val="16"/>
              </w:rPr>
              <w:t xml:space="preserve"> 2. </w:t>
            </w:r>
            <w:proofErr w:type="spellStart"/>
            <w:r w:rsidRPr="001571C5">
              <w:rPr>
                <w:rFonts w:ascii="Times New Roman" w:hAnsi="Times New Roman" w:cs="Times New Roman"/>
                <w:sz w:val="16"/>
                <w:szCs w:val="16"/>
              </w:rPr>
              <w:t>ст</w:t>
            </w:r>
            <w:proofErr w:type="spellEnd"/>
            <w:r w:rsidRPr="001571C5">
              <w:rPr>
                <w:rFonts w:ascii="Times New Roman" w:hAnsi="Times New Roman" w:cs="Times New Roman"/>
                <w:sz w:val="16"/>
                <w:szCs w:val="16"/>
              </w:rPr>
              <w:t xml:space="preserve"> 346.23 НК РФ </w:t>
            </w:r>
          </w:p>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t xml:space="preserve">Налогоплательщик представляет </w:t>
            </w:r>
            <w:hyperlink r:id="rId14" w:history="1">
              <w:r w:rsidRPr="001571C5">
                <w:rPr>
                  <w:rFonts w:ascii="Times New Roman" w:hAnsi="Times New Roman" w:cs="Times New Roman"/>
                  <w:sz w:val="16"/>
                  <w:szCs w:val="16"/>
                </w:rPr>
                <w:t>налоговую декларацию</w:t>
              </w:r>
            </w:hyperlink>
            <w:r w:rsidRPr="001571C5">
              <w:rPr>
                <w:rFonts w:ascii="Times New Roman" w:hAnsi="Times New Roman" w:cs="Times New Roman"/>
                <w:sz w:val="16"/>
                <w:szCs w:val="16"/>
              </w:rPr>
              <w:t xml:space="preserve"> не позднее 25-го числа месяца, следующего за месяцем, в котором согласно уведомлению, представленному им в налоговый орган в соответствии с </w:t>
            </w:r>
            <w:hyperlink w:anchor="sub_100438" w:history="1">
              <w:r w:rsidRPr="001571C5">
                <w:rPr>
                  <w:rFonts w:ascii="Times New Roman" w:hAnsi="Times New Roman" w:cs="Times New Roman"/>
                  <w:sz w:val="16"/>
                  <w:szCs w:val="16"/>
                </w:rPr>
                <w:t>пунктом 8 статьи 346.13</w:t>
              </w:r>
            </w:hyperlink>
            <w:r w:rsidRPr="001571C5">
              <w:rPr>
                <w:rFonts w:ascii="Times New Roman" w:hAnsi="Times New Roman" w:cs="Times New Roman"/>
                <w:sz w:val="16"/>
                <w:szCs w:val="16"/>
              </w:rPr>
              <w:t xml:space="preserve">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w:t>
            </w:r>
          </w:p>
          <w:p w:rsidR="001571C5" w:rsidRPr="001571C5" w:rsidRDefault="001571C5" w:rsidP="001E241A">
            <w:pPr>
              <w:autoSpaceDE w:val="0"/>
              <w:autoSpaceDN w:val="0"/>
              <w:adjustRightInd w:val="0"/>
              <w:rPr>
                <w:rFonts w:ascii="Times New Roman" w:hAnsi="Times New Roman" w:cs="Times New Roman"/>
                <w:sz w:val="16"/>
                <w:szCs w:val="16"/>
              </w:rPr>
            </w:pPr>
            <w:r w:rsidRPr="001571C5">
              <w:rPr>
                <w:rFonts w:ascii="Times New Roman" w:hAnsi="Times New Roman" w:cs="Times New Roman"/>
                <w:sz w:val="16"/>
                <w:szCs w:val="16"/>
              </w:rPr>
              <w:t xml:space="preserve">П3 ст. 346.23 НК РФ </w:t>
            </w:r>
          </w:p>
          <w:p w:rsidR="001571C5" w:rsidRPr="001571C5" w:rsidRDefault="001571C5" w:rsidP="001E241A">
            <w:pPr>
              <w:autoSpaceDE w:val="0"/>
              <w:autoSpaceDN w:val="0"/>
              <w:adjustRightInd w:val="0"/>
              <w:jc w:val="both"/>
              <w:rPr>
                <w:rFonts w:ascii="Times New Roman" w:hAnsi="Times New Roman" w:cs="Times New Roman"/>
                <w:sz w:val="16"/>
                <w:szCs w:val="16"/>
              </w:rPr>
            </w:pPr>
            <w:r w:rsidRPr="001571C5">
              <w:rPr>
                <w:rFonts w:ascii="Times New Roman" w:hAnsi="Times New Roman" w:cs="Times New Roman"/>
                <w:sz w:val="16"/>
                <w:szCs w:val="16"/>
              </w:rPr>
              <w:t xml:space="preserve">Налогоплательщик представляет </w:t>
            </w:r>
            <w:hyperlink r:id="rId15" w:history="1">
              <w:r w:rsidRPr="001571C5">
                <w:rPr>
                  <w:rFonts w:ascii="Times New Roman" w:hAnsi="Times New Roman" w:cs="Times New Roman"/>
                  <w:sz w:val="16"/>
                  <w:szCs w:val="16"/>
                </w:rPr>
                <w:t>налоговую декларацию</w:t>
              </w:r>
            </w:hyperlink>
            <w:r w:rsidRPr="001571C5">
              <w:rPr>
                <w:rFonts w:ascii="Times New Roman" w:hAnsi="Times New Roman" w:cs="Times New Roman"/>
                <w:sz w:val="16"/>
                <w:szCs w:val="16"/>
              </w:rPr>
              <w:t xml:space="preserve"> не позднее 25-го числа месяца, следующего за кварталом, в котором на основании </w:t>
            </w:r>
            <w:hyperlink w:anchor="sub_3461341" w:history="1">
              <w:r w:rsidRPr="001571C5">
                <w:rPr>
                  <w:rFonts w:ascii="Times New Roman" w:hAnsi="Times New Roman" w:cs="Times New Roman"/>
                  <w:sz w:val="16"/>
                  <w:szCs w:val="16"/>
                </w:rPr>
                <w:t>пункта 4 статьи 346.13</w:t>
              </w:r>
            </w:hyperlink>
            <w:r w:rsidRPr="001571C5">
              <w:rPr>
                <w:rFonts w:ascii="Times New Roman" w:hAnsi="Times New Roman" w:cs="Times New Roman"/>
                <w:sz w:val="16"/>
                <w:szCs w:val="16"/>
              </w:rPr>
              <w:t xml:space="preserve"> настоящего Кодекса он утратил право применять упрощенную систему налогообложения.</w:t>
            </w: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Default="001571C5" w:rsidP="001E241A">
            <w:pPr>
              <w:autoSpaceDE w:val="0"/>
              <w:autoSpaceDN w:val="0"/>
              <w:adjustRightInd w:val="0"/>
              <w:jc w:val="both"/>
              <w:rPr>
                <w:rFonts w:ascii="Times New Roman" w:hAnsi="Times New Roman" w:cs="Times New Roman"/>
                <w:sz w:val="16"/>
                <w:szCs w:val="16"/>
              </w:rPr>
            </w:pPr>
          </w:p>
          <w:p w:rsidR="00440974" w:rsidRDefault="00440974" w:rsidP="001E241A">
            <w:pPr>
              <w:autoSpaceDE w:val="0"/>
              <w:autoSpaceDN w:val="0"/>
              <w:adjustRightInd w:val="0"/>
              <w:jc w:val="both"/>
              <w:rPr>
                <w:rFonts w:ascii="Times New Roman" w:hAnsi="Times New Roman" w:cs="Times New Roman"/>
                <w:sz w:val="16"/>
                <w:szCs w:val="16"/>
              </w:rPr>
            </w:pPr>
          </w:p>
          <w:p w:rsidR="00440974" w:rsidRDefault="00440974" w:rsidP="001E241A">
            <w:pPr>
              <w:autoSpaceDE w:val="0"/>
              <w:autoSpaceDN w:val="0"/>
              <w:adjustRightInd w:val="0"/>
              <w:jc w:val="both"/>
              <w:rPr>
                <w:rFonts w:ascii="Times New Roman" w:hAnsi="Times New Roman" w:cs="Times New Roman"/>
                <w:sz w:val="16"/>
                <w:szCs w:val="16"/>
              </w:rPr>
            </w:pPr>
          </w:p>
          <w:p w:rsidR="00440974" w:rsidRDefault="00440974" w:rsidP="001E241A">
            <w:pPr>
              <w:autoSpaceDE w:val="0"/>
              <w:autoSpaceDN w:val="0"/>
              <w:adjustRightInd w:val="0"/>
              <w:jc w:val="both"/>
              <w:rPr>
                <w:rFonts w:ascii="Times New Roman" w:hAnsi="Times New Roman" w:cs="Times New Roman"/>
                <w:sz w:val="16"/>
                <w:szCs w:val="16"/>
              </w:rPr>
            </w:pPr>
          </w:p>
          <w:p w:rsidR="00440974" w:rsidRDefault="00440974" w:rsidP="001E241A">
            <w:pPr>
              <w:autoSpaceDE w:val="0"/>
              <w:autoSpaceDN w:val="0"/>
              <w:adjustRightInd w:val="0"/>
              <w:jc w:val="both"/>
              <w:rPr>
                <w:rFonts w:ascii="Times New Roman" w:hAnsi="Times New Roman" w:cs="Times New Roman"/>
                <w:sz w:val="16"/>
                <w:szCs w:val="16"/>
              </w:rPr>
            </w:pPr>
          </w:p>
          <w:p w:rsidR="00440974" w:rsidRPr="001571C5" w:rsidRDefault="00440974"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p w:rsidR="001571C5" w:rsidRPr="001571C5" w:rsidRDefault="001571C5" w:rsidP="001E241A">
            <w:pPr>
              <w:autoSpaceDE w:val="0"/>
              <w:autoSpaceDN w:val="0"/>
              <w:adjustRightInd w:val="0"/>
              <w:jc w:val="both"/>
              <w:rPr>
                <w:rFonts w:ascii="Times New Roman" w:hAnsi="Times New Roman" w:cs="Times New Roman"/>
                <w:sz w:val="16"/>
                <w:szCs w:val="16"/>
              </w:rPr>
            </w:pPr>
          </w:p>
          <w:bookmarkEnd w:id="6"/>
          <w:p w:rsidR="00440974" w:rsidRDefault="00440974" w:rsidP="001E241A">
            <w:pPr>
              <w:adjustRightInd w:val="0"/>
              <w:jc w:val="both"/>
              <w:rPr>
                <w:rFonts w:ascii="Times New Roman" w:hAnsi="Times New Roman" w:cs="Times New Roman"/>
                <w:sz w:val="16"/>
                <w:szCs w:val="16"/>
              </w:rPr>
            </w:pPr>
          </w:p>
          <w:p w:rsidR="001571C5" w:rsidRPr="001571C5" w:rsidRDefault="001571C5" w:rsidP="001E241A">
            <w:pPr>
              <w:adjustRightInd w:val="0"/>
              <w:jc w:val="both"/>
              <w:rPr>
                <w:rFonts w:ascii="Times New Roman" w:hAnsi="Times New Roman" w:cs="Times New Roman"/>
                <w:sz w:val="16"/>
                <w:szCs w:val="16"/>
              </w:rPr>
            </w:pPr>
            <w:r w:rsidRPr="001571C5">
              <w:rPr>
                <w:rFonts w:ascii="Times New Roman" w:hAnsi="Times New Roman" w:cs="Times New Roman"/>
                <w:sz w:val="16"/>
                <w:szCs w:val="16"/>
              </w:rPr>
              <w:t>Сумма минимального налога</w:t>
            </w:r>
          </w:p>
          <w:p w:rsidR="001571C5" w:rsidRPr="00692C7F" w:rsidRDefault="001571C5" w:rsidP="001E241A">
            <w:pPr>
              <w:adjustRightInd w:val="0"/>
              <w:rPr>
                <w:rFonts w:ascii="Times New Roman" w:hAnsi="Times New Roman" w:cs="Times New Roman"/>
                <w:bCs/>
                <w:sz w:val="16"/>
                <w:szCs w:val="16"/>
              </w:rPr>
            </w:pPr>
            <w:r w:rsidRPr="001571C5">
              <w:rPr>
                <w:rFonts w:ascii="Times New Roman" w:hAnsi="Times New Roman" w:cs="Times New Roman"/>
                <w:sz w:val="16"/>
                <w:szCs w:val="16"/>
              </w:rPr>
              <w:t>уплачивается по итогам налогового периода в срок не позднее срока, установленного для подачи деклараций.</w:t>
            </w:r>
          </w:p>
        </w:tc>
      </w:tr>
      <w:tr w:rsidR="001571C5" w:rsidRPr="00692C7F" w:rsidTr="0045400B">
        <w:tc>
          <w:tcPr>
            <w:tcW w:w="2724" w:type="dxa"/>
          </w:tcPr>
          <w:p w:rsidR="002A4436" w:rsidRPr="00AC126D" w:rsidRDefault="002A4436" w:rsidP="002A4436">
            <w:pPr>
              <w:pStyle w:val="a5"/>
              <w:jc w:val="center"/>
              <w:rPr>
                <w:bCs/>
                <w:snapToGrid w:val="0"/>
                <w:sz w:val="16"/>
                <w:szCs w:val="16"/>
              </w:rPr>
            </w:pPr>
            <w:r w:rsidRPr="00AC126D">
              <w:rPr>
                <w:bCs/>
                <w:snapToGrid w:val="0"/>
                <w:sz w:val="16"/>
                <w:szCs w:val="16"/>
              </w:rPr>
              <w:lastRenderedPageBreak/>
              <w:t>Единый налог на вмененный доход для отдельных видов деятельности</w:t>
            </w:r>
          </w:p>
          <w:p w:rsidR="002A4436" w:rsidRPr="00AC126D" w:rsidRDefault="002A4436" w:rsidP="002A4436">
            <w:pPr>
              <w:pStyle w:val="a5"/>
              <w:jc w:val="center"/>
              <w:rPr>
                <w:b/>
                <w:bCs/>
                <w:snapToGrid w:val="0"/>
                <w:sz w:val="16"/>
                <w:szCs w:val="16"/>
              </w:rPr>
            </w:pPr>
            <w:r w:rsidRPr="00AC126D">
              <w:rPr>
                <w:b/>
                <w:bCs/>
                <w:snapToGrid w:val="0"/>
                <w:sz w:val="16"/>
                <w:szCs w:val="16"/>
              </w:rPr>
              <w:t>182 1 05 02010 02 1000 110</w:t>
            </w:r>
          </w:p>
          <w:p w:rsidR="002A4436" w:rsidRDefault="002A4436" w:rsidP="002A4436">
            <w:pPr>
              <w:pStyle w:val="a5"/>
              <w:rPr>
                <w:bCs/>
                <w:snapToGrid w:val="0"/>
                <w:color w:val="000000"/>
                <w:sz w:val="16"/>
                <w:szCs w:val="16"/>
              </w:rPr>
            </w:pPr>
          </w:p>
          <w:p w:rsidR="002A4436" w:rsidRPr="00AC126D" w:rsidRDefault="002A4436" w:rsidP="002A4436">
            <w:pPr>
              <w:pStyle w:val="a5"/>
              <w:rPr>
                <w:bCs/>
                <w:snapToGrid w:val="0"/>
                <w:color w:val="000000"/>
                <w:sz w:val="16"/>
                <w:szCs w:val="16"/>
              </w:rPr>
            </w:pPr>
          </w:p>
          <w:p w:rsidR="002A4436" w:rsidRPr="00AC126D" w:rsidRDefault="002A4436" w:rsidP="002A4436">
            <w:pPr>
              <w:pStyle w:val="a5"/>
              <w:jc w:val="center"/>
              <w:rPr>
                <w:bCs/>
                <w:snapToGrid w:val="0"/>
                <w:color w:val="000000"/>
                <w:sz w:val="16"/>
                <w:szCs w:val="16"/>
              </w:rPr>
            </w:pPr>
            <w:r w:rsidRPr="00AC126D">
              <w:rPr>
                <w:bCs/>
                <w:snapToGrid w:val="0"/>
                <w:color w:val="000000"/>
                <w:sz w:val="16"/>
                <w:szCs w:val="16"/>
              </w:rPr>
              <w:t>Единый налог на вмененный доход для отдельных видов деятельности (за налоговые периоды, истекшие до 1 января 2011года)</w:t>
            </w:r>
          </w:p>
          <w:p w:rsidR="002A4436" w:rsidRPr="00AC126D" w:rsidRDefault="002A4436" w:rsidP="002A4436">
            <w:pPr>
              <w:pStyle w:val="a5"/>
              <w:jc w:val="center"/>
              <w:rPr>
                <w:b/>
                <w:bCs/>
                <w:snapToGrid w:val="0"/>
                <w:color w:val="000000"/>
                <w:sz w:val="16"/>
                <w:szCs w:val="16"/>
              </w:rPr>
            </w:pPr>
            <w:r w:rsidRPr="00AC126D">
              <w:rPr>
                <w:b/>
                <w:bCs/>
                <w:snapToGrid w:val="0"/>
                <w:color w:val="000000"/>
                <w:sz w:val="16"/>
                <w:szCs w:val="16"/>
              </w:rPr>
              <w:t>182 1 05 02020 02 1000 110</w:t>
            </w:r>
          </w:p>
          <w:p w:rsidR="001571C5" w:rsidRPr="001571C5" w:rsidRDefault="001571C5" w:rsidP="001E241A">
            <w:pPr>
              <w:pStyle w:val="a5"/>
              <w:jc w:val="center"/>
              <w:rPr>
                <w:sz w:val="16"/>
                <w:szCs w:val="16"/>
              </w:rPr>
            </w:pPr>
          </w:p>
        </w:tc>
        <w:tc>
          <w:tcPr>
            <w:tcW w:w="1322" w:type="dxa"/>
          </w:tcPr>
          <w:p w:rsidR="001C54D6" w:rsidRPr="001C54D6" w:rsidRDefault="001C54D6" w:rsidP="001C54D6">
            <w:pPr>
              <w:adjustRightInd w:val="0"/>
              <w:ind w:left="-108"/>
              <w:rPr>
                <w:rFonts w:ascii="Times New Roman" w:eastAsia="Times New Roman" w:hAnsi="Times New Roman" w:cs="Times New Roman"/>
                <w:b/>
                <w:sz w:val="16"/>
                <w:szCs w:val="16"/>
                <w:lang w:eastAsia="ru-RU"/>
              </w:rPr>
            </w:pPr>
            <w:r w:rsidRPr="001C54D6">
              <w:rPr>
                <w:rFonts w:ascii="Times New Roman" w:eastAsia="Times New Roman" w:hAnsi="Times New Roman" w:cs="Times New Roman"/>
                <w:b/>
                <w:sz w:val="16"/>
                <w:szCs w:val="16"/>
                <w:lang w:eastAsia="ru-RU"/>
              </w:rPr>
              <w:lastRenderedPageBreak/>
              <w:t>МБ – 100%</w:t>
            </w:r>
          </w:p>
          <w:p w:rsidR="001C54D6" w:rsidRPr="001C54D6" w:rsidRDefault="001C54D6" w:rsidP="001C54D6">
            <w:pPr>
              <w:spacing w:after="120"/>
              <w:ind w:left="-108"/>
              <w:rPr>
                <w:rFonts w:ascii="Times New Roman" w:eastAsia="Times New Roman" w:hAnsi="Times New Roman" w:cs="Times New Roman"/>
                <w:b/>
                <w:sz w:val="16"/>
                <w:szCs w:val="16"/>
                <w:lang w:eastAsia="ru-RU"/>
              </w:rPr>
            </w:pPr>
          </w:p>
          <w:p w:rsidR="001C54D6" w:rsidRPr="001C54D6" w:rsidRDefault="001C54D6" w:rsidP="001C54D6">
            <w:pPr>
              <w:spacing w:after="120"/>
              <w:ind w:left="-108"/>
              <w:rPr>
                <w:rFonts w:ascii="Times New Roman" w:eastAsia="Times New Roman" w:hAnsi="Times New Roman" w:cs="Times New Roman"/>
                <w:b/>
                <w:sz w:val="16"/>
                <w:szCs w:val="16"/>
                <w:lang w:eastAsia="ru-RU"/>
              </w:rPr>
            </w:pPr>
          </w:p>
          <w:p w:rsidR="001C54D6" w:rsidRPr="001C54D6" w:rsidRDefault="001C54D6" w:rsidP="001C54D6">
            <w:pPr>
              <w:adjustRightInd w:val="0"/>
              <w:ind w:left="-108"/>
              <w:rPr>
                <w:rFonts w:ascii="Times New Roman" w:eastAsia="Times New Roman" w:hAnsi="Times New Roman" w:cs="Times New Roman"/>
                <w:b/>
                <w:sz w:val="16"/>
                <w:szCs w:val="16"/>
                <w:lang w:eastAsia="ru-RU"/>
              </w:rPr>
            </w:pPr>
          </w:p>
          <w:p w:rsidR="001C54D6" w:rsidRPr="001C54D6" w:rsidRDefault="001C54D6" w:rsidP="001C54D6">
            <w:pPr>
              <w:adjustRightInd w:val="0"/>
              <w:ind w:left="-108"/>
              <w:rPr>
                <w:rFonts w:ascii="Times New Roman" w:eastAsia="Times New Roman" w:hAnsi="Times New Roman" w:cs="Times New Roman"/>
                <w:b/>
                <w:sz w:val="16"/>
                <w:szCs w:val="16"/>
                <w:lang w:eastAsia="ru-RU"/>
              </w:rPr>
            </w:pPr>
          </w:p>
          <w:p w:rsidR="001C54D6" w:rsidRPr="001C54D6" w:rsidRDefault="001C54D6" w:rsidP="001C54D6">
            <w:pPr>
              <w:adjustRightInd w:val="0"/>
              <w:ind w:left="-108"/>
              <w:rPr>
                <w:rFonts w:ascii="Times New Roman" w:eastAsia="Times New Roman" w:hAnsi="Times New Roman" w:cs="Times New Roman"/>
                <w:b/>
                <w:sz w:val="16"/>
                <w:szCs w:val="16"/>
                <w:lang w:eastAsia="ru-RU"/>
              </w:rPr>
            </w:pPr>
          </w:p>
          <w:p w:rsidR="001C54D6" w:rsidRPr="001C54D6" w:rsidRDefault="001C54D6" w:rsidP="001C54D6">
            <w:pPr>
              <w:adjustRightInd w:val="0"/>
              <w:rPr>
                <w:rFonts w:ascii="Times New Roman" w:eastAsia="Times New Roman" w:hAnsi="Times New Roman" w:cs="Times New Roman"/>
                <w:b/>
                <w:sz w:val="16"/>
                <w:szCs w:val="16"/>
                <w:lang w:eastAsia="ru-RU"/>
              </w:rPr>
            </w:pPr>
          </w:p>
          <w:p w:rsidR="001C54D6" w:rsidRPr="001C54D6" w:rsidRDefault="001C54D6" w:rsidP="001C54D6">
            <w:pPr>
              <w:adjustRightInd w:val="0"/>
              <w:ind w:left="-108"/>
              <w:rPr>
                <w:rFonts w:ascii="Times New Roman" w:eastAsia="Times New Roman" w:hAnsi="Times New Roman" w:cs="Times New Roman"/>
                <w:b/>
                <w:sz w:val="16"/>
                <w:szCs w:val="16"/>
                <w:lang w:eastAsia="ru-RU"/>
              </w:rPr>
            </w:pPr>
            <w:r w:rsidRPr="001C54D6">
              <w:rPr>
                <w:rFonts w:ascii="Times New Roman" w:eastAsia="Times New Roman" w:hAnsi="Times New Roman" w:cs="Times New Roman"/>
                <w:b/>
                <w:sz w:val="16"/>
                <w:szCs w:val="16"/>
                <w:lang w:eastAsia="ru-RU"/>
              </w:rPr>
              <w:t>МБ – 90%</w:t>
            </w:r>
          </w:p>
          <w:p w:rsidR="001C54D6" w:rsidRPr="001C54D6" w:rsidRDefault="001C54D6" w:rsidP="001C54D6">
            <w:pPr>
              <w:adjustRightInd w:val="0"/>
              <w:ind w:left="-108"/>
              <w:rPr>
                <w:rFonts w:ascii="Times New Roman" w:eastAsia="Times New Roman" w:hAnsi="Times New Roman" w:cs="Times New Roman"/>
                <w:sz w:val="16"/>
                <w:szCs w:val="16"/>
                <w:lang w:eastAsia="ru-RU"/>
              </w:rPr>
            </w:pPr>
            <w:r w:rsidRPr="001C54D6">
              <w:rPr>
                <w:rFonts w:ascii="Times New Roman" w:eastAsia="Times New Roman" w:hAnsi="Times New Roman" w:cs="Times New Roman"/>
                <w:sz w:val="16"/>
                <w:szCs w:val="16"/>
                <w:lang w:eastAsia="ru-RU"/>
              </w:rPr>
              <w:t>ФСС -5%</w:t>
            </w:r>
          </w:p>
          <w:p w:rsidR="001C54D6" w:rsidRPr="001C54D6" w:rsidRDefault="001C54D6" w:rsidP="001C54D6">
            <w:pPr>
              <w:adjustRightInd w:val="0"/>
              <w:ind w:left="-108"/>
              <w:rPr>
                <w:rFonts w:ascii="Times New Roman" w:eastAsia="Times New Roman" w:hAnsi="Times New Roman" w:cs="Times New Roman"/>
                <w:sz w:val="16"/>
                <w:szCs w:val="16"/>
                <w:lang w:eastAsia="ru-RU"/>
              </w:rPr>
            </w:pPr>
            <w:r w:rsidRPr="001C54D6">
              <w:rPr>
                <w:rFonts w:ascii="Times New Roman" w:eastAsia="Times New Roman" w:hAnsi="Times New Roman" w:cs="Times New Roman"/>
                <w:sz w:val="16"/>
                <w:szCs w:val="16"/>
                <w:lang w:eastAsia="ru-RU"/>
              </w:rPr>
              <w:t>ФОМС–0 ,5%</w:t>
            </w:r>
          </w:p>
          <w:p w:rsidR="001C54D6" w:rsidRPr="001C54D6" w:rsidRDefault="001C54D6" w:rsidP="001C54D6">
            <w:pPr>
              <w:adjustRightInd w:val="0"/>
              <w:ind w:left="-108"/>
              <w:rPr>
                <w:rFonts w:ascii="Times New Roman" w:eastAsia="Times New Roman" w:hAnsi="Times New Roman" w:cs="Times New Roman"/>
                <w:sz w:val="16"/>
                <w:szCs w:val="16"/>
                <w:lang w:eastAsia="ru-RU"/>
              </w:rPr>
            </w:pPr>
            <w:r w:rsidRPr="001C54D6">
              <w:rPr>
                <w:rFonts w:ascii="Times New Roman" w:eastAsia="Times New Roman" w:hAnsi="Times New Roman" w:cs="Times New Roman"/>
                <w:sz w:val="16"/>
                <w:szCs w:val="16"/>
                <w:lang w:eastAsia="ru-RU"/>
              </w:rPr>
              <w:t>ТОМС – 4,5%</w:t>
            </w:r>
          </w:p>
          <w:p w:rsidR="001571C5" w:rsidRPr="001571C5" w:rsidRDefault="001571C5" w:rsidP="001E241A">
            <w:pPr>
              <w:pStyle w:val="a5"/>
              <w:rPr>
                <w:b/>
                <w:sz w:val="16"/>
                <w:szCs w:val="16"/>
              </w:rPr>
            </w:pPr>
          </w:p>
        </w:tc>
        <w:tc>
          <w:tcPr>
            <w:tcW w:w="1771" w:type="dxa"/>
          </w:tcPr>
          <w:p w:rsidR="001571C5" w:rsidRPr="001571C5" w:rsidRDefault="001C54D6" w:rsidP="001E241A">
            <w:pPr>
              <w:pStyle w:val="ConsTitle"/>
              <w:widowControl/>
              <w:autoSpaceDE/>
              <w:autoSpaceDN/>
              <w:adjustRightInd/>
              <w:rPr>
                <w:rFonts w:ascii="Times New Roman" w:hAnsi="Times New Roman" w:cs="Times New Roman"/>
              </w:rPr>
            </w:pPr>
            <w:r w:rsidRPr="001C54D6">
              <w:rPr>
                <w:rFonts w:ascii="Times New Roman" w:hAnsi="Times New Roman" w:cs="Times New Roman"/>
              </w:rPr>
              <w:lastRenderedPageBreak/>
              <w:t>Налоговым периодом по единому налогу признается квартал</w:t>
            </w:r>
          </w:p>
        </w:tc>
        <w:tc>
          <w:tcPr>
            <w:tcW w:w="2157" w:type="dxa"/>
          </w:tcPr>
          <w:p w:rsidR="001C54D6" w:rsidRPr="001C54D6" w:rsidRDefault="001C54D6" w:rsidP="001C54D6">
            <w:pPr>
              <w:pStyle w:val="21"/>
              <w:spacing w:line="240" w:lineRule="auto"/>
              <w:jc w:val="both"/>
              <w:rPr>
                <w:sz w:val="16"/>
                <w:szCs w:val="16"/>
              </w:rPr>
            </w:pPr>
            <w:r w:rsidRPr="001C54D6">
              <w:rPr>
                <w:sz w:val="16"/>
                <w:szCs w:val="16"/>
              </w:rPr>
              <w:t xml:space="preserve">Величина вмененного дохода, рассчитываемая как произведение базовой доходности по определенному виду предпринимательской </w:t>
            </w:r>
            <w:r w:rsidRPr="001C54D6">
              <w:rPr>
                <w:sz w:val="16"/>
                <w:szCs w:val="16"/>
              </w:rPr>
              <w:lastRenderedPageBreak/>
              <w:t>деятельности (таблица СТ.346.29), исчисленной за налоговый период, и величины физического показателя, характеризующего данный вид деятельности и корректирующих коэфф</w:t>
            </w:r>
            <w:proofErr w:type="gramStart"/>
            <w:r w:rsidRPr="001C54D6">
              <w:rPr>
                <w:sz w:val="16"/>
                <w:szCs w:val="16"/>
              </w:rPr>
              <w:t>.К</w:t>
            </w:r>
            <w:proofErr w:type="gramEnd"/>
            <w:r w:rsidRPr="001C54D6">
              <w:rPr>
                <w:sz w:val="16"/>
                <w:szCs w:val="16"/>
              </w:rPr>
              <w:t>1,К2.</w:t>
            </w:r>
          </w:p>
          <w:p w:rsidR="001571C5" w:rsidRPr="001571C5" w:rsidRDefault="001C54D6" w:rsidP="001C54D6">
            <w:pPr>
              <w:pStyle w:val="21"/>
              <w:spacing w:line="240" w:lineRule="auto"/>
              <w:jc w:val="both"/>
              <w:rPr>
                <w:sz w:val="16"/>
                <w:szCs w:val="16"/>
              </w:rPr>
            </w:pPr>
            <w:r w:rsidRPr="001C54D6">
              <w:rPr>
                <w:sz w:val="16"/>
                <w:szCs w:val="16"/>
              </w:rPr>
              <w:t>Решение ЭГС № 1 от 18.11.2010г.</w:t>
            </w:r>
          </w:p>
        </w:tc>
        <w:tc>
          <w:tcPr>
            <w:tcW w:w="2431" w:type="dxa"/>
          </w:tcPr>
          <w:p w:rsidR="001571C5" w:rsidRPr="001571C5" w:rsidRDefault="001C54D6" w:rsidP="001E241A">
            <w:pPr>
              <w:autoSpaceDE w:val="0"/>
              <w:autoSpaceDN w:val="0"/>
              <w:adjustRightInd w:val="0"/>
              <w:rPr>
                <w:rFonts w:ascii="Times New Roman" w:hAnsi="Times New Roman" w:cs="Times New Roman"/>
                <w:sz w:val="16"/>
                <w:szCs w:val="16"/>
              </w:rPr>
            </w:pPr>
            <w:r w:rsidRPr="001C54D6">
              <w:rPr>
                <w:rFonts w:ascii="Times New Roman" w:hAnsi="Times New Roman" w:cs="Times New Roman"/>
                <w:sz w:val="16"/>
                <w:szCs w:val="16"/>
              </w:rPr>
              <w:lastRenderedPageBreak/>
              <w:t>15 % от величины вмененного дохода</w:t>
            </w:r>
          </w:p>
        </w:tc>
        <w:tc>
          <w:tcPr>
            <w:tcW w:w="2702" w:type="dxa"/>
          </w:tcPr>
          <w:p w:rsidR="001C54D6" w:rsidRPr="001C54D6" w:rsidRDefault="009175CB" w:rsidP="001C54D6">
            <w:pPr>
              <w:autoSpaceDE w:val="0"/>
              <w:autoSpaceDN w:val="0"/>
              <w:adjustRightInd w:val="0"/>
              <w:jc w:val="both"/>
              <w:rPr>
                <w:rFonts w:ascii="Times New Roman" w:eastAsia="Times New Roman" w:hAnsi="Times New Roman" w:cs="Times New Roman"/>
                <w:sz w:val="16"/>
                <w:szCs w:val="16"/>
                <w:lang w:eastAsia="ru-RU"/>
              </w:rPr>
            </w:pPr>
            <w:hyperlink r:id="rId16" w:history="1">
              <w:r w:rsidR="001C54D6" w:rsidRPr="001C54D6">
                <w:rPr>
                  <w:rFonts w:ascii="Times New Roman" w:eastAsia="Times New Roman" w:hAnsi="Times New Roman" w:cs="Times New Roman"/>
                  <w:sz w:val="16"/>
                  <w:szCs w:val="16"/>
                  <w:lang w:eastAsia="ru-RU"/>
                </w:rPr>
                <w:t>Налоговые декларации</w:t>
              </w:r>
            </w:hyperlink>
            <w:r w:rsidR="001C54D6" w:rsidRPr="001C54D6">
              <w:rPr>
                <w:rFonts w:ascii="Times New Roman" w:eastAsia="Times New Roman" w:hAnsi="Times New Roman" w:cs="Times New Roman"/>
                <w:sz w:val="16"/>
                <w:szCs w:val="16"/>
                <w:lang w:eastAsia="ru-RU"/>
              </w:rPr>
              <w:t xml:space="preserve"> по итогам налогового периода представляются налогоплательщиками в налоговые органы не позднее 20-го числа первого месяца следующего </w:t>
            </w:r>
            <w:hyperlink w:anchor="sub_34630" w:history="1">
              <w:r w:rsidR="001C54D6" w:rsidRPr="001C54D6">
                <w:rPr>
                  <w:rFonts w:ascii="Times New Roman" w:eastAsia="Times New Roman" w:hAnsi="Times New Roman" w:cs="Times New Roman"/>
                  <w:sz w:val="16"/>
                  <w:szCs w:val="16"/>
                  <w:lang w:eastAsia="ru-RU"/>
                </w:rPr>
                <w:t>налогового периода</w:t>
              </w:r>
            </w:hyperlink>
            <w:r w:rsidR="001C54D6" w:rsidRPr="001C54D6">
              <w:rPr>
                <w:rFonts w:ascii="Times New Roman" w:eastAsia="Times New Roman" w:hAnsi="Times New Roman" w:cs="Times New Roman"/>
                <w:sz w:val="16"/>
                <w:szCs w:val="16"/>
                <w:lang w:eastAsia="ru-RU"/>
              </w:rPr>
              <w:t>.</w:t>
            </w:r>
          </w:p>
          <w:p w:rsidR="001C54D6" w:rsidRPr="001C54D6" w:rsidRDefault="001C54D6" w:rsidP="001C54D6">
            <w:pPr>
              <w:rPr>
                <w:rFonts w:ascii="Times New Roman" w:eastAsia="Times New Roman" w:hAnsi="Times New Roman" w:cs="Times New Roman"/>
                <w:sz w:val="16"/>
                <w:szCs w:val="16"/>
                <w:lang w:eastAsia="ru-RU"/>
              </w:rPr>
            </w:pPr>
          </w:p>
          <w:p w:rsidR="001C54D6" w:rsidRPr="001C54D6" w:rsidRDefault="001C54D6" w:rsidP="001C54D6">
            <w:pPr>
              <w:rPr>
                <w:rFonts w:ascii="Times New Roman" w:eastAsia="Times New Roman" w:hAnsi="Times New Roman" w:cs="Times New Roman"/>
                <w:sz w:val="14"/>
                <w:szCs w:val="16"/>
                <w:lang w:eastAsia="ru-RU"/>
              </w:rPr>
            </w:pPr>
            <w:r w:rsidRPr="001C54D6">
              <w:rPr>
                <w:rFonts w:ascii="Times New Roman" w:eastAsia="Times New Roman" w:hAnsi="Times New Roman" w:cs="Times New Roman"/>
                <w:sz w:val="14"/>
                <w:szCs w:val="16"/>
                <w:lang w:eastAsia="ru-RU"/>
              </w:rPr>
              <w:t xml:space="preserve"> Ст. 346.32 НК РФ</w:t>
            </w:r>
          </w:p>
          <w:p w:rsidR="001571C5" w:rsidRPr="001571C5" w:rsidRDefault="001571C5" w:rsidP="001E241A">
            <w:pPr>
              <w:adjustRightInd w:val="0"/>
              <w:rPr>
                <w:rFonts w:ascii="Times New Roman" w:hAnsi="Times New Roman" w:cs="Times New Roman"/>
                <w:b/>
                <w:sz w:val="16"/>
                <w:szCs w:val="16"/>
              </w:rPr>
            </w:pPr>
          </w:p>
        </w:tc>
        <w:tc>
          <w:tcPr>
            <w:tcW w:w="2911" w:type="dxa"/>
          </w:tcPr>
          <w:p w:rsidR="001571C5" w:rsidRPr="001C54D6" w:rsidRDefault="001C54D6" w:rsidP="001E241A">
            <w:pPr>
              <w:adjustRightInd w:val="0"/>
              <w:jc w:val="both"/>
              <w:rPr>
                <w:rFonts w:ascii="Times New Roman" w:hAnsi="Times New Roman" w:cs="Times New Roman"/>
                <w:b/>
                <w:sz w:val="16"/>
                <w:szCs w:val="16"/>
              </w:rPr>
            </w:pPr>
            <w:r w:rsidRPr="001C54D6">
              <w:rPr>
                <w:rFonts w:ascii="Times New Roman" w:hAnsi="Times New Roman" w:cs="Times New Roman"/>
                <w:sz w:val="16"/>
                <w:szCs w:val="16"/>
              </w:rPr>
              <w:lastRenderedPageBreak/>
              <w:t xml:space="preserve">Уплата единого налога производится налогоплательщиком по итогам налогового периода не позднее 25-го числа первого месяца следующего </w:t>
            </w:r>
            <w:hyperlink w:anchor="sub_34630" w:history="1">
              <w:r w:rsidRPr="001C54D6">
                <w:rPr>
                  <w:rFonts w:ascii="Times New Roman" w:hAnsi="Times New Roman" w:cs="Times New Roman"/>
                  <w:sz w:val="16"/>
                  <w:szCs w:val="16"/>
                </w:rPr>
                <w:t>налогового периода</w:t>
              </w:r>
            </w:hyperlink>
            <w:r w:rsidRPr="001C54D6">
              <w:rPr>
                <w:rFonts w:ascii="Times New Roman" w:hAnsi="Times New Roman" w:cs="Times New Roman"/>
                <w:sz w:val="16"/>
                <w:szCs w:val="16"/>
              </w:rPr>
              <w:t xml:space="preserve"> </w:t>
            </w:r>
            <w:proofErr w:type="gramStart"/>
            <w:r w:rsidRPr="001C54D6">
              <w:rPr>
                <w:rFonts w:ascii="Times New Roman" w:hAnsi="Times New Roman" w:cs="Times New Roman"/>
                <w:sz w:val="16"/>
                <w:szCs w:val="16"/>
              </w:rPr>
              <w:t xml:space="preserve">в бюджеты бюджетной системы Российской </w:t>
            </w:r>
            <w:r w:rsidRPr="001C54D6">
              <w:rPr>
                <w:rFonts w:ascii="Times New Roman" w:hAnsi="Times New Roman" w:cs="Times New Roman"/>
                <w:sz w:val="16"/>
                <w:szCs w:val="16"/>
              </w:rPr>
              <w:lastRenderedPageBreak/>
              <w:t>Федерации по месту постановки на учет в налоговом органе в качестве</w:t>
            </w:r>
            <w:proofErr w:type="gramEnd"/>
            <w:r w:rsidRPr="001C54D6">
              <w:rPr>
                <w:rFonts w:ascii="Times New Roman" w:hAnsi="Times New Roman" w:cs="Times New Roman"/>
                <w:sz w:val="16"/>
                <w:szCs w:val="16"/>
              </w:rPr>
              <w:t xml:space="preserve"> налогоплательщика единого налога в соответствии с </w:t>
            </w:r>
            <w:hyperlink w:anchor="sub_1004282" w:history="1">
              <w:r w:rsidRPr="001C54D6">
                <w:rPr>
                  <w:rFonts w:ascii="Times New Roman" w:hAnsi="Times New Roman" w:cs="Times New Roman"/>
                  <w:sz w:val="16"/>
                  <w:szCs w:val="16"/>
                </w:rPr>
                <w:t>пунктом 2 статьи 346.28</w:t>
              </w:r>
            </w:hyperlink>
            <w:r w:rsidRPr="001C54D6">
              <w:rPr>
                <w:rFonts w:ascii="Times New Roman" w:hAnsi="Times New Roman" w:cs="Times New Roman"/>
                <w:sz w:val="16"/>
                <w:szCs w:val="16"/>
              </w:rPr>
              <w:t xml:space="preserve"> НК РФ</w:t>
            </w:r>
          </w:p>
        </w:tc>
      </w:tr>
      <w:tr w:rsidR="001C54D6" w:rsidRPr="00692C7F" w:rsidTr="0045400B">
        <w:tc>
          <w:tcPr>
            <w:tcW w:w="2724" w:type="dxa"/>
          </w:tcPr>
          <w:p w:rsidR="001C54D6" w:rsidRPr="001C54D6" w:rsidRDefault="001C54D6" w:rsidP="001E241A">
            <w:pPr>
              <w:adjustRightInd w:val="0"/>
              <w:jc w:val="center"/>
              <w:rPr>
                <w:rFonts w:ascii="Times New Roman" w:hAnsi="Times New Roman" w:cs="Times New Roman"/>
                <w:sz w:val="16"/>
                <w:szCs w:val="16"/>
              </w:rPr>
            </w:pPr>
          </w:p>
          <w:p w:rsidR="001C54D6" w:rsidRPr="001C54D6" w:rsidRDefault="001C54D6" w:rsidP="001E241A">
            <w:pPr>
              <w:adjustRightInd w:val="0"/>
              <w:jc w:val="center"/>
              <w:rPr>
                <w:rFonts w:ascii="Times New Roman" w:hAnsi="Times New Roman" w:cs="Times New Roman"/>
                <w:bCs/>
                <w:snapToGrid w:val="0"/>
                <w:sz w:val="16"/>
                <w:szCs w:val="16"/>
              </w:rPr>
            </w:pPr>
            <w:r w:rsidRPr="001C54D6">
              <w:rPr>
                <w:rFonts w:ascii="Times New Roman" w:hAnsi="Times New Roman" w:cs="Times New Roman"/>
                <w:bCs/>
                <w:snapToGrid w:val="0"/>
                <w:sz w:val="16"/>
                <w:szCs w:val="16"/>
              </w:rPr>
              <w:t>Единый сельскохозяйственный налог</w:t>
            </w:r>
          </w:p>
          <w:p w:rsidR="001C54D6" w:rsidRPr="001C54D6" w:rsidRDefault="001C54D6" w:rsidP="001E241A">
            <w:pPr>
              <w:adjustRightInd w:val="0"/>
              <w:jc w:val="center"/>
              <w:rPr>
                <w:rFonts w:ascii="Times New Roman" w:hAnsi="Times New Roman" w:cs="Times New Roman"/>
                <w:b/>
                <w:bCs/>
                <w:sz w:val="16"/>
                <w:szCs w:val="16"/>
              </w:rPr>
            </w:pPr>
            <w:r w:rsidRPr="001C54D6">
              <w:rPr>
                <w:rFonts w:ascii="Times New Roman" w:hAnsi="Times New Roman" w:cs="Times New Roman"/>
                <w:b/>
                <w:bCs/>
                <w:snapToGrid w:val="0"/>
                <w:sz w:val="16"/>
                <w:szCs w:val="16"/>
              </w:rPr>
              <w:t>182 1 05 03010 01 1000 110</w:t>
            </w:r>
          </w:p>
          <w:p w:rsidR="001C54D6" w:rsidRPr="001C54D6" w:rsidRDefault="001C54D6" w:rsidP="001E241A">
            <w:pPr>
              <w:adjustRightInd w:val="0"/>
              <w:jc w:val="center"/>
              <w:rPr>
                <w:rFonts w:ascii="Times New Roman" w:hAnsi="Times New Roman" w:cs="Times New Roman"/>
                <w:sz w:val="16"/>
                <w:szCs w:val="16"/>
              </w:rPr>
            </w:pPr>
          </w:p>
          <w:p w:rsidR="001C54D6" w:rsidRPr="001C54D6" w:rsidRDefault="001C54D6" w:rsidP="001E241A">
            <w:pPr>
              <w:pStyle w:val="a5"/>
              <w:jc w:val="center"/>
              <w:rPr>
                <w:sz w:val="16"/>
                <w:szCs w:val="16"/>
              </w:rPr>
            </w:pPr>
            <w:r w:rsidRPr="001C54D6">
              <w:rPr>
                <w:sz w:val="16"/>
                <w:szCs w:val="16"/>
              </w:rPr>
              <w:t>Гл. 26.1 НК РФ</w:t>
            </w:r>
          </w:p>
          <w:p w:rsidR="001C54D6" w:rsidRPr="001C54D6" w:rsidRDefault="001C54D6" w:rsidP="001E241A">
            <w:pPr>
              <w:pStyle w:val="a5"/>
              <w:jc w:val="center"/>
              <w:rPr>
                <w:sz w:val="16"/>
                <w:szCs w:val="16"/>
              </w:rPr>
            </w:pPr>
          </w:p>
          <w:p w:rsidR="001C54D6" w:rsidRPr="001C54D6" w:rsidRDefault="001C54D6" w:rsidP="001E241A">
            <w:pPr>
              <w:adjustRightInd w:val="0"/>
              <w:jc w:val="center"/>
              <w:rPr>
                <w:rFonts w:ascii="Times New Roman" w:hAnsi="Times New Roman" w:cs="Times New Roman"/>
                <w:bCs/>
                <w:sz w:val="16"/>
                <w:szCs w:val="16"/>
              </w:rPr>
            </w:pPr>
            <w:r w:rsidRPr="001C54D6">
              <w:rPr>
                <w:rFonts w:ascii="Times New Roman" w:hAnsi="Times New Roman" w:cs="Times New Roman"/>
                <w:bCs/>
                <w:snapToGrid w:val="0"/>
                <w:sz w:val="16"/>
                <w:szCs w:val="16"/>
              </w:rPr>
              <w:t>Единый сельскохозяйственный налог (за налоговые периоды, истекшие до 1 января 2011года)</w:t>
            </w:r>
          </w:p>
          <w:p w:rsidR="001C54D6" w:rsidRPr="001C54D6" w:rsidRDefault="001C54D6" w:rsidP="001E241A">
            <w:pPr>
              <w:adjustRightInd w:val="0"/>
              <w:jc w:val="center"/>
              <w:rPr>
                <w:rFonts w:ascii="Times New Roman" w:hAnsi="Times New Roman" w:cs="Times New Roman"/>
                <w:b/>
                <w:bCs/>
                <w:sz w:val="16"/>
                <w:szCs w:val="16"/>
              </w:rPr>
            </w:pPr>
            <w:r w:rsidRPr="001C54D6">
              <w:rPr>
                <w:rFonts w:ascii="Times New Roman" w:hAnsi="Times New Roman" w:cs="Times New Roman"/>
                <w:b/>
                <w:bCs/>
                <w:snapToGrid w:val="0"/>
                <w:sz w:val="16"/>
                <w:szCs w:val="16"/>
              </w:rPr>
              <w:t>182 1 05 03020 01 1000 110</w:t>
            </w:r>
          </w:p>
          <w:p w:rsidR="001C54D6" w:rsidRPr="001C54D6" w:rsidRDefault="001C54D6" w:rsidP="001E241A">
            <w:pPr>
              <w:adjustRightInd w:val="0"/>
              <w:jc w:val="center"/>
              <w:rPr>
                <w:rFonts w:ascii="Times New Roman" w:hAnsi="Times New Roman" w:cs="Times New Roman"/>
                <w:sz w:val="16"/>
                <w:szCs w:val="16"/>
              </w:rPr>
            </w:pPr>
          </w:p>
          <w:p w:rsidR="001C54D6" w:rsidRPr="001C54D6" w:rsidRDefault="001C54D6" w:rsidP="001E241A">
            <w:pPr>
              <w:jc w:val="center"/>
              <w:rPr>
                <w:rFonts w:ascii="Times New Roman" w:hAnsi="Times New Roman" w:cs="Times New Roman"/>
                <w:b/>
                <w:bCs/>
                <w:snapToGrid w:val="0"/>
                <w:sz w:val="16"/>
                <w:szCs w:val="16"/>
              </w:rPr>
            </w:pPr>
            <w:r w:rsidRPr="001C54D6">
              <w:rPr>
                <w:rFonts w:ascii="Times New Roman" w:hAnsi="Times New Roman" w:cs="Times New Roman"/>
                <w:sz w:val="16"/>
                <w:szCs w:val="16"/>
              </w:rPr>
              <w:t>Гл. 26.1 НК РФ</w:t>
            </w:r>
          </w:p>
        </w:tc>
        <w:tc>
          <w:tcPr>
            <w:tcW w:w="1322" w:type="dxa"/>
          </w:tcPr>
          <w:p w:rsidR="001C54D6" w:rsidRPr="001C54D6" w:rsidRDefault="001C54D6" w:rsidP="001E241A">
            <w:pPr>
              <w:adjustRightInd w:val="0"/>
              <w:ind w:left="-108"/>
              <w:rPr>
                <w:rFonts w:ascii="Times New Roman" w:hAnsi="Times New Roman" w:cs="Times New Roman"/>
                <w:b/>
                <w:sz w:val="16"/>
                <w:szCs w:val="16"/>
              </w:rPr>
            </w:pPr>
          </w:p>
          <w:p w:rsidR="001C54D6" w:rsidRDefault="001C54D6" w:rsidP="001E241A">
            <w:pPr>
              <w:pStyle w:val="2"/>
              <w:outlineLvl w:val="1"/>
            </w:pPr>
          </w:p>
          <w:p w:rsidR="001C54D6" w:rsidRPr="001C54D6" w:rsidRDefault="001C54D6" w:rsidP="001E241A">
            <w:pPr>
              <w:pStyle w:val="2"/>
              <w:outlineLvl w:val="1"/>
            </w:pPr>
            <w:r w:rsidRPr="001C54D6">
              <w:t>МБ-100%</w:t>
            </w:r>
          </w:p>
          <w:p w:rsidR="001C54D6" w:rsidRPr="001C54D6" w:rsidRDefault="001C54D6" w:rsidP="001E241A">
            <w:pPr>
              <w:adjustRightInd w:val="0"/>
              <w:ind w:left="-108"/>
              <w:rPr>
                <w:rFonts w:ascii="Times New Roman" w:hAnsi="Times New Roman" w:cs="Times New Roman"/>
                <w:b/>
                <w:sz w:val="16"/>
                <w:szCs w:val="16"/>
              </w:rPr>
            </w:pPr>
          </w:p>
          <w:p w:rsidR="001C54D6" w:rsidRPr="001C54D6" w:rsidRDefault="001C54D6" w:rsidP="001E241A">
            <w:pPr>
              <w:adjustRightInd w:val="0"/>
              <w:ind w:left="-108"/>
              <w:rPr>
                <w:rFonts w:ascii="Times New Roman" w:hAnsi="Times New Roman" w:cs="Times New Roman"/>
                <w:b/>
                <w:sz w:val="16"/>
                <w:szCs w:val="16"/>
              </w:rPr>
            </w:pPr>
          </w:p>
          <w:p w:rsidR="001C54D6" w:rsidRPr="001C54D6" w:rsidRDefault="001C54D6" w:rsidP="001E241A">
            <w:pPr>
              <w:adjustRightInd w:val="0"/>
              <w:ind w:left="-108"/>
              <w:rPr>
                <w:rFonts w:ascii="Times New Roman" w:hAnsi="Times New Roman" w:cs="Times New Roman"/>
                <w:b/>
                <w:sz w:val="16"/>
                <w:szCs w:val="16"/>
              </w:rPr>
            </w:pPr>
          </w:p>
          <w:p w:rsidR="001C54D6" w:rsidRPr="001C54D6" w:rsidRDefault="001C54D6" w:rsidP="001E241A">
            <w:pPr>
              <w:adjustRightInd w:val="0"/>
              <w:ind w:left="-108"/>
              <w:rPr>
                <w:rFonts w:ascii="Times New Roman" w:hAnsi="Times New Roman" w:cs="Times New Roman"/>
                <w:b/>
                <w:sz w:val="16"/>
                <w:szCs w:val="16"/>
              </w:rPr>
            </w:pPr>
          </w:p>
          <w:p w:rsidR="001C54D6" w:rsidRPr="001C54D6" w:rsidRDefault="001C54D6" w:rsidP="001E241A">
            <w:pPr>
              <w:adjustRightInd w:val="0"/>
              <w:ind w:left="-108"/>
              <w:rPr>
                <w:rFonts w:ascii="Times New Roman" w:hAnsi="Times New Roman" w:cs="Times New Roman"/>
                <w:b/>
                <w:sz w:val="16"/>
                <w:szCs w:val="16"/>
              </w:rPr>
            </w:pPr>
          </w:p>
          <w:p w:rsidR="001C54D6" w:rsidRPr="001C54D6" w:rsidRDefault="001C54D6" w:rsidP="001E241A">
            <w:pPr>
              <w:adjustRightInd w:val="0"/>
              <w:ind w:left="-108"/>
              <w:rPr>
                <w:rFonts w:ascii="Times New Roman" w:hAnsi="Times New Roman" w:cs="Times New Roman"/>
                <w:b/>
                <w:sz w:val="16"/>
                <w:szCs w:val="16"/>
              </w:rPr>
            </w:pPr>
            <w:r w:rsidRPr="001C54D6">
              <w:rPr>
                <w:rFonts w:ascii="Times New Roman" w:hAnsi="Times New Roman" w:cs="Times New Roman"/>
                <w:b/>
                <w:sz w:val="16"/>
                <w:szCs w:val="16"/>
              </w:rPr>
              <w:t>МБ-90%</w:t>
            </w:r>
          </w:p>
          <w:p w:rsidR="001C54D6" w:rsidRPr="001C54D6" w:rsidRDefault="001C54D6" w:rsidP="001E241A">
            <w:pPr>
              <w:adjustRightInd w:val="0"/>
              <w:ind w:left="-108"/>
              <w:rPr>
                <w:rFonts w:ascii="Times New Roman" w:hAnsi="Times New Roman" w:cs="Times New Roman"/>
                <w:sz w:val="16"/>
                <w:szCs w:val="16"/>
              </w:rPr>
            </w:pPr>
            <w:r w:rsidRPr="001C54D6">
              <w:rPr>
                <w:rFonts w:ascii="Times New Roman" w:hAnsi="Times New Roman" w:cs="Times New Roman"/>
                <w:sz w:val="16"/>
                <w:szCs w:val="16"/>
              </w:rPr>
              <w:t>ФСС –6,4%</w:t>
            </w:r>
          </w:p>
          <w:p w:rsidR="001C54D6" w:rsidRPr="001C54D6" w:rsidRDefault="001C54D6" w:rsidP="001E241A">
            <w:pPr>
              <w:adjustRightInd w:val="0"/>
              <w:ind w:left="-108"/>
              <w:rPr>
                <w:rFonts w:ascii="Times New Roman" w:hAnsi="Times New Roman" w:cs="Times New Roman"/>
                <w:sz w:val="16"/>
                <w:szCs w:val="16"/>
              </w:rPr>
            </w:pPr>
            <w:r w:rsidRPr="001C54D6">
              <w:rPr>
                <w:rFonts w:ascii="Times New Roman" w:hAnsi="Times New Roman" w:cs="Times New Roman"/>
                <w:sz w:val="16"/>
                <w:szCs w:val="16"/>
              </w:rPr>
              <w:t>ФОМС –0,2%</w:t>
            </w:r>
          </w:p>
          <w:p w:rsidR="001C54D6" w:rsidRPr="001C54D6" w:rsidRDefault="001C54D6" w:rsidP="001C54D6">
            <w:pPr>
              <w:adjustRightInd w:val="0"/>
              <w:ind w:left="-108"/>
              <w:rPr>
                <w:rFonts w:ascii="Times New Roman" w:hAnsi="Times New Roman" w:cs="Times New Roman"/>
                <w:sz w:val="16"/>
                <w:szCs w:val="16"/>
              </w:rPr>
            </w:pPr>
            <w:r w:rsidRPr="001C54D6">
              <w:rPr>
                <w:rFonts w:ascii="Times New Roman" w:hAnsi="Times New Roman" w:cs="Times New Roman"/>
                <w:sz w:val="16"/>
                <w:szCs w:val="16"/>
              </w:rPr>
              <w:t>ТОМС – 3,4%</w:t>
            </w:r>
          </w:p>
        </w:tc>
        <w:tc>
          <w:tcPr>
            <w:tcW w:w="1771" w:type="dxa"/>
          </w:tcPr>
          <w:p w:rsidR="001C54D6" w:rsidRPr="001C54D6" w:rsidRDefault="001C54D6" w:rsidP="001E241A">
            <w:pPr>
              <w:rPr>
                <w:rFonts w:ascii="Times New Roman" w:hAnsi="Times New Roman" w:cs="Times New Roman"/>
                <w:sz w:val="16"/>
                <w:szCs w:val="16"/>
              </w:rPr>
            </w:pPr>
          </w:p>
          <w:p w:rsidR="001C54D6" w:rsidRPr="001C54D6" w:rsidRDefault="001C54D6" w:rsidP="001E241A">
            <w:pPr>
              <w:autoSpaceDE w:val="0"/>
              <w:autoSpaceDN w:val="0"/>
              <w:adjustRightInd w:val="0"/>
              <w:jc w:val="both"/>
              <w:rPr>
                <w:rFonts w:ascii="Times New Roman" w:hAnsi="Times New Roman" w:cs="Times New Roman"/>
                <w:sz w:val="16"/>
                <w:szCs w:val="16"/>
              </w:rPr>
            </w:pPr>
            <w:r w:rsidRPr="001C54D6">
              <w:rPr>
                <w:rFonts w:ascii="Times New Roman" w:hAnsi="Times New Roman" w:cs="Times New Roman"/>
                <w:sz w:val="16"/>
                <w:szCs w:val="16"/>
              </w:rPr>
              <w:t xml:space="preserve">Налоговым периодом признается календарный год. </w:t>
            </w:r>
            <w:bookmarkStart w:id="7" w:name="sub_346702"/>
            <w:r w:rsidRPr="001C54D6">
              <w:rPr>
                <w:rFonts w:ascii="Times New Roman" w:hAnsi="Times New Roman" w:cs="Times New Roman"/>
                <w:sz w:val="16"/>
                <w:szCs w:val="16"/>
              </w:rPr>
              <w:t>Отчетным периодом признается полугодие.</w:t>
            </w:r>
          </w:p>
          <w:bookmarkEnd w:id="7"/>
          <w:p w:rsidR="001C54D6" w:rsidRPr="001C54D6" w:rsidRDefault="001C54D6" w:rsidP="001E241A">
            <w:pPr>
              <w:autoSpaceDE w:val="0"/>
              <w:autoSpaceDN w:val="0"/>
              <w:adjustRightInd w:val="0"/>
              <w:spacing w:before="108" w:after="108"/>
              <w:outlineLvl w:val="0"/>
              <w:rPr>
                <w:rFonts w:ascii="Times New Roman" w:hAnsi="Times New Roman" w:cs="Times New Roman"/>
                <w:bCs/>
                <w:sz w:val="16"/>
                <w:szCs w:val="16"/>
              </w:rPr>
            </w:pPr>
          </w:p>
          <w:p w:rsidR="001C54D6" w:rsidRPr="001C54D6" w:rsidRDefault="001C54D6" w:rsidP="001E241A">
            <w:pPr>
              <w:rPr>
                <w:rFonts w:ascii="Times New Roman" w:hAnsi="Times New Roman" w:cs="Times New Roman"/>
                <w:sz w:val="16"/>
                <w:szCs w:val="16"/>
              </w:rPr>
            </w:pPr>
          </w:p>
        </w:tc>
        <w:tc>
          <w:tcPr>
            <w:tcW w:w="2157" w:type="dxa"/>
          </w:tcPr>
          <w:p w:rsidR="001C54D6" w:rsidRPr="001C54D6" w:rsidRDefault="001C54D6" w:rsidP="001E241A">
            <w:pPr>
              <w:pStyle w:val="21"/>
              <w:spacing w:line="240" w:lineRule="auto"/>
              <w:jc w:val="both"/>
              <w:rPr>
                <w:sz w:val="2"/>
                <w:szCs w:val="2"/>
              </w:rPr>
            </w:pPr>
          </w:p>
          <w:p w:rsidR="001C54D6" w:rsidRPr="001C54D6" w:rsidRDefault="001C54D6" w:rsidP="001E241A">
            <w:pPr>
              <w:pStyle w:val="21"/>
              <w:spacing w:line="240" w:lineRule="auto"/>
              <w:jc w:val="both"/>
              <w:rPr>
                <w:sz w:val="16"/>
                <w:szCs w:val="16"/>
              </w:rPr>
            </w:pPr>
            <w:r w:rsidRPr="001C54D6">
              <w:rPr>
                <w:sz w:val="16"/>
                <w:szCs w:val="16"/>
              </w:rPr>
              <w:t xml:space="preserve">Денежное выражение </w:t>
            </w:r>
            <w:proofErr w:type="spellStart"/>
            <w:proofErr w:type="gramStart"/>
            <w:r w:rsidRPr="001C54D6">
              <w:rPr>
                <w:sz w:val="16"/>
                <w:szCs w:val="16"/>
              </w:rPr>
              <w:t>дохо-дов</w:t>
            </w:r>
            <w:proofErr w:type="spellEnd"/>
            <w:proofErr w:type="gramEnd"/>
            <w:r w:rsidRPr="001C54D6">
              <w:rPr>
                <w:sz w:val="16"/>
                <w:szCs w:val="16"/>
              </w:rPr>
              <w:t>, уменьшенных на величину расходов</w:t>
            </w:r>
          </w:p>
          <w:p w:rsidR="001C54D6" w:rsidRPr="001C54D6" w:rsidRDefault="001C54D6" w:rsidP="001E241A">
            <w:pPr>
              <w:pStyle w:val="21"/>
              <w:spacing w:line="240" w:lineRule="auto"/>
              <w:jc w:val="both"/>
              <w:rPr>
                <w:sz w:val="16"/>
                <w:szCs w:val="16"/>
              </w:rPr>
            </w:pPr>
          </w:p>
        </w:tc>
        <w:tc>
          <w:tcPr>
            <w:tcW w:w="2431" w:type="dxa"/>
          </w:tcPr>
          <w:p w:rsidR="001C54D6" w:rsidRPr="001C54D6" w:rsidRDefault="001C54D6" w:rsidP="001E241A">
            <w:pPr>
              <w:pStyle w:val="ConsTitle"/>
              <w:widowControl/>
              <w:autoSpaceDE/>
              <w:autoSpaceDN/>
              <w:adjustRightInd/>
              <w:rPr>
                <w:rFonts w:ascii="Times New Roman" w:hAnsi="Times New Roman" w:cs="Times New Roman"/>
              </w:rPr>
            </w:pPr>
          </w:p>
          <w:p w:rsidR="001C54D6" w:rsidRPr="001C54D6" w:rsidRDefault="001C54D6" w:rsidP="001E241A">
            <w:pPr>
              <w:pStyle w:val="ConsTitle"/>
              <w:widowControl/>
              <w:autoSpaceDE/>
              <w:autoSpaceDN/>
              <w:adjustRightInd/>
              <w:rPr>
                <w:rFonts w:ascii="Times New Roman" w:hAnsi="Times New Roman" w:cs="Times New Roman"/>
              </w:rPr>
            </w:pPr>
          </w:p>
          <w:p w:rsidR="001C54D6" w:rsidRPr="001C54D6" w:rsidRDefault="001C54D6" w:rsidP="001E241A">
            <w:pPr>
              <w:rPr>
                <w:rFonts w:ascii="Times New Roman" w:hAnsi="Times New Roman" w:cs="Times New Roman"/>
                <w:sz w:val="16"/>
                <w:szCs w:val="16"/>
              </w:rPr>
            </w:pPr>
            <w:r w:rsidRPr="001C54D6">
              <w:rPr>
                <w:rFonts w:ascii="Times New Roman" w:hAnsi="Times New Roman" w:cs="Times New Roman"/>
                <w:sz w:val="16"/>
                <w:szCs w:val="16"/>
              </w:rPr>
              <w:t>6%</w:t>
            </w:r>
          </w:p>
        </w:tc>
        <w:tc>
          <w:tcPr>
            <w:tcW w:w="2702" w:type="dxa"/>
          </w:tcPr>
          <w:p w:rsidR="001C54D6" w:rsidRPr="001C54D6" w:rsidRDefault="001C54D6" w:rsidP="001E241A">
            <w:pPr>
              <w:autoSpaceDE w:val="0"/>
              <w:autoSpaceDN w:val="0"/>
              <w:adjustRightInd w:val="0"/>
              <w:jc w:val="both"/>
              <w:rPr>
                <w:rFonts w:ascii="Times New Roman" w:hAnsi="Times New Roman" w:cs="Times New Roman"/>
                <w:sz w:val="16"/>
                <w:szCs w:val="16"/>
              </w:rPr>
            </w:pPr>
            <w:r w:rsidRPr="001C54D6">
              <w:rPr>
                <w:rFonts w:ascii="Times New Roman" w:hAnsi="Times New Roman" w:cs="Times New Roman"/>
                <w:sz w:val="16"/>
                <w:szCs w:val="16"/>
              </w:rPr>
              <w:t xml:space="preserve">Налоговая декларация представляется  по итогам </w:t>
            </w:r>
            <w:hyperlink w:anchor="sub_3467" w:history="1">
              <w:r w:rsidRPr="001C54D6">
                <w:rPr>
                  <w:rFonts w:ascii="Times New Roman" w:hAnsi="Times New Roman" w:cs="Times New Roman"/>
                  <w:sz w:val="16"/>
                  <w:szCs w:val="16"/>
                </w:rPr>
                <w:t>налогового периода</w:t>
              </w:r>
            </w:hyperlink>
            <w:r w:rsidRPr="001C54D6">
              <w:rPr>
                <w:rFonts w:ascii="Times New Roman" w:hAnsi="Times New Roman" w:cs="Times New Roman"/>
                <w:sz w:val="16"/>
                <w:szCs w:val="16"/>
              </w:rPr>
              <w:t xml:space="preserve"> не позднее 31 марта года, следующего за истекшим налоговым периодом, за исключением случая, предусмотренного </w:t>
            </w:r>
            <w:proofErr w:type="spellStart"/>
            <w:r w:rsidRPr="001C54D6">
              <w:rPr>
                <w:rFonts w:ascii="Times New Roman" w:hAnsi="Times New Roman" w:cs="Times New Roman"/>
                <w:sz w:val="16"/>
                <w:szCs w:val="16"/>
              </w:rPr>
              <w:t>п</w:t>
            </w:r>
            <w:r w:rsidR="00F55CBF">
              <w:rPr>
                <w:rFonts w:ascii="Times New Roman" w:hAnsi="Times New Roman" w:cs="Times New Roman"/>
                <w:sz w:val="16"/>
                <w:szCs w:val="16"/>
              </w:rPr>
              <w:t>п</w:t>
            </w:r>
            <w:proofErr w:type="spellEnd"/>
            <w:r w:rsidR="00F55CBF">
              <w:rPr>
                <w:rFonts w:ascii="Times New Roman" w:hAnsi="Times New Roman" w:cs="Times New Roman"/>
                <w:sz w:val="16"/>
                <w:szCs w:val="16"/>
              </w:rPr>
              <w:t xml:space="preserve"> </w:t>
            </w:r>
            <w:r w:rsidR="009F3EC9">
              <w:rPr>
                <w:rFonts w:ascii="Times New Roman" w:hAnsi="Times New Roman" w:cs="Times New Roman"/>
                <w:sz w:val="16"/>
                <w:szCs w:val="16"/>
              </w:rPr>
              <w:t>2</w:t>
            </w:r>
            <w:r w:rsidRPr="001C54D6">
              <w:rPr>
                <w:rFonts w:ascii="Times New Roman" w:hAnsi="Times New Roman" w:cs="Times New Roman"/>
                <w:sz w:val="16"/>
                <w:szCs w:val="16"/>
              </w:rPr>
              <w:t xml:space="preserve"> </w:t>
            </w:r>
            <w:r w:rsidR="00F55CBF">
              <w:rPr>
                <w:rFonts w:ascii="Times New Roman" w:hAnsi="Times New Roman" w:cs="Times New Roman"/>
                <w:sz w:val="16"/>
                <w:szCs w:val="16"/>
              </w:rPr>
              <w:t>п</w:t>
            </w:r>
            <w:proofErr w:type="gramStart"/>
            <w:r w:rsidR="00F55CBF">
              <w:rPr>
                <w:rFonts w:ascii="Times New Roman" w:hAnsi="Times New Roman" w:cs="Times New Roman"/>
                <w:sz w:val="16"/>
                <w:szCs w:val="16"/>
              </w:rPr>
              <w:t>2</w:t>
            </w:r>
            <w:proofErr w:type="gramEnd"/>
            <w:r w:rsidRPr="001C54D6">
              <w:rPr>
                <w:rFonts w:ascii="Times New Roman" w:hAnsi="Times New Roman" w:cs="Times New Roman"/>
                <w:sz w:val="16"/>
                <w:szCs w:val="16"/>
              </w:rPr>
              <w:t xml:space="preserve"> не позднее 25-го числа месяца, следующего за месяцем, в котором согласно </w:t>
            </w:r>
            <w:hyperlink r:id="rId17" w:history="1">
              <w:r w:rsidRPr="001C54D6">
                <w:rPr>
                  <w:rFonts w:ascii="Times New Roman" w:hAnsi="Times New Roman" w:cs="Times New Roman"/>
                  <w:sz w:val="16"/>
                  <w:szCs w:val="16"/>
                </w:rPr>
                <w:t>уведомлению</w:t>
              </w:r>
            </w:hyperlink>
            <w:r w:rsidRPr="001C54D6">
              <w:rPr>
                <w:rFonts w:ascii="Times New Roman" w:hAnsi="Times New Roman" w:cs="Times New Roman"/>
                <w:sz w:val="16"/>
                <w:szCs w:val="16"/>
              </w:rPr>
              <w:t xml:space="preserve">, представленному налогоплательщиком в налоговый орган в соответствии с </w:t>
            </w:r>
            <w:hyperlink w:anchor="sub_346309" w:history="1">
              <w:r w:rsidRPr="001C54D6">
                <w:rPr>
                  <w:rFonts w:ascii="Times New Roman" w:hAnsi="Times New Roman" w:cs="Times New Roman"/>
                  <w:sz w:val="16"/>
                  <w:szCs w:val="16"/>
                </w:rPr>
                <w:t>пунктом 9 статьи 346.3</w:t>
              </w:r>
            </w:hyperlink>
            <w:r w:rsidRPr="001C54D6">
              <w:rPr>
                <w:rFonts w:ascii="Times New Roman" w:hAnsi="Times New Roman" w:cs="Times New Roman"/>
                <w:sz w:val="16"/>
                <w:szCs w:val="16"/>
              </w:rPr>
              <w:t xml:space="preserve"> НК РФ, им прекращена предпринимательская деятельность в качестве сельскохозяйственного товаропроизводителя</w:t>
            </w:r>
          </w:p>
          <w:p w:rsidR="001C54D6" w:rsidRPr="001C54D6" w:rsidRDefault="001C54D6" w:rsidP="001E241A">
            <w:pPr>
              <w:autoSpaceDE w:val="0"/>
              <w:autoSpaceDN w:val="0"/>
              <w:adjustRightInd w:val="0"/>
              <w:jc w:val="both"/>
              <w:rPr>
                <w:rFonts w:ascii="Times New Roman" w:hAnsi="Times New Roman" w:cs="Times New Roman"/>
                <w:sz w:val="16"/>
                <w:szCs w:val="16"/>
              </w:rPr>
            </w:pPr>
          </w:p>
          <w:p w:rsidR="001C54D6" w:rsidRPr="001C54D6" w:rsidRDefault="001C54D6" w:rsidP="001E241A">
            <w:pPr>
              <w:autoSpaceDE w:val="0"/>
              <w:autoSpaceDN w:val="0"/>
              <w:adjustRightInd w:val="0"/>
              <w:jc w:val="center"/>
              <w:rPr>
                <w:rFonts w:ascii="Times New Roman" w:hAnsi="Times New Roman" w:cs="Times New Roman"/>
                <w:sz w:val="16"/>
                <w:szCs w:val="16"/>
              </w:rPr>
            </w:pPr>
            <w:r w:rsidRPr="001C54D6">
              <w:rPr>
                <w:rFonts w:ascii="Times New Roman" w:hAnsi="Times New Roman" w:cs="Times New Roman"/>
                <w:b/>
                <w:bCs/>
                <w:sz w:val="16"/>
                <w:szCs w:val="16"/>
              </w:rPr>
              <w:t>ст. 346.10.</w:t>
            </w:r>
          </w:p>
          <w:p w:rsidR="001C54D6" w:rsidRPr="001C54D6" w:rsidRDefault="001C54D6" w:rsidP="001E241A">
            <w:pPr>
              <w:autoSpaceDE w:val="0"/>
              <w:autoSpaceDN w:val="0"/>
              <w:adjustRightInd w:val="0"/>
              <w:ind w:firstLine="720"/>
              <w:jc w:val="both"/>
              <w:rPr>
                <w:rFonts w:ascii="Times New Roman" w:hAnsi="Times New Roman" w:cs="Times New Roman"/>
                <w:sz w:val="16"/>
                <w:szCs w:val="16"/>
              </w:rPr>
            </w:pPr>
          </w:p>
          <w:p w:rsidR="001C54D6" w:rsidRPr="001C54D6" w:rsidRDefault="001C54D6" w:rsidP="001E241A">
            <w:pPr>
              <w:rPr>
                <w:rFonts w:ascii="Times New Roman" w:hAnsi="Times New Roman" w:cs="Times New Roman"/>
                <w:sz w:val="16"/>
                <w:szCs w:val="16"/>
              </w:rPr>
            </w:pPr>
          </w:p>
        </w:tc>
        <w:tc>
          <w:tcPr>
            <w:tcW w:w="2911" w:type="dxa"/>
          </w:tcPr>
          <w:p w:rsidR="001C54D6" w:rsidRPr="001C54D6" w:rsidRDefault="001C54D6" w:rsidP="001E241A">
            <w:pPr>
              <w:autoSpaceDE w:val="0"/>
              <w:autoSpaceDN w:val="0"/>
              <w:adjustRightInd w:val="0"/>
              <w:jc w:val="both"/>
              <w:rPr>
                <w:rFonts w:ascii="Times New Roman" w:hAnsi="Times New Roman" w:cs="Times New Roman"/>
                <w:sz w:val="16"/>
                <w:szCs w:val="16"/>
              </w:rPr>
            </w:pPr>
            <w:r w:rsidRPr="001C54D6">
              <w:rPr>
                <w:rFonts w:ascii="Times New Roman" w:hAnsi="Times New Roman" w:cs="Times New Roman"/>
                <w:sz w:val="16"/>
                <w:szCs w:val="16"/>
              </w:rPr>
              <w:t xml:space="preserve">Налогоплательщики по итогам </w:t>
            </w:r>
            <w:hyperlink w:anchor="sub_346702" w:history="1">
              <w:r w:rsidRPr="001C54D6">
                <w:rPr>
                  <w:rFonts w:ascii="Times New Roman" w:hAnsi="Times New Roman" w:cs="Times New Roman"/>
                  <w:sz w:val="16"/>
                  <w:szCs w:val="16"/>
                </w:rPr>
                <w:t>отчетного периода</w:t>
              </w:r>
            </w:hyperlink>
            <w:r w:rsidRPr="001C54D6">
              <w:rPr>
                <w:rFonts w:ascii="Times New Roman" w:hAnsi="Times New Roman" w:cs="Times New Roman"/>
                <w:sz w:val="16"/>
                <w:szCs w:val="16"/>
              </w:rPr>
              <w:t xml:space="preserve"> исчисляют сумму авансового платежа по </w:t>
            </w:r>
            <w:r w:rsidR="00262921">
              <w:rPr>
                <w:rFonts w:ascii="Times New Roman" w:hAnsi="Times New Roman" w:cs="Times New Roman"/>
                <w:sz w:val="16"/>
                <w:szCs w:val="16"/>
              </w:rPr>
              <w:t>ЕСХН</w:t>
            </w:r>
            <w:r w:rsidRPr="001C54D6">
              <w:rPr>
                <w:rFonts w:ascii="Times New Roman" w:hAnsi="Times New Roman" w:cs="Times New Roman"/>
                <w:sz w:val="16"/>
                <w:szCs w:val="16"/>
              </w:rPr>
              <w:t xml:space="preserve">, исходя из налоговой ставки и фактически полученных доходов, уменьшенных на величину расходов, рассчитанных нарастающим итогом с начала </w:t>
            </w:r>
            <w:hyperlink w:anchor="sub_346701" w:history="1">
              <w:r w:rsidRPr="001C54D6">
                <w:rPr>
                  <w:rFonts w:ascii="Times New Roman" w:hAnsi="Times New Roman" w:cs="Times New Roman"/>
                  <w:sz w:val="16"/>
                  <w:szCs w:val="16"/>
                </w:rPr>
                <w:t>налогового периода</w:t>
              </w:r>
            </w:hyperlink>
            <w:r w:rsidRPr="001C54D6">
              <w:rPr>
                <w:rFonts w:ascii="Times New Roman" w:hAnsi="Times New Roman" w:cs="Times New Roman"/>
                <w:sz w:val="16"/>
                <w:szCs w:val="16"/>
              </w:rPr>
              <w:t xml:space="preserve"> до окончания полугодия. Авансовые платежи по </w:t>
            </w:r>
            <w:r w:rsidR="00262921">
              <w:rPr>
                <w:rFonts w:ascii="Times New Roman" w:hAnsi="Times New Roman" w:cs="Times New Roman"/>
                <w:sz w:val="16"/>
                <w:szCs w:val="16"/>
              </w:rPr>
              <w:t>ЕСХН</w:t>
            </w:r>
            <w:r w:rsidRPr="001C54D6">
              <w:rPr>
                <w:rFonts w:ascii="Times New Roman" w:hAnsi="Times New Roman" w:cs="Times New Roman"/>
                <w:sz w:val="16"/>
                <w:szCs w:val="16"/>
              </w:rPr>
              <w:t xml:space="preserve"> уплачиваются не позднее 25 календарных дней со дня окончания отчетного периода</w:t>
            </w:r>
          </w:p>
          <w:p w:rsidR="001C54D6" w:rsidRPr="001C54D6" w:rsidRDefault="001C54D6" w:rsidP="001E241A">
            <w:pPr>
              <w:adjustRightInd w:val="0"/>
              <w:rPr>
                <w:rFonts w:ascii="Times New Roman" w:hAnsi="Times New Roman" w:cs="Times New Roman"/>
                <w:sz w:val="16"/>
                <w:szCs w:val="16"/>
              </w:rPr>
            </w:pPr>
          </w:p>
          <w:p w:rsidR="001C54D6" w:rsidRPr="001C54D6" w:rsidRDefault="001C54D6" w:rsidP="001E241A">
            <w:pPr>
              <w:rPr>
                <w:rFonts w:ascii="Times New Roman" w:hAnsi="Times New Roman" w:cs="Times New Roman"/>
                <w:sz w:val="16"/>
                <w:szCs w:val="16"/>
              </w:rPr>
            </w:pPr>
            <w:r w:rsidRPr="001C54D6">
              <w:rPr>
                <w:rFonts w:ascii="Times New Roman" w:hAnsi="Times New Roman" w:cs="Times New Roman"/>
                <w:sz w:val="16"/>
                <w:szCs w:val="16"/>
              </w:rPr>
              <w:t>Е</w:t>
            </w:r>
            <w:r w:rsidR="00F55CBF">
              <w:rPr>
                <w:rFonts w:ascii="Times New Roman" w:hAnsi="Times New Roman" w:cs="Times New Roman"/>
                <w:sz w:val="16"/>
                <w:szCs w:val="16"/>
              </w:rPr>
              <w:t>СХН</w:t>
            </w:r>
            <w:r w:rsidRPr="001C54D6">
              <w:rPr>
                <w:rFonts w:ascii="Times New Roman" w:hAnsi="Times New Roman" w:cs="Times New Roman"/>
                <w:sz w:val="16"/>
                <w:szCs w:val="16"/>
              </w:rPr>
              <w:t xml:space="preserve">, </w:t>
            </w:r>
            <w:proofErr w:type="gramStart"/>
            <w:r w:rsidRPr="001C54D6">
              <w:rPr>
                <w:rFonts w:ascii="Times New Roman" w:hAnsi="Times New Roman" w:cs="Times New Roman"/>
                <w:sz w:val="16"/>
                <w:szCs w:val="16"/>
              </w:rPr>
              <w:t>подлежащий</w:t>
            </w:r>
            <w:proofErr w:type="gramEnd"/>
            <w:r w:rsidRPr="001C54D6">
              <w:rPr>
                <w:rFonts w:ascii="Times New Roman" w:hAnsi="Times New Roman" w:cs="Times New Roman"/>
                <w:sz w:val="16"/>
                <w:szCs w:val="16"/>
              </w:rPr>
              <w:t xml:space="preserve"> уплате по итогам </w:t>
            </w:r>
            <w:hyperlink w:anchor="sub_3467" w:history="1">
              <w:r w:rsidRPr="001C54D6">
                <w:rPr>
                  <w:rFonts w:ascii="Times New Roman" w:hAnsi="Times New Roman" w:cs="Times New Roman"/>
                  <w:sz w:val="16"/>
                  <w:szCs w:val="16"/>
                </w:rPr>
                <w:t>налогового периода</w:t>
              </w:r>
            </w:hyperlink>
            <w:r w:rsidRPr="001C54D6">
              <w:rPr>
                <w:rFonts w:ascii="Times New Roman" w:hAnsi="Times New Roman" w:cs="Times New Roman"/>
                <w:sz w:val="16"/>
                <w:szCs w:val="16"/>
              </w:rPr>
              <w:t>, уплачивается налогоплательщиками не позднее не позднее 31 марта года,</w:t>
            </w:r>
          </w:p>
          <w:p w:rsidR="001C54D6" w:rsidRPr="001C54D6" w:rsidRDefault="001C54D6" w:rsidP="001E241A">
            <w:pPr>
              <w:adjustRightInd w:val="0"/>
              <w:rPr>
                <w:rFonts w:ascii="Times New Roman" w:hAnsi="Times New Roman" w:cs="Times New Roman"/>
                <w:sz w:val="16"/>
                <w:szCs w:val="16"/>
              </w:rPr>
            </w:pPr>
          </w:p>
          <w:p w:rsidR="001C54D6" w:rsidRPr="001C54D6" w:rsidRDefault="00262921" w:rsidP="00262921">
            <w:pPr>
              <w:adjustRightInd w:val="0"/>
              <w:rPr>
                <w:rFonts w:ascii="Times New Roman" w:hAnsi="Times New Roman" w:cs="Times New Roman"/>
                <w:bCs/>
                <w:sz w:val="16"/>
                <w:szCs w:val="16"/>
              </w:rPr>
            </w:pPr>
            <w:r>
              <w:rPr>
                <w:rFonts w:ascii="Times New Roman" w:hAnsi="Times New Roman" w:cs="Times New Roman"/>
                <w:sz w:val="16"/>
                <w:szCs w:val="16"/>
              </w:rPr>
              <w:t>п</w:t>
            </w:r>
            <w:r w:rsidR="001C54D6" w:rsidRPr="001C54D6">
              <w:rPr>
                <w:rFonts w:ascii="Times New Roman" w:hAnsi="Times New Roman" w:cs="Times New Roman"/>
                <w:sz w:val="16"/>
                <w:szCs w:val="16"/>
              </w:rPr>
              <w:t xml:space="preserve">п2 </w:t>
            </w:r>
            <w:proofErr w:type="gramStart"/>
            <w:r w:rsidR="001C54D6" w:rsidRPr="001C54D6">
              <w:rPr>
                <w:rFonts w:ascii="Times New Roman" w:hAnsi="Times New Roman" w:cs="Times New Roman"/>
                <w:sz w:val="16"/>
                <w:szCs w:val="16"/>
              </w:rPr>
              <w:t>п</w:t>
            </w:r>
            <w:proofErr w:type="gramEnd"/>
            <w:r w:rsidR="001C54D6" w:rsidRPr="001C54D6">
              <w:rPr>
                <w:rFonts w:ascii="Times New Roman" w:hAnsi="Times New Roman" w:cs="Times New Roman"/>
                <w:sz w:val="16"/>
                <w:szCs w:val="16"/>
              </w:rPr>
              <w:t xml:space="preserve"> 2. Ст.346.10 НК РФ не позднее 25-го числа месяца, следующего за месяцем, в котором согласно </w:t>
            </w:r>
            <w:hyperlink r:id="rId18" w:history="1">
              <w:r w:rsidR="001C54D6" w:rsidRPr="001C54D6">
                <w:rPr>
                  <w:rFonts w:ascii="Times New Roman" w:hAnsi="Times New Roman" w:cs="Times New Roman"/>
                  <w:sz w:val="16"/>
                  <w:szCs w:val="16"/>
                </w:rPr>
                <w:t>уведомлению</w:t>
              </w:r>
            </w:hyperlink>
            <w:r w:rsidR="001C54D6" w:rsidRPr="001C54D6">
              <w:rPr>
                <w:rFonts w:ascii="Times New Roman" w:hAnsi="Times New Roman" w:cs="Times New Roman"/>
                <w:sz w:val="16"/>
                <w:szCs w:val="16"/>
              </w:rPr>
              <w:t xml:space="preserve">, представленному налогоплательщиком в налоговый орган в соответствии с </w:t>
            </w:r>
            <w:hyperlink w:anchor="sub_346309" w:history="1">
              <w:r w:rsidR="001C54D6" w:rsidRPr="001C54D6">
                <w:rPr>
                  <w:rFonts w:ascii="Times New Roman" w:hAnsi="Times New Roman" w:cs="Times New Roman"/>
                  <w:sz w:val="16"/>
                  <w:szCs w:val="16"/>
                </w:rPr>
                <w:t>пунктом 9 статьи 346.3</w:t>
              </w:r>
            </w:hyperlink>
            <w:r w:rsidR="001C54D6" w:rsidRPr="001C54D6">
              <w:rPr>
                <w:rFonts w:ascii="Times New Roman" w:hAnsi="Times New Roman" w:cs="Times New Roman"/>
                <w:sz w:val="16"/>
                <w:szCs w:val="16"/>
              </w:rPr>
              <w:t xml:space="preserve"> НК РФ, им прекращена предпринимательская деятельность в качестве сельскохозяйственного товаропроизводителя, признаваемого таковым в соответствии с  главой 26.1 НК РФ</w:t>
            </w:r>
          </w:p>
        </w:tc>
      </w:tr>
      <w:tr w:rsidR="001C54D6" w:rsidRPr="00692C7F" w:rsidTr="0045400B">
        <w:tc>
          <w:tcPr>
            <w:tcW w:w="2724" w:type="dxa"/>
          </w:tcPr>
          <w:p w:rsidR="009C67F9" w:rsidRPr="009C67F9" w:rsidRDefault="009C67F9" w:rsidP="009C67F9">
            <w:pPr>
              <w:jc w:val="center"/>
              <w:rPr>
                <w:rFonts w:ascii="Times New Roman" w:eastAsia="Calibri" w:hAnsi="Times New Roman" w:cs="Times New Roman"/>
                <w:bCs/>
                <w:sz w:val="16"/>
                <w:szCs w:val="16"/>
                <w:lang w:eastAsia="ru-RU"/>
              </w:rPr>
            </w:pPr>
            <w:r w:rsidRPr="009C67F9">
              <w:rPr>
                <w:rFonts w:ascii="Times New Roman" w:eastAsia="Calibri" w:hAnsi="Times New Roman" w:cs="Times New Roman"/>
                <w:bCs/>
                <w:sz w:val="16"/>
                <w:szCs w:val="16"/>
                <w:lang w:eastAsia="ru-RU"/>
              </w:rPr>
              <w:t>Налог, взимаемый в связи с применением патентной системы налогообложения, зачисляемый в бюджеты городских округов</w:t>
            </w:r>
          </w:p>
          <w:p w:rsidR="009C67F9" w:rsidRPr="009C67F9" w:rsidRDefault="009C67F9" w:rsidP="009C67F9">
            <w:pPr>
              <w:jc w:val="center"/>
              <w:rPr>
                <w:rFonts w:ascii="Times New Roman" w:eastAsia="Calibri" w:hAnsi="Times New Roman" w:cs="Times New Roman"/>
                <w:bCs/>
                <w:sz w:val="16"/>
                <w:szCs w:val="16"/>
                <w:lang w:eastAsia="ru-RU"/>
              </w:rPr>
            </w:pPr>
          </w:p>
          <w:p w:rsidR="009C67F9" w:rsidRPr="009C67F9" w:rsidRDefault="009C67F9" w:rsidP="009C67F9">
            <w:pPr>
              <w:jc w:val="center"/>
              <w:rPr>
                <w:rFonts w:ascii="Times New Roman" w:eastAsia="Times New Roman" w:hAnsi="Times New Roman" w:cs="Times New Roman"/>
                <w:b/>
                <w:sz w:val="16"/>
                <w:szCs w:val="16"/>
                <w:lang w:eastAsia="ru-RU"/>
              </w:rPr>
            </w:pPr>
            <w:r w:rsidRPr="009C67F9">
              <w:rPr>
                <w:rFonts w:ascii="Times New Roman" w:eastAsia="Times New Roman" w:hAnsi="Times New Roman" w:cs="Times New Roman"/>
                <w:b/>
                <w:sz w:val="16"/>
                <w:szCs w:val="16"/>
                <w:lang w:eastAsia="ru-RU"/>
              </w:rPr>
              <w:t>182 1 05 04010 02 0000 110</w:t>
            </w:r>
          </w:p>
          <w:p w:rsidR="001C54D6" w:rsidRDefault="001C54D6" w:rsidP="001E241A">
            <w:pPr>
              <w:jc w:val="center"/>
              <w:rPr>
                <w:rFonts w:ascii="Times New Roman" w:hAnsi="Times New Roman" w:cs="Times New Roman"/>
                <w:b/>
                <w:bCs/>
                <w:snapToGrid w:val="0"/>
                <w:sz w:val="16"/>
                <w:szCs w:val="16"/>
              </w:rPr>
            </w:pPr>
          </w:p>
          <w:p w:rsidR="001C54D6" w:rsidRPr="00AC126D" w:rsidRDefault="001C54D6" w:rsidP="001E241A">
            <w:pPr>
              <w:tabs>
                <w:tab w:val="left" w:pos="3110"/>
              </w:tabs>
              <w:jc w:val="center"/>
              <w:rPr>
                <w:sz w:val="16"/>
                <w:szCs w:val="16"/>
              </w:rPr>
            </w:pPr>
          </w:p>
        </w:tc>
        <w:tc>
          <w:tcPr>
            <w:tcW w:w="1322" w:type="dxa"/>
          </w:tcPr>
          <w:p w:rsidR="009C67F9" w:rsidRDefault="009C67F9" w:rsidP="009C67F9">
            <w:pPr>
              <w:pStyle w:val="a5"/>
              <w:ind w:left="-108"/>
              <w:rPr>
                <w:b/>
                <w:sz w:val="16"/>
                <w:szCs w:val="16"/>
              </w:rPr>
            </w:pPr>
            <w:r>
              <w:rPr>
                <w:b/>
                <w:sz w:val="16"/>
                <w:szCs w:val="16"/>
              </w:rPr>
              <w:t>МБ – 100 %</w:t>
            </w:r>
          </w:p>
          <w:p w:rsidR="001C54D6" w:rsidRPr="001C044C" w:rsidRDefault="001C54D6" w:rsidP="001E241A">
            <w:pPr>
              <w:tabs>
                <w:tab w:val="left" w:pos="620"/>
              </w:tabs>
              <w:rPr>
                <w:sz w:val="16"/>
                <w:szCs w:val="16"/>
              </w:rPr>
            </w:pPr>
          </w:p>
        </w:tc>
        <w:tc>
          <w:tcPr>
            <w:tcW w:w="1771" w:type="dxa"/>
          </w:tcPr>
          <w:p w:rsidR="009C67F9" w:rsidRPr="009C67F9" w:rsidRDefault="009C67F9" w:rsidP="009C67F9">
            <w:pPr>
              <w:jc w:val="both"/>
              <w:rPr>
                <w:rFonts w:ascii="Times New Roman" w:hAnsi="Times New Roman" w:cs="Times New Roman"/>
                <w:sz w:val="16"/>
                <w:szCs w:val="16"/>
              </w:rPr>
            </w:pPr>
            <w:r w:rsidRPr="009C67F9">
              <w:rPr>
                <w:rFonts w:ascii="Times New Roman" w:hAnsi="Times New Roman" w:cs="Times New Roman"/>
                <w:sz w:val="16"/>
                <w:szCs w:val="16"/>
              </w:rPr>
              <w:t>Налоговым периодом признается календарный год.</w:t>
            </w:r>
          </w:p>
          <w:p w:rsidR="009C67F9" w:rsidRPr="009C67F9" w:rsidRDefault="009C67F9" w:rsidP="009C67F9">
            <w:pPr>
              <w:jc w:val="both"/>
              <w:rPr>
                <w:rFonts w:ascii="Times New Roman" w:hAnsi="Times New Roman" w:cs="Times New Roman"/>
                <w:sz w:val="16"/>
                <w:szCs w:val="16"/>
              </w:rPr>
            </w:pPr>
            <w:r w:rsidRPr="009C67F9">
              <w:rPr>
                <w:rFonts w:ascii="Times New Roman" w:hAnsi="Times New Roman" w:cs="Times New Roman"/>
                <w:sz w:val="16"/>
                <w:szCs w:val="16"/>
              </w:rPr>
              <w:t xml:space="preserve">Если патент выдан на срок </w:t>
            </w:r>
            <w:proofErr w:type="gramStart"/>
            <w:r w:rsidRPr="009C67F9">
              <w:rPr>
                <w:rFonts w:ascii="Times New Roman" w:hAnsi="Times New Roman" w:cs="Times New Roman"/>
                <w:sz w:val="16"/>
                <w:szCs w:val="16"/>
              </w:rPr>
              <w:t>менее календарного</w:t>
            </w:r>
            <w:proofErr w:type="gramEnd"/>
            <w:r w:rsidRPr="009C67F9">
              <w:rPr>
                <w:rFonts w:ascii="Times New Roman" w:hAnsi="Times New Roman" w:cs="Times New Roman"/>
                <w:sz w:val="16"/>
                <w:szCs w:val="16"/>
              </w:rPr>
              <w:t xml:space="preserve"> года, налоговым периодом признается срок, на который выдан патент.</w:t>
            </w:r>
          </w:p>
          <w:p w:rsidR="001C54D6" w:rsidRPr="001C044C" w:rsidRDefault="009C67F9" w:rsidP="009C67F9">
            <w:pPr>
              <w:jc w:val="both"/>
              <w:rPr>
                <w:sz w:val="16"/>
                <w:szCs w:val="16"/>
              </w:rPr>
            </w:pPr>
            <w:r w:rsidRPr="009C67F9">
              <w:rPr>
                <w:rFonts w:ascii="Times New Roman" w:hAnsi="Times New Roman" w:cs="Times New Roman"/>
                <w:sz w:val="16"/>
                <w:szCs w:val="16"/>
              </w:rPr>
              <w:t xml:space="preserve"> Если </w:t>
            </w:r>
            <w:r>
              <w:rPr>
                <w:rFonts w:ascii="Times New Roman" w:hAnsi="Times New Roman" w:cs="Times New Roman"/>
                <w:sz w:val="16"/>
                <w:szCs w:val="16"/>
              </w:rPr>
              <w:t>ИП</w:t>
            </w:r>
            <w:r w:rsidRPr="009C67F9">
              <w:rPr>
                <w:rFonts w:ascii="Times New Roman" w:hAnsi="Times New Roman" w:cs="Times New Roman"/>
                <w:sz w:val="16"/>
                <w:szCs w:val="16"/>
              </w:rPr>
              <w:t xml:space="preserve"> прекратил предпринимательскую деятельность, до истечения срока действия патента, </w:t>
            </w:r>
            <w:r w:rsidRPr="009C67F9">
              <w:rPr>
                <w:rFonts w:ascii="Times New Roman" w:hAnsi="Times New Roman" w:cs="Times New Roman"/>
                <w:sz w:val="16"/>
                <w:szCs w:val="16"/>
              </w:rPr>
              <w:lastRenderedPageBreak/>
              <w:t xml:space="preserve">налоговым периодом признается период с начала действия патента до даты прекращения такой деятельности. </w:t>
            </w:r>
          </w:p>
        </w:tc>
        <w:tc>
          <w:tcPr>
            <w:tcW w:w="2157" w:type="dxa"/>
          </w:tcPr>
          <w:p w:rsidR="001C54D6" w:rsidRPr="001C044C" w:rsidRDefault="009C67F9" w:rsidP="001E241A">
            <w:pPr>
              <w:pStyle w:val="21"/>
              <w:spacing w:line="240" w:lineRule="auto"/>
              <w:jc w:val="both"/>
              <w:rPr>
                <w:sz w:val="16"/>
                <w:szCs w:val="16"/>
              </w:rPr>
            </w:pPr>
            <w:r w:rsidRPr="009C67F9">
              <w:rPr>
                <w:sz w:val="16"/>
                <w:szCs w:val="16"/>
              </w:rPr>
              <w:lastRenderedPageBreak/>
              <w:t>Денежное выражение потенциально возможного к получению индивидуальным предпринимателем годового дохода по виду предпринимательской деятельности, устанавливаемого на календарный год законом субъекта Российской Федерации</w:t>
            </w:r>
          </w:p>
        </w:tc>
        <w:tc>
          <w:tcPr>
            <w:tcW w:w="2431" w:type="dxa"/>
          </w:tcPr>
          <w:p w:rsidR="001C54D6" w:rsidRPr="009C67F9" w:rsidRDefault="009C67F9" w:rsidP="001E241A">
            <w:pPr>
              <w:pStyle w:val="ConsTitle"/>
              <w:widowControl/>
              <w:autoSpaceDE/>
              <w:autoSpaceDN/>
              <w:adjustRightInd/>
              <w:jc w:val="center"/>
              <w:rPr>
                <w:rFonts w:ascii="Times New Roman" w:hAnsi="Times New Roman" w:cs="Times New Roman"/>
                <w:b w:val="0"/>
              </w:rPr>
            </w:pPr>
            <w:r w:rsidRPr="009C67F9">
              <w:rPr>
                <w:rFonts w:ascii="Times New Roman" w:hAnsi="Times New Roman" w:cs="Times New Roman"/>
                <w:b w:val="0"/>
              </w:rPr>
              <w:t>Налоговая декларация по налогу, уплачиваемому в связи с применением патентной системы налогообложения, в налоговые органы не представляется</w:t>
            </w:r>
          </w:p>
        </w:tc>
        <w:tc>
          <w:tcPr>
            <w:tcW w:w="2702" w:type="dxa"/>
          </w:tcPr>
          <w:p w:rsidR="001C54D6" w:rsidRPr="00E737BC" w:rsidRDefault="001C54D6" w:rsidP="001E241A">
            <w:pPr>
              <w:jc w:val="both"/>
              <w:rPr>
                <w:color w:val="FF0000"/>
                <w:sz w:val="16"/>
                <w:szCs w:val="16"/>
              </w:rPr>
            </w:pPr>
          </w:p>
        </w:tc>
        <w:tc>
          <w:tcPr>
            <w:tcW w:w="2911" w:type="dxa"/>
          </w:tcPr>
          <w:p w:rsidR="009C67F9" w:rsidRPr="009C67F9" w:rsidRDefault="009C67F9" w:rsidP="009C67F9">
            <w:pPr>
              <w:adjustRightInd w:val="0"/>
              <w:jc w:val="both"/>
              <w:rPr>
                <w:rFonts w:ascii="Times New Roman" w:eastAsia="Times New Roman" w:hAnsi="Times New Roman" w:cs="Times New Roman"/>
                <w:sz w:val="16"/>
                <w:szCs w:val="16"/>
                <w:lang w:eastAsia="ru-RU"/>
              </w:rPr>
            </w:pPr>
            <w:r w:rsidRPr="009C67F9">
              <w:rPr>
                <w:rFonts w:ascii="Times New Roman" w:eastAsia="Times New Roman" w:hAnsi="Times New Roman" w:cs="Times New Roman"/>
                <w:sz w:val="16"/>
                <w:szCs w:val="16"/>
                <w:lang w:eastAsia="ru-RU"/>
              </w:rPr>
              <w:t>Индивидуальный предприниматель, производит уплату налога:</w:t>
            </w:r>
          </w:p>
          <w:p w:rsidR="009C67F9" w:rsidRPr="009C67F9" w:rsidRDefault="009C67F9" w:rsidP="009C67F9">
            <w:pPr>
              <w:adjustRightInd w:val="0"/>
              <w:jc w:val="both"/>
              <w:rPr>
                <w:rFonts w:ascii="Times New Roman" w:eastAsia="Times New Roman" w:hAnsi="Times New Roman" w:cs="Times New Roman"/>
                <w:sz w:val="16"/>
                <w:szCs w:val="16"/>
                <w:lang w:eastAsia="ru-RU"/>
              </w:rPr>
            </w:pPr>
            <w:r w:rsidRPr="009C67F9">
              <w:rPr>
                <w:rFonts w:ascii="Times New Roman" w:eastAsia="Times New Roman" w:hAnsi="Times New Roman" w:cs="Times New Roman"/>
                <w:sz w:val="16"/>
                <w:szCs w:val="16"/>
                <w:lang w:eastAsia="ru-RU"/>
              </w:rPr>
              <w:t xml:space="preserve">1) если патент получен на срок до шести месяцев, - в размере полной суммы налога в срок не позднее </w:t>
            </w:r>
            <w:r w:rsidR="00B81653">
              <w:rPr>
                <w:rFonts w:ascii="Times New Roman" w:eastAsia="Times New Roman" w:hAnsi="Times New Roman" w:cs="Times New Roman"/>
                <w:sz w:val="16"/>
                <w:szCs w:val="16"/>
                <w:lang w:eastAsia="ru-RU"/>
              </w:rPr>
              <w:t>90</w:t>
            </w:r>
            <w:r w:rsidRPr="009C67F9">
              <w:rPr>
                <w:rFonts w:ascii="Times New Roman" w:eastAsia="Times New Roman" w:hAnsi="Times New Roman" w:cs="Times New Roman"/>
                <w:sz w:val="16"/>
                <w:szCs w:val="16"/>
                <w:lang w:eastAsia="ru-RU"/>
              </w:rPr>
              <w:t xml:space="preserve"> календарных дней после начала действия патента;</w:t>
            </w:r>
          </w:p>
          <w:p w:rsidR="009C67F9" w:rsidRPr="009C67F9" w:rsidRDefault="009C67F9" w:rsidP="009C67F9">
            <w:pPr>
              <w:adjustRightInd w:val="0"/>
              <w:jc w:val="both"/>
              <w:rPr>
                <w:rFonts w:ascii="Times New Roman" w:eastAsia="Times New Roman" w:hAnsi="Times New Roman" w:cs="Times New Roman"/>
                <w:sz w:val="16"/>
                <w:szCs w:val="16"/>
                <w:lang w:eastAsia="ru-RU"/>
              </w:rPr>
            </w:pPr>
            <w:r w:rsidRPr="009C67F9">
              <w:rPr>
                <w:rFonts w:ascii="Times New Roman" w:eastAsia="Times New Roman" w:hAnsi="Times New Roman" w:cs="Times New Roman"/>
                <w:sz w:val="16"/>
                <w:szCs w:val="16"/>
                <w:lang w:eastAsia="ru-RU"/>
              </w:rPr>
              <w:t>2) если патент получен на срок от шести месяцев до календарного года:</w:t>
            </w:r>
          </w:p>
          <w:p w:rsidR="009C67F9" w:rsidRPr="009C67F9" w:rsidRDefault="009C67F9" w:rsidP="009C67F9">
            <w:pPr>
              <w:adjustRightInd w:val="0"/>
              <w:jc w:val="both"/>
              <w:rPr>
                <w:rFonts w:ascii="Times New Roman" w:eastAsia="Times New Roman" w:hAnsi="Times New Roman" w:cs="Times New Roman"/>
                <w:sz w:val="16"/>
                <w:szCs w:val="16"/>
                <w:lang w:eastAsia="ru-RU"/>
              </w:rPr>
            </w:pPr>
            <w:r w:rsidRPr="009C67F9">
              <w:rPr>
                <w:rFonts w:ascii="Times New Roman" w:eastAsia="Times New Roman" w:hAnsi="Times New Roman" w:cs="Times New Roman"/>
                <w:sz w:val="16"/>
                <w:szCs w:val="16"/>
                <w:lang w:eastAsia="ru-RU"/>
              </w:rPr>
              <w:t xml:space="preserve">в размере одной трети суммы налога в срок не позднее </w:t>
            </w:r>
            <w:r w:rsidR="00F047BB">
              <w:rPr>
                <w:rFonts w:ascii="Times New Roman" w:eastAsia="Times New Roman" w:hAnsi="Times New Roman" w:cs="Times New Roman"/>
                <w:sz w:val="16"/>
                <w:szCs w:val="16"/>
                <w:lang w:eastAsia="ru-RU"/>
              </w:rPr>
              <w:t>90</w:t>
            </w:r>
            <w:r w:rsidRPr="009C67F9">
              <w:rPr>
                <w:rFonts w:ascii="Times New Roman" w:eastAsia="Times New Roman" w:hAnsi="Times New Roman" w:cs="Times New Roman"/>
                <w:sz w:val="16"/>
                <w:szCs w:val="16"/>
                <w:lang w:eastAsia="ru-RU"/>
              </w:rPr>
              <w:t xml:space="preserve"> календарных дней после начала действия патента;</w:t>
            </w:r>
          </w:p>
          <w:p w:rsidR="001C54D6" w:rsidRPr="009E55DB" w:rsidRDefault="009C67F9" w:rsidP="00F047BB">
            <w:pPr>
              <w:rPr>
                <w:sz w:val="16"/>
                <w:szCs w:val="16"/>
              </w:rPr>
            </w:pPr>
            <w:r w:rsidRPr="009C67F9">
              <w:rPr>
                <w:rFonts w:ascii="Times New Roman" w:eastAsia="Times New Roman" w:hAnsi="Times New Roman" w:cs="Times New Roman"/>
                <w:sz w:val="16"/>
                <w:szCs w:val="16"/>
                <w:lang w:eastAsia="ru-RU"/>
              </w:rPr>
              <w:t xml:space="preserve">в размере двух третей суммы налога в срок не позднее </w:t>
            </w:r>
            <w:r w:rsidR="00F047BB">
              <w:rPr>
                <w:rFonts w:ascii="Times New Roman" w:eastAsia="Times New Roman" w:hAnsi="Times New Roman" w:cs="Times New Roman"/>
                <w:sz w:val="16"/>
                <w:szCs w:val="16"/>
                <w:lang w:eastAsia="ru-RU"/>
              </w:rPr>
              <w:t>срока окончания действия патента.</w:t>
            </w:r>
          </w:p>
        </w:tc>
      </w:tr>
      <w:tr w:rsidR="009E52D6" w:rsidRPr="00692C7F" w:rsidTr="0045400B">
        <w:tc>
          <w:tcPr>
            <w:tcW w:w="16018" w:type="dxa"/>
            <w:gridSpan w:val="7"/>
          </w:tcPr>
          <w:p w:rsidR="009E52D6" w:rsidRPr="009E52D6" w:rsidRDefault="009E52D6" w:rsidP="009E52D6">
            <w:pPr>
              <w:keepNext/>
              <w:adjustRightInd w:val="0"/>
              <w:jc w:val="center"/>
              <w:outlineLvl w:val="4"/>
              <w:rPr>
                <w:rFonts w:ascii="Times New Roman" w:eastAsia="Times New Roman" w:hAnsi="Times New Roman" w:cs="Times New Roman"/>
                <w:b/>
                <w:sz w:val="16"/>
                <w:szCs w:val="16"/>
                <w:u w:val="single"/>
                <w:lang w:eastAsia="ru-RU"/>
              </w:rPr>
            </w:pPr>
            <w:r w:rsidRPr="009E52D6">
              <w:rPr>
                <w:rFonts w:ascii="Times New Roman" w:eastAsia="Times New Roman" w:hAnsi="Times New Roman" w:cs="Times New Roman"/>
                <w:b/>
                <w:sz w:val="16"/>
                <w:szCs w:val="16"/>
                <w:u w:val="single"/>
                <w:lang w:eastAsia="ru-RU"/>
              </w:rPr>
              <w:lastRenderedPageBreak/>
              <w:t>Штрафы, взыскиваемые органами ФНС</w:t>
            </w:r>
          </w:p>
          <w:p w:rsidR="009E52D6" w:rsidRPr="009E52D6" w:rsidRDefault="009E52D6" w:rsidP="009E52D6">
            <w:pPr>
              <w:adjustRightInd w:val="0"/>
              <w:jc w:val="center"/>
              <w:rPr>
                <w:rFonts w:ascii="Times New Roman" w:eastAsia="Times New Roman" w:hAnsi="Times New Roman" w:cs="Times New Roman"/>
                <w:b/>
                <w:sz w:val="16"/>
                <w:szCs w:val="16"/>
                <w:lang w:eastAsia="ru-RU"/>
              </w:rPr>
            </w:pPr>
            <w:r w:rsidRPr="009E52D6">
              <w:rPr>
                <w:rFonts w:ascii="Times New Roman" w:eastAsia="Times New Roman" w:hAnsi="Times New Roman" w:cs="Times New Roman"/>
                <w:b/>
                <w:sz w:val="16"/>
                <w:szCs w:val="16"/>
                <w:u w:val="single"/>
                <w:lang w:eastAsia="ru-RU"/>
              </w:rPr>
              <w:t>Внимание</w:t>
            </w:r>
            <w:r w:rsidRPr="009E52D6">
              <w:rPr>
                <w:rFonts w:ascii="Times New Roman" w:eastAsia="Times New Roman" w:hAnsi="Times New Roman" w:cs="Times New Roman"/>
                <w:b/>
                <w:bCs/>
                <w:sz w:val="16"/>
                <w:szCs w:val="16"/>
                <w:u w:val="single"/>
                <w:lang w:eastAsia="ru-RU"/>
              </w:rPr>
              <w:t>:</w:t>
            </w:r>
            <w:r w:rsidRPr="009E52D6">
              <w:rPr>
                <w:rFonts w:ascii="Times New Roman" w:eastAsia="Times New Roman" w:hAnsi="Times New Roman" w:cs="Times New Roman"/>
                <w:bCs/>
                <w:sz w:val="16"/>
                <w:szCs w:val="16"/>
                <w:lang w:eastAsia="ru-RU"/>
              </w:rPr>
              <w:t xml:space="preserve"> при </w:t>
            </w:r>
            <w:r w:rsidRPr="009E52D6">
              <w:rPr>
                <w:rFonts w:ascii="Times New Roman" w:eastAsia="Times New Roman" w:hAnsi="Times New Roman" w:cs="Times New Roman"/>
                <w:b/>
                <w:sz w:val="16"/>
                <w:szCs w:val="16"/>
                <w:u w:val="single"/>
                <w:lang w:eastAsia="ru-RU"/>
              </w:rPr>
              <w:t>уплате штрафа</w:t>
            </w:r>
            <w:r w:rsidRPr="009E52D6">
              <w:rPr>
                <w:rFonts w:ascii="Times New Roman" w:eastAsia="Times New Roman" w:hAnsi="Times New Roman" w:cs="Times New Roman"/>
                <w:bCs/>
                <w:sz w:val="16"/>
                <w:szCs w:val="16"/>
                <w:lang w:eastAsia="ru-RU"/>
              </w:rPr>
              <w:t xml:space="preserve"> в 14-17 разрядах КБК следует указывать – </w:t>
            </w:r>
            <w:r w:rsidRPr="009E52D6">
              <w:rPr>
                <w:rFonts w:ascii="Times New Roman" w:eastAsia="Times New Roman" w:hAnsi="Times New Roman" w:cs="Times New Roman"/>
                <w:bCs/>
                <w:sz w:val="16"/>
                <w:szCs w:val="16"/>
                <w:u w:val="single"/>
                <w:lang w:eastAsia="ru-RU"/>
              </w:rPr>
              <w:t>6</w:t>
            </w:r>
            <w:r w:rsidRPr="009E52D6">
              <w:rPr>
                <w:rFonts w:ascii="Times New Roman" w:eastAsia="Times New Roman" w:hAnsi="Times New Roman" w:cs="Times New Roman"/>
                <w:b/>
                <w:sz w:val="16"/>
                <w:szCs w:val="16"/>
                <w:u w:val="single"/>
                <w:lang w:eastAsia="ru-RU"/>
              </w:rPr>
              <w:t>000</w:t>
            </w:r>
            <w:r w:rsidRPr="009E52D6">
              <w:rPr>
                <w:rFonts w:ascii="Times New Roman" w:eastAsia="Times New Roman" w:hAnsi="Times New Roman" w:cs="Times New Roman"/>
                <w:bCs/>
                <w:sz w:val="16"/>
                <w:szCs w:val="16"/>
                <w:lang w:eastAsia="ru-RU"/>
              </w:rPr>
              <w:t>.</w:t>
            </w:r>
          </w:p>
          <w:p w:rsidR="009E52D6" w:rsidRPr="00692C7F" w:rsidRDefault="009E52D6" w:rsidP="001E241A">
            <w:pPr>
              <w:adjustRightInd w:val="0"/>
              <w:rPr>
                <w:rFonts w:ascii="Times New Roman" w:hAnsi="Times New Roman" w:cs="Times New Roman"/>
                <w:bCs/>
                <w:sz w:val="16"/>
                <w:szCs w:val="16"/>
              </w:rPr>
            </w:pPr>
          </w:p>
        </w:tc>
      </w:tr>
      <w:tr w:rsidR="0008139F" w:rsidRPr="00692C7F" w:rsidTr="00483AFE">
        <w:tc>
          <w:tcPr>
            <w:tcW w:w="5817" w:type="dxa"/>
            <w:gridSpan w:val="3"/>
          </w:tcPr>
          <w:p w:rsidR="0008139F" w:rsidRPr="00084B97" w:rsidRDefault="0008139F" w:rsidP="001E241A">
            <w:pPr>
              <w:pStyle w:val="a5"/>
              <w:jc w:val="center"/>
              <w:rPr>
                <w:snapToGrid w:val="0"/>
                <w:color w:val="000000"/>
                <w:sz w:val="16"/>
                <w:szCs w:val="16"/>
              </w:rPr>
            </w:pPr>
            <w:r w:rsidRPr="00084B97">
              <w:rPr>
                <w:snapToGrid w:val="0"/>
                <w:color w:val="000000"/>
                <w:sz w:val="16"/>
                <w:szCs w:val="16"/>
              </w:rPr>
              <w:t>Денежные взыскания (штрафы) за нарушение законодательства о налогах и сборах, предусмотренные статьями 116, 118,  статьей 119</w:t>
            </w:r>
            <w:r w:rsidRPr="00084B97">
              <w:rPr>
                <w:snapToGrid w:val="0"/>
                <w:color w:val="000000"/>
                <w:sz w:val="16"/>
                <w:szCs w:val="16"/>
                <w:vertAlign w:val="superscript"/>
              </w:rPr>
              <w:t>1</w:t>
            </w:r>
            <w:r w:rsidRPr="00084B97">
              <w:rPr>
                <w:snapToGrid w:val="0"/>
                <w:color w:val="000000"/>
                <w:sz w:val="16"/>
                <w:szCs w:val="16"/>
              </w:rPr>
              <w:t>, пунктами 1 и 2 статьи 120, статьями 125, 126, 128, 129, 129</w:t>
            </w:r>
            <w:r w:rsidRPr="00084B97">
              <w:rPr>
                <w:snapToGrid w:val="0"/>
                <w:color w:val="000000"/>
                <w:sz w:val="16"/>
                <w:szCs w:val="16"/>
                <w:vertAlign w:val="superscript"/>
              </w:rPr>
              <w:t>1</w:t>
            </w:r>
            <w:r w:rsidRPr="00084B97">
              <w:rPr>
                <w:snapToGrid w:val="0"/>
                <w:color w:val="000000"/>
                <w:sz w:val="16"/>
                <w:szCs w:val="16"/>
              </w:rPr>
              <w:t>, 132, 133, 134, 135, 135</w:t>
            </w:r>
            <w:r w:rsidRPr="00084B97">
              <w:rPr>
                <w:snapToGrid w:val="0"/>
                <w:color w:val="000000"/>
                <w:sz w:val="16"/>
                <w:szCs w:val="16"/>
                <w:vertAlign w:val="superscript"/>
              </w:rPr>
              <w:t>1</w:t>
            </w:r>
            <w:r w:rsidRPr="00084B97">
              <w:rPr>
                <w:snapToGrid w:val="0"/>
                <w:color w:val="000000"/>
                <w:sz w:val="16"/>
                <w:szCs w:val="16"/>
              </w:rPr>
              <w:t xml:space="preserve"> Налогового кодекса Российской Федерации</w:t>
            </w:r>
          </w:p>
          <w:p w:rsidR="0008139F" w:rsidRPr="001C044C" w:rsidRDefault="0008139F" w:rsidP="0008139F">
            <w:pPr>
              <w:pStyle w:val="a5"/>
              <w:jc w:val="center"/>
              <w:rPr>
                <w:sz w:val="16"/>
                <w:szCs w:val="16"/>
              </w:rPr>
            </w:pPr>
            <w:r w:rsidRPr="00084B97">
              <w:rPr>
                <w:b/>
                <w:snapToGrid w:val="0"/>
                <w:color w:val="000000"/>
                <w:sz w:val="16"/>
                <w:szCs w:val="16"/>
              </w:rPr>
              <w:t xml:space="preserve">182 1 16 03010 01 </w:t>
            </w:r>
            <w:r w:rsidRPr="00084B97">
              <w:rPr>
                <w:b/>
                <w:snapToGrid w:val="0"/>
                <w:color w:val="000000"/>
                <w:sz w:val="16"/>
                <w:szCs w:val="16"/>
                <w:u w:val="single"/>
              </w:rPr>
              <w:t>6000</w:t>
            </w:r>
            <w:r w:rsidRPr="00084B97">
              <w:rPr>
                <w:b/>
                <w:snapToGrid w:val="0"/>
                <w:color w:val="000000"/>
                <w:sz w:val="16"/>
                <w:szCs w:val="16"/>
              </w:rPr>
              <w:t xml:space="preserve"> 140</w:t>
            </w:r>
          </w:p>
        </w:tc>
        <w:tc>
          <w:tcPr>
            <w:tcW w:w="2157" w:type="dxa"/>
          </w:tcPr>
          <w:p w:rsidR="0008139F" w:rsidRPr="00084B97" w:rsidRDefault="0008139F" w:rsidP="00A422D7">
            <w:pPr>
              <w:rPr>
                <w:rFonts w:ascii="Times New Roman" w:hAnsi="Times New Roman" w:cs="Times New Roman"/>
                <w:b/>
                <w:bCs/>
                <w:sz w:val="16"/>
                <w:szCs w:val="16"/>
              </w:rPr>
            </w:pPr>
            <w:r w:rsidRPr="00084B97">
              <w:rPr>
                <w:rFonts w:ascii="Times New Roman" w:hAnsi="Times New Roman" w:cs="Times New Roman"/>
                <w:b/>
                <w:bCs/>
                <w:sz w:val="16"/>
                <w:szCs w:val="16"/>
              </w:rPr>
              <w:t>ФБ-50%</w:t>
            </w:r>
          </w:p>
          <w:p w:rsidR="0008139F" w:rsidRPr="00084B97" w:rsidRDefault="0008139F" w:rsidP="00A422D7">
            <w:pPr>
              <w:rPr>
                <w:rFonts w:ascii="Times New Roman" w:hAnsi="Times New Roman" w:cs="Times New Roman"/>
                <w:sz w:val="16"/>
                <w:szCs w:val="16"/>
              </w:rPr>
            </w:pPr>
            <w:r w:rsidRPr="00084B97">
              <w:rPr>
                <w:rFonts w:ascii="Times New Roman" w:hAnsi="Times New Roman" w:cs="Times New Roman"/>
                <w:b/>
                <w:bCs/>
                <w:sz w:val="16"/>
                <w:szCs w:val="16"/>
              </w:rPr>
              <w:t>МБ-50%</w:t>
            </w:r>
          </w:p>
          <w:p w:rsidR="0008139F" w:rsidRPr="00692C7F" w:rsidRDefault="0008139F" w:rsidP="001E241A">
            <w:pPr>
              <w:pStyle w:val="21"/>
              <w:spacing w:line="240" w:lineRule="auto"/>
              <w:jc w:val="both"/>
              <w:rPr>
                <w:sz w:val="16"/>
                <w:szCs w:val="16"/>
              </w:rPr>
            </w:pPr>
          </w:p>
        </w:tc>
        <w:tc>
          <w:tcPr>
            <w:tcW w:w="2431" w:type="dxa"/>
          </w:tcPr>
          <w:p w:rsidR="0008139F" w:rsidRPr="00692C7F" w:rsidRDefault="0008139F" w:rsidP="001E241A">
            <w:pPr>
              <w:rPr>
                <w:rFonts w:ascii="Times New Roman" w:hAnsi="Times New Roman" w:cs="Times New Roman"/>
                <w:sz w:val="16"/>
                <w:szCs w:val="16"/>
              </w:rPr>
            </w:pPr>
            <w:r w:rsidRPr="00A422D7">
              <w:rPr>
                <w:rFonts w:ascii="Times New Roman" w:hAnsi="Times New Roman" w:cs="Times New Roman"/>
                <w:sz w:val="16"/>
                <w:szCs w:val="16"/>
              </w:rPr>
              <w:t>В поле 110 указывается – «СА»</w:t>
            </w:r>
          </w:p>
        </w:tc>
        <w:tc>
          <w:tcPr>
            <w:tcW w:w="2702" w:type="dxa"/>
          </w:tcPr>
          <w:p w:rsidR="0008139F" w:rsidRPr="00692C7F" w:rsidRDefault="0008139F" w:rsidP="001E241A">
            <w:pPr>
              <w:rPr>
                <w:rFonts w:ascii="Times New Roman" w:hAnsi="Times New Roman" w:cs="Times New Roman"/>
                <w:sz w:val="16"/>
                <w:szCs w:val="16"/>
              </w:rPr>
            </w:pPr>
          </w:p>
        </w:tc>
        <w:tc>
          <w:tcPr>
            <w:tcW w:w="2911" w:type="dxa"/>
          </w:tcPr>
          <w:p w:rsidR="0008139F" w:rsidRPr="00692C7F" w:rsidRDefault="0008139F" w:rsidP="001E241A">
            <w:pPr>
              <w:adjustRightInd w:val="0"/>
              <w:rPr>
                <w:rFonts w:ascii="Times New Roman" w:hAnsi="Times New Roman" w:cs="Times New Roman"/>
                <w:bCs/>
                <w:sz w:val="16"/>
                <w:szCs w:val="16"/>
              </w:rPr>
            </w:pPr>
          </w:p>
        </w:tc>
      </w:tr>
      <w:tr w:rsidR="00A422D7" w:rsidRPr="00692C7F" w:rsidTr="0045400B">
        <w:tc>
          <w:tcPr>
            <w:tcW w:w="5817" w:type="dxa"/>
            <w:gridSpan w:val="3"/>
          </w:tcPr>
          <w:p w:rsidR="00A422D7" w:rsidRPr="00084B97" w:rsidRDefault="00A422D7" w:rsidP="001E241A">
            <w:pPr>
              <w:pStyle w:val="a5"/>
              <w:jc w:val="center"/>
              <w:rPr>
                <w:snapToGrid w:val="0"/>
                <w:color w:val="000000"/>
                <w:sz w:val="16"/>
                <w:szCs w:val="16"/>
              </w:rPr>
            </w:pPr>
            <w:r w:rsidRPr="00084B97">
              <w:rPr>
                <w:snapToGrid w:val="0"/>
                <w:color w:val="000000"/>
                <w:sz w:val="16"/>
                <w:szCs w:val="16"/>
              </w:rPr>
              <w:t>Денежные взыскания (штрафы) за нарушение законодательства о налогах и сборах, предусмотренные статьей 129 пункт 2 Налогового кодекса Российской Федерации</w:t>
            </w:r>
          </w:p>
          <w:p w:rsidR="00A422D7" w:rsidRPr="00084B97" w:rsidRDefault="00A422D7" w:rsidP="001E241A">
            <w:pPr>
              <w:pStyle w:val="a5"/>
              <w:jc w:val="center"/>
              <w:rPr>
                <w:b/>
                <w:snapToGrid w:val="0"/>
                <w:color w:val="000000"/>
                <w:sz w:val="16"/>
                <w:szCs w:val="16"/>
              </w:rPr>
            </w:pPr>
            <w:r w:rsidRPr="00084B97">
              <w:rPr>
                <w:b/>
                <w:snapToGrid w:val="0"/>
                <w:color w:val="000000"/>
                <w:sz w:val="16"/>
                <w:szCs w:val="16"/>
              </w:rPr>
              <w:t xml:space="preserve">182 1 16 03020 02 </w:t>
            </w:r>
            <w:r w:rsidRPr="00084B97">
              <w:rPr>
                <w:b/>
                <w:snapToGrid w:val="0"/>
                <w:color w:val="000000"/>
                <w:sz w:val="16"/>
                <w:szCs w:val="16"/>
                <w:u w:val="single"/>
              </w:rPr>
              <w:t>6000</w:t>
            </w:r>
            <w:r w:rsidRPr="00084B97">
              <w:rPr>
                <w:b/>
                <w:snapToGrid w:val="0"/>
                <w:color w:val="000000"/>
                <w:sz w:val="16"/>
                <w:szCs w:val="16"/>
              </w:rPr>
              <w:t xml:space="preserve"> 140</w:t>
            </w:r>
          </w:p>
          <w:p w:rsidR="00A422D7" w:rsidRPr="00084B97" w:rsidRDefault="00A422D7" w:rsidP="00084B97">
            <w:pPr>
              <w:jc w:val="center"/>
              <w:rPr>
                <w:rFonts w:ascii="Times New Roman" w:hAnsi="Times New Roman" w:cs="Times New Roman"/>
                <w:sz w:val="16"/>
                <w:szCs w:val="16"/>
              </w:rPr>
            </w:pPr>
          </w:p>
        </w:tc>
        <w:tc>
          <w:tcPr>
            <w:tcW w:w="2157" w:type="dxa"/>
          </w:tcPr>
          <w:p w:rsidR="00A422D7" w:rsidRPr="00084B9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sz w:val="16"/>
                <w:szCs w:val="16"/>
              </w:rPr>
            </w:pPr>
            <w:r w:rsidRPr="00084B97">
              <w:rPr>
                <w:b/>
                <w:bCs/>
                <w:sz w:val="16"/>
                <w:szCs w:val="16"/>
              </w:rPr>
              <w:t>РБ-</w:t>
            </w:r>
            <w:r w:rsidRPr="00084B97">
              <w:rPr>
                <w:b/>
                <w:bCs/>
                <w:sz w:val="16"/>
                <w:szCs w:val="16"/>
                <w:lang w:val="en-US"/>
              </w:rPr>
              <w:t>10</w:t>
            </w:r>
            <w:r w:rsidRPr="00084B97">
              <w:rPr>
                <w:b/>
                <w:bCs/>
                <w:sz w:val="16"/>
                <w:szCs w:val="16"/>
              </w:rPr>
              <w:t>0%</w:t>
            </w:r>
          </w:p>
        </w:tc>
        <w:tc>
          <w:tcPr>
            <w:tcW w:w="2431" w:type="dxa"/>
          </w:tcPr>
          <w:p w:rsidR="00A422D7" w:rsidRPr="001C044C" w:rsidRDefault="00A422D7" w:rsidP="001E241A">
            <w:pPr>
              <w:rPr>
                <w:sz w:val="16"/>
                <w:szCs w:val="16"/>
              </w:rPr>
            </w:pPr>
          </w:p>
        </w:tc>
        <w:tc>
          <w:tcPr>
            <w:tcW w:w="2702" w:type="dxa"/>
          </w:tcPr>
          <w:p w:rsidR="00A422D7" w:rsidRPr="00692C7F" w:rsidRDefault="00A422D7" w:rsidP="001E241A">
            <w:pPr>
              <w:rPr>
                <w:rFonts w:ascii="Times New Roman" w:hAnsi="Times New Roman" w:cs="Times New Roman"/>
                <w:sz w:val="16"/>
                <w:szCs w:val="16"/>
              </w:rPr>
            </w:pPr>
          </w:p>
        </w:tc>
        <w:tc>
          <w:tcPr>
            <w:tcW w:w="2911" w:type="dxa"/>
          </w:tcPr>
          <w:p w:rsidR="00A422D7" w:rsidRPr="00692C7F" w:rsidRDefault="00A422D7" w:rsidP="001E241A">
            <w:pPr>
              <w:adjustRightInd w:val="0"/>
              <w:rPr>
                <w:rFonts w:ascii="Times New Roman" w:hAnsi="Times New Roman" w:cs="Times New Roman"/>
                <w:bCs/>
                <w:sz w:val="16"/>
                <w:szCs w:val="16"/>
              </w:rPr>
            </w:pPr>
          </w:p>
        </w:tc>
      </w:tr>
      <w:tr w:rsidR="00A422D7" w:rsidRPr="00692C7F" w:rsidTr="0045400B">
        <w:tc>
          <w:tcPr>
            <w:tcW w:w="5817" w:type="dxa"/>
            <w:gridSpan w:val="3"/>
          </w:tcPr>
          <w:p w:rsidR="00A422D7" w:rsidRPr="00084B97" w:rsidRDefault="00A422D7" w:rsidP="001E241A">
            <w:pPr>
              <w:jc w:val="center"/>
              <w:rPr>
                <w:rFonts w:ascii="Times New Roman" w:hAnsi="Times New Roman" w:cs="Times New Roman"/>
                <w:snapToGrid w:val="0"/>
                <w:sz w:val="16"/>
                <w:szCs w:val="16"/>
              </w:rPr>
            </w:pPr>
            <w:r w:rsidRPr="00084B97">
              <w:rPr>
                <w:rFonts w:ascii="Times New Roman" w:hAnsi="Times New Roman" w:cs="Times New Roman"/>
                <w:snapToGrid w:val="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p w:rsidR="00A422D7" w:rsidRPr="00084B97" w:rsidRDefault="00A422D7" w:rsidP="001E241A">
            <w:pPr>
              <w:jc w:val="center"/>
              <w:rPr>
                <w:rFonts w:ascii="Times New Roman" w:hAnsi="Times New Roman" w:cs="Times New Roman"/>
                <w:snapToGrid w:val="0"/>
                <w:sz w:val="16"/>
                <w:szCs w:val="16"/>
              </w:rPr>
            </w:pPr>
          </w:p>
          <w:p w:rsidR="00A422D7" w:rsidRPr="00084B97" w:rsidRDefault="00A422D7" w:rsidP="001E241A">
            <w:pPr>
              <w:pStyle w:val="a5"/>
              <w:jc w:val="center"/>
              <w:rPr>
                <w:b/>
                <w:snapToGrid w:val="0"/>
                <w:sz w:val="16"/>
                <w:szCs w:val="16"/>
              </w:rPr>
            </w:pPr>
            <w:r w:rsidRPr="00084B97">
              <w:rPr>
                <w:b/>
                <w:snapToGrid w:val="0"/>
                <w:sz w:val="16"/>
                <w:szCs w:val="16"/>
              </w:rPr>
              <w:t xml:space="preserve">182 1 16 03030 01 </w:t>
            </w:r>
            <w:r w:rsidRPr="00084B97">
              <w:rPr>
                <w:b/>
                <w:snapToGrid w:val="0"/>
                <w:sz w:val="16"/>
                <w:szCs w:val="16"/>
                <w:u w:val="single"/>
              </w:rPr>
              <w:t>6000</w:t>
            </w:r>
            <w:r w:rsidRPr="00084B97">
              <w:rPr>
                <w:b/>
                <w:snapToGrid w:val="0"/>
                <w:sz w:val="16"/>
                <w:szCs w:val="16"/>
              </w:rPr>
              <w:t xml:space="preserve"> 140</w:t>
            </w:r>
          </w:p>
          <w:p w:rsidR="00A422D7" w:rsidRPr="00084B97" w:rsidRDefault="00A422D7" w:rsidP="001E241A">
            <w:pPr>
              <w:pStyle w:val="a5"/>
              <w:jc w:val="center"/>
              <w:rPr>
                <w:b/>
                <w:snapToGrid w:val="0"/>
                <w:sz w:val="16"/>
                <w:szCs w:val="16"/>
              </w:rPr>
            </w:pPr>
          </w:p>
          <w:p w:rsidR="00A422D7" w:rsidRPr="00084B97" w:rsidRDefault="00A422D7" w:rsidP="001E241A">
            <w:pPr>
              <w:pStyle w:val="a5"/>
              <w:jc w:val="center"/>
              <w:rPr>
                <w:b/>
                <w:snapToGrid w:val="0"/>
                <w:sz w:val="16"/>
                <w:szCs w:val="16"/>
              </w:rPr>
            </w:pPr>
          </w:p>
          <w:p w:rsidR="00A422D7" w:rsidRPr="00084B97" w:rsidRDefault="00A422D7" w:rsidP="001E241A">
            <w:pPr>
              <w:pStyle w:val="a5"/>
              <w:jc w:val="center"/>
              <w:rPr>
                <w:snapToGrid w:val="0"/>
                <w:sz w:val="16"/>
                <w:szCs w:val="16"/>
              </w:rPr>
            </w:pPr>
            <w:r w:rsidRPr="00084B97">
              <w:rPr>
                <w:snapToGrid w:val="0"/>
                <w:sz w:val="16"/>
                <w:szCs w:val="16"/>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p w:rsidR="00A422D7" w:rsidRPr="00084B97" w:rsidRDefault="00A422D7" w:rsidP="001E241A">
            <w:pPr>
              <w:pStyle w:val="a5"/>
              <w:jc w:val="center"/>
              <w:rPr>
                <w:b/>
                <w:snapToGrid w:val="0"/>
                <w:sz w:val="16"/>
                <w:szCs w:val="16"/>
              </w:rPr>
            </w:pPr>
            <w:r w:rsidRPr="00084B97">
              <w:rPr>
                <w:b/>
                <w:snapToGrid w:val="0"/>
                <w:sz w:val="16"/>
                <w:szCs w:val="16"/>
              </w:rPr>
              <w:t>182 1 16 03040 01 0000 140</w:t>
            </w:r>
          </w:p>
          <w:p w:rsidR="00A422D7" w:rsidRPr="00084B97" w:rsidRDefault="00A422D7" w:rsidP="001E241A">
            <w:pPr>
              <w:pStyle w:val="a5"/>
              <w:jc w:val="center"/>
              <w:rPr>
                <w:b/>
                <w:snapToGrid w:val="0"/>
                <w:sz w:val="16"/>
                <w:szCs w:val="16"/>
              </w:rPr>
            </w:pPr>
          </w:p>
          <w:p w:rsidR="00A422D7" w:rsidRPr="00084B97" w:rsidRDefault="00A422D7" w:rsidP="001E241A">
            <w:pPr>
              <w:pStyle w:val="a5"/>
              <w:jc w:val="center"/>
              <w:rPr>
                <w:b/>
                <w:sz w:val="16"/>
                <w:szCs w:val="16"/>
              </w:rPr>
            </w:pPr>
            <w:r w:rsidRPr="00084B97">
              <w:rPr>
                <w:snapToGrid w:val="0"/>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p w:rsidR="00A422D7" w:rsidRPr="00084B97" w:rsidRDefault="00A422D7" w:rsidP="001E241A">
            <w:pPr>
              <w:pStyle w:val="a5"/>
              <w:jc w:val="center"/>
              <w:rPr>
                <w:b/>
                <w:snapToGrid w:val="0"/>
                <w:sz w:val="16"/>
                <w:szCs w:val="16"/>
              </w:rPr>
            </w:pPr>
            <w:r w:rsidRPr="00084B97">
              <w:rPr>
                <w:b/>
                <w:snapToGrid w:val="0"/>
                <w:color w:val="000000"/>
                <w:sz w:val="16"/>
                <w:szCs w:val="16"/>
              </w:rPr>
              <w:t xml:space="preserve">182 1 16 06000 01 </w:t>
            </w:r>
            <w:r w:rsidRPr="00084B97">
              <w:rPr>
                <w:b/>
                <w:snapToGrid w:val="0"/>
                <w:color w:val="000000"/>
                <w:sz w:val="16"/>
                <w:szCs w:val="16"/>
                <w:u w:val="single"/>
              </w:rPr>
              <w:t>6000</w:t>
            </w:r>
            <w:r w:rsidRPr="00084B97">
              <w:rPr>
                <w:b/>
                <w:snapToGrid w:val="0"/>
                <w:color w:val="000000"/>
                <w:sz w:val="16"/>
                <w:szCs w:val="16"/>
              </w:rPr>
              <w:t xml:space="preserve"> 140</w:t>
            </w:r>
          </w:p>
          <w:p w:rsidR="00A422D7" w:rsidRPr="00084B97" w:rsidRDefault="00A422D7" w:rsidP="001E241A">
            <w:pPr>
              <w:pStyle w:val="a5"/>
              <w:jc w:val="center"/>
              <w:rPr>
                <w:snapToGrid w:val="0"/>
                <w:sz w:val="16"/>
                <w:szCs w:val="16"/>
              </w:rPr>
            </w:pPr>
            <w:r w:rsidRPr="00084B97">
              <w:rPr>
                <w:snapToGrid w:val="0"/>
                <w:sz w:val="16"/>
                <w:szCs w:val="16"/>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w:t>
            </w:r>
          </w:p>
          <w:p w:rsidR="00A422D7" w:rsidRDefault="00A422D7" w:rsidP="001E241A">
            <w:pPr>
              <w:adjustRightInd w:val="0"/>
              <w:jc w:val="center"/>
              <w:rPr>
                <w:rFonts w:ascii="Times New Roman" w:hAnsi="Times New Roman" w:cs="Times New Roman"/>
                <w:b/>
                <w:snapToGrid w:val="0"/>
                <w:color w:val="000000"/>
                <w:sz w:val="16"/>
                <w:szCs w:val="16"/>
              </w:rPr>
            </w:pPr>
            <w:r w:rsidRPr="00084B97">
              <w:rPr>
                <w:rFonts w:ascii="Times New Roman" w:hAnsi="Times New Roman" w:cs="Times New Roman"/>
                <w:b/>
                <w:snapToGrid w:val="0"/>
                <w:color w:val="000000"/>
                <w:sz w:val="16"/>
                <w:szCs w:val="16"/>
              </w:rPr>
              <w:t xml:space="preserve">182 1 16 31000 01 </w:t>
            </w:r>
            <w:r w:rsidRPr="00084B97">
              <w:rPr>
                <w:rFonts w:ascii="Times New Roman" w:hAnsi="Times New Roman" w:cs="Times New Roman"/>
                <w:b/>
                <w:snapToGrid w:val="0"/>
                <w:color w:val="000000"/>
                <w:sz w:val="16"/>
                <w:szCs w:val="16"/>
                <w:u w:val="single"/>
              </w:rPr>
              <w:t>6000</w:t>
            </w:r>
            <w:r w:rsidRPr="00084B97">
              <w:rPr>
                <w:rFonts w:ascii="Times New Roman" w:hAnsi="Times New Roman" w:cs="Times New Roman"/>
                <w:b/>
                <w:snapToGrid w:val="0"/>
                <w:color w:val="000000"/>
                <w:sz w:val="16"/>
                <w:szCs w:val="16"/>
              </w:rPr>
              <w:t xml:space="preserve"> 140</w:t>
            </w:r>
          </w:p>
          <w:p w:rsidR="0008139F" w:rsidRPr="00084B97" w:rsidRDefault="0008139F" w:rsidP="001E241A">
            <w:pPr>
              <w:adjustRightInd w:val="0"/>
              <w:jc w:val="center"/>
              <w:rPr>
                <w:rFonts w:ascii="Times New Roman" w:hAnsi="Times New Roman" w:cs="Times New Roman"/>
                <w:sz w:val="16"/>
                <w:szCs w:val="16"/>
              </w:rPr>
            </w:pPr>
          </w:p>
        </w:tc>
        <w:tc>
          <w:tcPr>
            <w:tcW w:w="2157" w:type="dxa"/>
          </w:tcPr>
          <w:p w:rsidR="00A422D7" w:rsidRPr="00084B97" w:rsidRDefault="00A422D7" w:rsidP="001E241A">
            <w:pPr>
              <w:adjustRightInd w:val="0"/>
              <w:jc w:val="center"/>
              <w:rPr>
                <w:rFonts w:ascii="Times New Roman" w:hAnsi="Times New Roman" w:cs="Times New Roman"/>
                <w:sz w:val="16"/>
                <w:szCs w:val="16"/>
              </w:rPr>
            </w:pPr>
          </w:p>
          <w:p w:rsidR="00A422D7" w:rsidRPr="00084B9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b/>
                <w:bCs/>
                <w:sz w:val="16"/>
                <w:szCs w:val="16"/>
              </w:rPr>
            </w:pPr>
            <w:r w:rsidRPr="00084B97">
              <w:rPr>
                <w:rFonts w:ascii="Times New Roman" w:hAnsi="Times New Roman" w:cs="Times New Roman"/>
                <w:b/>
                <w:bCs/>
                <w:sz w:val="16"/>
                <w:szCs w:val="16"/>
              </w:rPr>
              <w:t>ФБ-50%</w:t>
            </w:r>
          </w:p>
          <w:p w:rsidR="00A422D7" w:rsidRPr="00084B97" w:rsidRDefault="00A422D7" w:rsidP="001E241A">
            <w:pPr>
              <w:rPr>
                <w:rFonts w:ascii="Times New Roman" w:hAnsi="Times New Roman" w:cs="Times New Roman"/>
                <w:sz w:val="16"/>
                <w:szCs w:val="16"/>
              </w:rPr>
            </w:pPr>
            <w:r w:rsidRPr="00084B97">
              <w:rPr>
                <w:rFonts w:ascii="Times New Roman" w:hAnsi="Times New Roman" w:cs="Times New Roman"/>
                <w:b/>
                <w:bCs/>
                <w:sz w:val="16"/>
                <w:szCs w:val="16"/>
              </w:rPr>
              <w:t>МБ-50%</w:t>
            </w:r>
          </w:p>
          <w:p w:rsidR="00A422D7" w:rsidRPr="00084B97" w:rsidRDefault="00A422D7" w:rsidP="001E241A">
            <w:pPr>
              <w:adjustRightInd w:val="0"/>
              <w:jc w:val="center"/>
              <w:rPr>
                <w:rFonts w:ascii="Times New Roman" w:hAnsi="Times New Roman" w:cs="Times New Roman"/>
                <w:sz w:val="16"/>
                <w:szCs w:val="16"/>
              </w:rPr>
            </w:pPr>
          </w:p>
          <w:p w:rsidR="00A422D7" w:rsidRPr="00084B97" w:rsidRDefault="00A422D7" w:rsidP="001E241A">
            <w:pPr>
              <w:adjustRightInd w:val="0"/>
              <w:jc w:val="center"/>
              <w:rPr>
                <w:rFonts w:ascii="Times New Roman" w:hAnsi="Times New Roman" w:cs="Times New Roman"/>
                <w:sz w:val="16"/>
                <w:szCs w:val="16"/>
              </w:rPr>
            </w:pPr>
          </w:p>
          <w:p w:rsidR="00A422D7" w:rsidRDefault="00A422D7" w:rsidP="001E241A">
            <w:pPr>
              <w:rPr>
                <w:rFonts w:ascii="Times New Roman" w:hAnsi="Times New Roman" w:cs="Times New Roman"/>
                <w:b/>
                <w:bCs/>
                <w:sz w:val="16"/>
                <w:szCs w:val="16"/>
              </w:rPr>
            </w:pPr>
          </w:p>
          <w:p w:rsidR="00A422D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sz w:val="16"/>
                <w:szCs w:val="16"/>
              </w:rPr>
            </w:pPr>
            <w:r w:rsidRPr="00084B97">
              <w:rPr>
                <w:rFonts w:ascii="Times New Roman" w:hAnsi="Times New Roman" w:cs="Times New Roman"/>
                <w:b/>
                <w:bCs/>
                <w:sz w:val="16"/>
                <w:szCs w:val="16"/>
              </w:rPr>
              <w:t>ФБ-100%</w:t>
            </w:r>
          </w:p>
          <w:p w:rsidR="00A422D7" w:rsidRPr="00084B97" w:rsidRDefault="00A422D7" w:rsidP="001E241A">
            <w:pPr>
              <w:adjustRightInd w:val="0"/>
              <w:jc w:val="center"/>
              <w:rPr>
                <w:rFonts w:ascii="Times New Roman" w:hAnsi="Times New Roman" w:cs="Times New Roman"/>
                <w:sz w:val="16"/>
                <w:szCs w:val="16"/>
              </w:rPr>
            </w:pPr>
          </w:p>
          <w:p w:rsidR="00A422D7" w:rsidRPr="00084B97" w:rsidRDefault="00A422D7" w:rsidP="001E241A">
            <w:pPr>
              <w:rPr>
                <w:rFonts w:ascii="Times New Roman" w:hAnsi="Times New Roman" w:cs="Times New Roman"/>
                <w:sz w:val="16"/>
                <w:szCs w:val="16"/>
              </w:rPr>
            </w:pPr>
          </w:p>
          <w:p w:rsidR="00A422D7" w:rsidRPr="00084B97" w:rsidRDefault="00A422D7" w:rsidP="001E241A">
            <w:pPr>
              <w:rPr>
                <w:rFonts w:ascii="Times New Roman" w:hAnsi="Times New Roman" w:cs="Times New Roman"/>
                <w:sz w:val="16"/>
                <w:szCs w:val="16"/>
              </w:rPr>
            </w:pPr>
          </w:p>
          <w:p w:rsidR="00A422D7" w:rsidRPr="00084B97" w:rsidRDefault="00A422D7" w:rsidP="001E241A">
            <w:pPr>
              <w:rPr>
                <w:rFonts w:ascii="Times New Roman" w:hAnsi="Times New Roman" w:cs="Times New Roman"/>
                <w:sz w:val="16"/>
                <w:szCs w:val="16"/>
              </w:rPr>
            </w:pPr>
          </w:p>
          <w:p w:rsidR="00A422D7" w:rsidRDefault="00A422D7" w:rsidP="001E241A">
            <w:pPr>
              <w:rPr>
                <w:rFonts w:ascii="Times New Roman" w:hAnsi="Times New Roman" w:cs="Times New Roman"/>
                <w:b/>
                <w:bCs/>
                <w:sz w:val="16"/>
                <w:szCs w:val="16"/>
              </w:rPr>
            </w:pPr>
          </w:p>
          <w:p w:rsidR="00A422D7" w:rsidRDefault="00A422D7" w:rsidP="001E241A">
            <w:pPr>
              <w:rPr>
                <w:rFonts w:ascii="Times New Roman" w:hAnsi="Times New Roman" w:cs="Times New Roman"/>
                <w:b/>
                <w:bCs/>
                <w:sz w:val="16"/>
                <w:szCs w:val="16"/>
              </w:rPr>
            </w:pPr>
          </w:p>
          <w:p w:rsidR="00A422D7" w:rsidRDefault="00A422D7" w:rsidP="001E241A">
            <w:pPr>
              <w:rPr>
                <w:rFonts w:ascii="Times New Roman" w:hAnsi="Times New Roman" w:cs="Times New Roman"/>
                <w:b/>
                <w:bCs/>
                <w:sz w:val="16"/>
                <w:szCs w:val="16"/>
              </w:rPr>
            </w:pPr>
          </w:p>
          <w:p w:rsidR="00A422D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b/>
                <w:bCs/>
                <w:sz w:val="16"/>
                <w:szCs w:val="16"/>
              </w:rPr>
            </w:pPr>
            <w:r w:rsidRPr="00084B97">
              <w:rPr>
                <w:rFonts w:ascii="Times New Roman" w:hAnsi="Times New Roman" w:cs="Times New Roman"/>
                <w:b/>
                <w:bCs/>
                <w:sz w:val="16"/>
                <w:szCs w:val="16"/>
              </w:rPr>
              <w:t>ФБ – 100%</w:t>
            </w:r>
          </w:p>
          <w:p w:rsidR="00A422D7" w:rsidRPr="00084B97" w:rsidRDefault="00A422D7" w:rsidP="001E241A">
            <w:pPr>
              <w:pStyle w:val="a5"/>
              <w:rPr>
                <w:sz w:val="16"/>
                <w:szCs w:val="16"/>
              </w:rPr>
            </w:pPr>
          </w:p>
        </w:tc>
        <w:tc>
          <w:tcPr>
            <w:tcW w:w="2431" w:type="dxa"/>
          </w:tcPr>
          <w:p w:rsidR="00A422D7" w:rsidRPr="001C044C" w:rsidRDefault="00A422D7" w:rsidP="001E241A">
            <w:pPr>
              <w:adjustRightInd w:val="0"/>
              <w:jc w:val="center"/>
              <w:rPr>
                <w:sz w:val="16"/>
                <w:szCs w:val="16"/>
              </w:rPr>
            </w:pPr>
          </w:p>
          <w:p w:rsidR="00A422D7" w:rsidRPr="001C044C" w:rsidRDefault="00A422D7" w:rsidP="001E241A">
            <w:pPr>
              <w:adjustRightInd w:val="0"/>
              <w:jc w:val="center"/>
              <w:rPr>
                <w:sz w:val="16"/>
                <w:szCs w:val="16"/>
              </w:rPr>
            </w:pPr>
          </w:p>
          <w:p w:rsidR="00A422D7" w:rsidRPr="001C044C" w:rsidRDefault="00A422D7" w:rsidP="001E241A">
            <w:pPr>
              <w:adjustRightInd w:val="0"/>
              <w:jc w:val="center"/>
              <w:rPr>
                <w:sz w:val="16"/>
                <w:szCs w:val="16"/>
              </w:rPr>
            </w:pPr>
          </w:p>
          <w:p w:rsidR="00A422D7" w:rsidRPr="001C044C" w:rsidRDefault="00A422D7" w:rsidP="001E241A">
            <w:pPr>
              <w:adjustRightInd w:val="0"/>
              <w:jc w:val="center"/>
              <w:rPr>
                <w:sz w:val="16"/>
                <w:szCs w:val="16"/>
              </w:rPr>
            </w:pPr>
            <w:r>
              <w:rPr>
                <w:sz w:val="16"/>
                <w:szCs w:val="16"/>
              </w:rPr>
              <w:t>В поле 110 указывается – «СА</w:t>
            </w:r>
            <w:r w:rsidRPr="001C044C">
              <w:rPr>
                <w:sz w:val="16"/>
                <w:szCs w:val="16"/>
              </w:rPr>
              <w:t>»</w:t>
            </w:r>
          </w:p>
        </w:tc>
        <w:tc>
          <w:tcPr>
            <w:tcW w:w="2702" w:type="dxa"/>
          </w:tcPr>
          <w:p w:rsidR="00A422D7" w:rsidRPr="00692C7F" w:rsidRDefault="00A422D7" w:rsidP="001E241A">
            <w:pPr>
              <w:rPr>
                <w:rFonts w:ascii="Times New Roman" w:hAnsi="Times New Roman" w:cs="Times New Roman"/>
                <w:sz w:val="16"/>
                <w:szCs w:val="16"/>
              </w:rPr>
            </w:pPr>
          </w:p>
        </w:tc>
        <w:tc>
          <w:tcPr>
            <w:tcW w:w="2911" w:type="dxa"/>
          </w:tcPr>
          <w:p w:rsidR="00A422D7" w:rsidRPr="00692C7F" w:rsidRDefault="00A422D7" w:rsidP="001E241A">
            <w:pPr>
              <w:adjustRightInd w:val="0"/>
              <w:rPr>
                <w:rFonts w:ascii="Times New Roman" w:hAnsi="Times New Roman" w:cs="Times New Roman"/>
                <w:bCs/>
                <w:sz w:val="16"/>
                <w:szCs w:val="16"/>
              </w:rPr>
            </w:pPr>
          </w:p>
        </w:tc>
      </w:tr>
      <w:tr w:rsidR="00A422D7" w:rsidRPr="00692C7F" w:rsidTr="0045400B">
        <w:tc>
          <w:tcPr>
            <w:tcW w:w="5817" w:type="dxa"/>
            <w:gridSpan w:val="3"/>
          </w:tcPr>
          <w:p w:rsidR="00A422D7" w:rsidRDefault="00A422D7" w:rsidP="001E241A">
            <w:pPr>
              <w:pStyle w:val="a5"/>
              <w:jc w:val="center"/>
              <w:rPr>
                <w:snapToGrid w:val="0"/>
                <w:sz w:val="16"/>
                <w:szCs w:val="16"/>
              </w:rPr>
            </w:pPr>
          </w:p>
          <w:p w:rsidR="00A422D7" w:rsidRPr="00084B97" w:rsidRDefault="00A422D7" w:rsidP="001E241A">
            <w:pPr>
              <w:pStyle w:val="a5"/>
              <w:jc w:val="center"/>
              <w:rPr>
                <w:snapToGrid w:val="0"/>
                <w:sz w:val="16"/>
                <w:szCs w:val="16"/>
              </w:rPr>
            </w:pPr>
            <w:r w:rsidRPr="00084B97">
              <w:rPr>
                <w:snapToGrid w:val="0"/>
                <w:sz w:val="16"/>
                <w:szCs w:val="16"/>
              </w:rPr>
              <w:t xml:space="preserve">Денежные взыскания (штрафы) за нарушения </w:t>
            </w:r>
            <w:r w:rsidRPr="00084B97">
              <w:rPr>
                <w:snapToGrid w:val="0"/>
                <w:color w:val="000000"/>
                <w:sz w:val="16"/>
                <w:szCs w:val="16"/>
              </w:rPr>
              <w:t>законодательства о государственной регистрации юридических лиц и индивидуальных предпринимателей, предусмотренные статьей 14.25 Кодекса РФ об административных правонарушениях</w:t>
            </w:r>
          </w:p>
          <w:p w:rsidR="00A422D7" w:rsidRPr="00084B97" w:rsidRDefault="00A422D7" w:rsidP="001E241A">
            <w:pPr>
              <w:pStyle w:val="a5"/>
              <w:jc w:val="center"/>
              <w:rPr>
                <w:b/>
                <w:snapToGrid w:val="0"/>
                <w:color w:val="000000"/>
                <w:sz w:val="16"/>
                <w:szCs w:val="16"/>
              </w:rPr>
            </w:pPr>
            <w:r w:rsidRPr="00084B97">
              <w:rPr>
                <w:b/>
                <w:snapToGrid w:val="0"/>
                <w:color w:val="000000"/>
                <w:sz w:val="16"/>
                <w:szCs w:val="16"/>
              </w:rPr>
              <w:lastRenderedPageBreak/>
              <w:t xml:space="preserve">182 1 16 36000 01 </w:t>
            </w:r>
            <w:r w:rsidRPr="00084B97">
              <w:rPr>
                <w:b/>
                <w:snapToGrid w:val="0"/>
                <w:color w:val="000000"/>
                <w:sz w:val="16"/>
                <w:szCs w:val="16"/>
                <w:u w:val="single"/>
              </w:rPr>
              <w:t>6000</w:t>
            </w:r>
            <w:r w:rsidRPr="00084B97">
              <w:rPr>
                <w:b/>
                <w:snapToGrid w:val="0"/>
                <w:color w:val="000000"/>
                <w:sz w:val="16"/>
                <w:szCs w:val="16"/>
              </w:rPr>
              <w:t xml:space="preserve"> 140</w:t>
            </w:r>
          </w:p>
          <w:p w:rsidR="00A422D7" w:rsidRPr="00084B97" w:rsidRDefault="00A422D7" w:rsidP="001E241A">
            <w:pPr>
              <w:pStyle w:val="a5"/>
              <w:jc w:val="center"/>
              <w:rPr>
                <w:b/>
                <w:snapToGrid w:val="0"/>
                <w:color w:val="000000"/>
                <w:sz w:val="16"/>
                <w:szCs w:val="16"/>
              </w:rPr>
            </w:pPr>
          </w:p>
          <w:p w:rsidR="00A422D7" w:rsidRPr="00084B97" w:rsidRDefault="00A422D7" w:rsidP="001E241A">
            <w:pPr>
              <w:pStyle w:val="a5"/>
              <w:jc w:val="center"/>
              <w:rPr>
                <w:snapToGrid w:val="0"/>
                <w:color w:val="000000"/>
                <w:sz w:val="16"/>
                <w:szCs w:val="16"/>
              </w:rPr>
            </w:pPr>
            <w:r w:rsidRPr="00084B97">
              <w:rPr>
                <w:snapToGrid w:val="0"/>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A422D7" w:rsidRPr="00084B97" w:rsidRDefault="00A422D7" w:rsidP="001E241A">
            <w:pPr>
              <w:pStyle w:val="a5"/>
              <w:jc w:val="center"/>
              <w:rPr>
                <w:b/>
                <w:snapToGrid w:val="0"/>
                <w:color w:val="000000"/>
                <w:sz w:val="16"/>
                <w:szCs w:val="16"/>
              </w:rPr>
            </w:pPr>
            <w:r w:rsidRPr="00084B97">
              <w:rPr>
                <w:b/>
                <w:snapToGrid w:val="0"/>
                <w:color w:val="000000"/>
                <w:sz w:val="16"/>
                <w:szCs w:val="16"/>
              </w:rPr>
              <w:t xml:space="preserve">182 1 16 43000 01 </w:t>
            </w:r>
            <w:r w:rsidRPr="00084B97">
              <w:rPr>
                <w:b/>
                <w:snapToGrid w:val="0"/>
                <w:color w:val="000000"/>
                <w:sz w:val="16"/>
                <w:szCs w:val="16"/>
                <w:u w:val="single"/>
              </w:rPr>
              <w:t>6000</w:t>
            </w:r>
            <w:r w:rsidRPr="00084B97">
              <w:rPr>
                <w:b/>
                <w:snapToGrid w:val="0"/>
                <w:color w:val="000000"/>
                <w:sz w:val="16"/>
                <w:szCs w:val="16"/>
              </w:rPr>
              <w:t xml:space="preserve"> 140</w:t>
            </w:r>
            <w:r w:rsidRPr="00084B97">
              <w:rPr>
                <w:b/>
                <w:snapToGrid w:val="0"/>
                <w:color w:val="000000"/>
                <w:sz w:val="16"/>
                <w:szCs w:val="16"/>
              </w:rPr>
              <w:cr/>
            </w:r>
          </w:p>
          <w:p w:rsidR="00A422D7" w:rsidRPr="00084B97" w:rsidRDefault="00A422D7" w:rsidP="001E241A">
            <w:pPr>
              <w:pStyle w:val="a5"/>
              <w:jc w:val="center"/>
              <w:rPr>
                <w:snapToGrid w:val="0"/>
                <w:color w:val="000000"/>
                <w:sz w:val="16"/>
                <w:szCs w:val="16"/>
              </w:rPr>
            </w:pPr>
            <w:r w:rsidRPr="00084B97">
              <w:rPr>
                <w:snapToGrid w:val="0"/>
                <w:color w:val="000000"/>
                <w:sz w:val="16"/>
                <w:szCs w:val="16"/>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w:t>
            </w:r>
          </w:p>
          <w:p w:rsidR="00A422D7" w:rsidRPr="00084B97" w:rsidRDefault="00A422D7" w:rsidP="001E241A">
            <w:pPr>
              <w:adjustRightInd w:val="0"/>
              <w:jc w:val="center"/>
              <w:rPr>
                <w:rFonts w:ascii="Times New Roman" w:hAnsi="Times New Roman" w:cs="Times New Roman"/>
                <w:sz w:val="16"/>
                <w:szCs w:val="16"/>
              </w:rPr>
            </w:pPr>
            <w:r w:rsidRPr="00084B97">
              <w:rPr>
                <w:rFonts w:ascii="Times New Roman" w:hAnsi="Times New Roman" w:cs="Times New Roman"/>
                <w:b/>
                <w:snapToGrid w:val="0"/>
                <w:color w:val="000000"/>
                <w:sz w:val="16"/>
                <w:szCs w:val="16"/>
              </w:rPr>
              <w:t>182 1 16 70010 01 0000 140</w:t>
            </w:r>
          </w:p>
        </w:tc>
        <w:tc>
          <w:tcPr>
            <w:tcW w:w="2157" w:type="dxa"/>
          </w:tcPr>
          <w:p w:rsidR="00A422D7" w:rsidRPr="00084B9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sz w:val="16"/>
                <w:szCs w:val="16"/>
              </w:rPr>
            </w:pPr>
            <w:r w:rsidRPr="00084B97">
              <w:rPr>
                <w:rFonts w:ascii="Times New Roman" w:hAnsi="Times New Roman" w:cs="Times New Roman"/>
                <w:b/>
                <w:bCs/>
                <w:sz w:val="16"/>
                <w:szCs w:val="16"/>
              </w:rPr>
              <w:t>ФБ -100%</w:t>
            </w:r>
          </w:p>
          <w:p w:rsidR="00A422D7" w:rsidRPr="00084B97" w:rsidRDefault="00A422D7" w:rsidP="001E241A">
            <w:pPr>
              <w:adjustRightInd w:val="0"/>
              <w:jc w:val="both"/>
              <w:rPr>
                <w:rFonts w:ascii="Times New Roman" w:hAnsi="Times New Roman" w:cs="Times New Roman"/>
                <w:sz w:val="16"/>
                <w:szCs w:val="16"/>
              </w:rPr>
            </w:pPr>
          </w:p>
          <w:p w:rsidR="00A422D7" w:rsidRPr="00084B97" w:rsidRDefault="00A422D7" w:rsidP="001E241A">
            <w:pPr>
              <w:adjustRightInd w:val="0"/>
              <w:jc w:val="both"/>
              <w:rPr>
                <w:rFonts w:ascii="Times New Roman" w:hAnsi="Times New Roman" w:cs="Times New Roman"/>
                <w:sz w:val="16"/>
                <w:szCs w:val="16"/>
              </w:rPr>
            </w:pPr>
          </w:p>
          <w:p w:rsidR="00A422D7" w:rsidRPr="00084B97" w:rsidRDefault="00A422D7" w:rsidP="001E241A">
            <w:pPr>
              <w:adjustRightInd w:val="0"/>
              <w:jc w:val="both"/>
              <w:rPr>
                <w:rFonts w:ascii="Times New Roman" w:hAnsi="Times New Roman" w:cs="Times New Roman"/>
                <w:sz w:val="16"/>
                <w:szCs w:val="16"/>
              </w:rPr>
            </w:pPr>
          </w:p>
          <w:p w:rsidR="00A422D7" w:rsidRDefault="00A422D7" w:rsidP="001E241A">
            <w:pPr>
              <w:rPr>
                <w:rFonts w:ascii="Times New Roman" w:hAnsi="Times New Roman" w:cs="Times New Roman"/>
                <w:b/>
                <w:bCs/>
                <w:sz w:val="16"/>
                <w:szCs w:val="16"/>
              </w:rPr>
            </w:pPr>
          </w:p>
          <w:p w:rsidR="00A422D7" w:rsidRDefault="00A422D7" w:rsidP="001E241A">
            <w:pPr>
              <w:rPr>
                <w:rFonts w:ascii="Times New Roman" w:hAnsi="Times New Roman" w:cs="Times New Roman"/>
                <w:b/>
                <w:bCs/>
                <w:sz w:val="16"/>
                <w:szCs w:val="16"/>
              </w:rPr>
            </w:pPr>
          </w:p>
          <w:p w:rsidR="00A422D7" w:rsidRDefault="00A422D7" w:rsidP="001E241A">
            <w:pPr>
              <w:rPr>
                <w:rFonts w:ascii="Times New Roman" w:hAnsi="Times New Roman" w:cs="Times New Roman"/>
                <w:b/>
                <w:bCs/>
                <w:sz w:val="16"/>
                <w:szCs w:val="16"/>
              </w:rPr>
            </w:pPr>
          </w:p>
          <w:p w:rsidR="00A422D7" w:rsidRPr="00084B97" w:rsidRDefault="00A422D7" w:rsidP="001E241A">
            <w:pPr>
              <w:rPr>
                <w:rFonts w:ascii="Times New Roman" w:hAnsi="Times New Roman" w:cs="Times New Roman"/>
                <w:sz w:val="16"/>
                <w:szCs w:val="16"/>
              </w:rPr>
            </w:pPr>
            <w:r w:rsidRPr="00084B97">
              <w:rPr>
                <w:rFonts w:ascii="Times New Roman" w:hAnsi="Times New Roman" w:cs="Times New Roman"/>
                <w:b/>
                <w:bCs/>
                <w:sz w:val="16"/>
                <w:szCs w:val="16"/>
              </w:rPr>
              <w:t>МБ-100%</w:t>
            </w:r>
          </w:p>
          <w:p w:rsidR="00A422D7" w:rsidRPr="00084B97" w:rsidRDefault="00A422D7" w:rsidP="001E241A">
            <w:pPr>
              <w:pStyle w:val="ConsTitle"/>
              <w:widowControl/>
              <w:autoSpaceDE/>
              <w:autoSpaceDN/>
              <w:adjustRightInd/>
              <w:rPr>
                <w:rFonts w:ascii="Times New Roman" w:hAnsi="Times New Roman" w:cs="Times New Roman"/>
              </w:rPr>
            </w:pPr>
          </w:p>
        </w:tc>
        <w:tc>
          <w:tcPr>
            <w:tcW w:w="2431" w:type="dxa"/>
          </w:tcPr>
          <w:p w:rsidR="00A422D7" w:rsidRPr="001C044C" w:rsidRDefault="00A422D7" w:rsidP="001E241A">
            <w:pPr>
              <w:adjustRightInd w:val="0"/>
              <w:jc w:val="center"/>
              <w:rPr>
                <w:sz w:val="16"/>
                <w:szCs w:val="16"/>
              </w:rPr>
            </w:pPr>
          </w:p>
        </w:tc>
        <w:tc>
          <w:tcPr>
            <w:tcW w:w="2702" w:type="dxa"/>
          </w:tcPr>
          <w:p w:rsidR="00A422D7" w:rsidRPr="00692C7F" w:rsidRDefault="00A422D7" w:rsidP="001E241A">
            <w:pPr>
              <w:rPr>
                <w:rFonts w:ascii="Times New Roman" w:hAnsi="Times New Roman" w:cs="Times New Roman"/>
                <w:sz w:val="16"/>
                <w:szCs w:val="16"/>
              </w:rPr>
            </w:pPr>
          </w:p>
        </w:tc>
        <w:tc>
          <w:tcPr>
            <w:tcW w:w="2911" w:type="dxa"/>
          </w:tcPr>
          <w:p w:rsidR="00A422D7" w:rsidRPr="00692C7F" w:rsidRDefault="00A422D7" w:rsidP="001E241A">
            <w:pPr>
              <w:adjustRightInd w:val="0"/>
              <w:rPr>
                <w:rFonts w:ascii="Times New Roman" w:hAnsi="Times New Roman" w:cs="Times New Roman"/>
                <w:bCs/>
                <w:sz w:val="16"/>
                <w:szCs w:val="16"/>
              </w:rPr>
            </w:pPr>
          </w:p>
        </w:tc>
      </w:tr>
      <w:tr w:rsidR="00A422D7" w:rsidRPr="00692C7F" w:rsidTr="0045400B">
        <w:tc>
          <w:tcPr>
            <w:tcW w:w="5817" w:type="dxa"/>
            <w:gridSpan w:val="3"/>
          </w:tcPr>
          <w:p w:rsidR="00A422D7" w:rsidRPr="00084B97" w:rsidRDefault="00A422D7" w:rsidP="001E241A">
            <w:pPr>
              <w:rPr>
                <w:rFonts w:ascii="Times New Roman" w:hAnsi="Times New Roman" w:cs="Times New Roman"/>
                <w:sz w:val="16"/>
                <w:szCs w:val="16"/>
              </w:rPr>
            </w:pPr>
          </w:p>
          <w:p w:rsidR="00A422D7" w:rsidRPr="00084B97" w:rsidRDefault="00A422D7" w:rsidP="001E241A">
            <w:pPr>
              <w:jc w:val="center"/>
              <w:rPr>
                <w:rFonts w:ascii="Times New Roman" w:hAnsi="Times New Roman" w:cs="Times New Roman"/>
                <w:sz w:val="16"/>
                <w:szCs w:val="16"/>
              </w:rPr>
            </w:pPr>
            <w:r w:rsidRPr="00084B97">
              <w:rPr>
                <w:rFonts w:ascii="Times New Roman" w:hAnsi="Times New Roman" w:cs="Times New Roman"/>
                <w:sz w:val="16"/>
                <w:szCs w:val="16"/>
              </w:rPr>
              <w:t>Прочие поступления от денежных взысканий (штрафов) и иных сумм в возмещение ущерба</w:t>
            </w:r>
          </w:p>
          <w:p w:rsidR="00A422D7" w:rsidRPr="00084B97" w:rsidRDefault="00A422D7" w:rsidP="001E241A">
            <w:pPr>
              <w:jc w:val="center"/>
              <w:rPr>
                <w:rFonts w:ascii="Times New Roman" w:hAnsi="Times New Roman" w:cs="Times New Roman"/>
                <w:b/>
                <w:bCs/>
                <w:sz w:val="16"/>
                <w:szCs w:val="16"/>
              </w:rPr>
            </w:pPr>
            <w:r w:rsidRPr="00084B97">
              <w:rPr>
                <w:rFonts w:ascii="Times New Roman" w:hAnsi="Times New Roman" w:cs="Times New Roman"/>
                <w:b/>
                <w:snapToGrid w:val="0"/>
                <w:color w:val="000000"/>
                <w:sz w:val="16"/>
                <w:szCs w:val="16"/>
              </w:rPr>
              <w:t xml:space="preserve">182 1 16 90010 01 </w:t>
            </w:r>
            <w:r w:rsidRPr="00084B97">
              <w:rPr>
                <w:rFonts w:ascii="Times New Roman" w:hAnsi="Times New Roman" w:cs="Times New Roman"/>
                <w:b/>
                <w:snapToGrid w:val="0"/>
                <w:color w:val="000000"/>
                <w:sz w:val="16"/>
                <w:szCs w:val="16"/>
                <w:u w:val="single"/>
              </w:rPr>
              <w:t>6000</w:t>
            </w:r>
            <w:r w:rsidRPr="00084B97">
              <w:rPr>
                <w:rFonts w:ascii="Times New Roman" w:hAnsi="Times New Roman" w:cs="Times New Roman"/>
                <w:b/>
                <w:snapToGrid w:val="0"/>
                <w:color w:val="000000"/>
                <w:sz w:val="16"/>
                <w:szCs w:val="16"/>
              </w:rPr>
              <w:t xml:space="preserve"> 140</w:t>
            </w:r>
          </w:p>
          <w:p w:rsidR="00A422D7" w:rsidRPr="00084B97" w:rsidRDefault="00A422D7" w:rsidP="00084B97">
            <w:pPr>
              <w:adjustRightInd w:val="0"/>
              <w:jc w:val="center"/>
              <w:rPr>
                <w:rFonts w:ascii="Times New Roman" w:hAnsi="Times New Roman" w:cs="Times New Roman"/>
                <w:sz w:val="16"/>
                <w:szCs w:val="16"/>
              </w:rPr>
            </w:pPr>
          </w:p>
        </w:tc>
        <w:tc>
          <w:tcPr>
            <w:tcW w:w="2157" w:type="dxa"/>
          </w:tcPr>
          <w:p w:rsidR="00A422D7" w:rsidRPr="00084B97" w:rsidRDefault="00A422D7" w:rsidP="001E241A">
            <w:pPr>
              <w:rPr>
                <w:rFonts w:ascii="Times New Roman" w:hAnsi="Times New Roman" w:cs="Times New Roman"/>
                <w:sz w:val="16"/>
                <w:szCs w:val="16"/>
              </w:rPr>
            </w:pPr>
          </w:p>
          <w:p w:rsidR="00A422D7" w:rsidRPr="00084B97" w:rsidRDefault="00A422D7" w:rsidP="001E241A">
            <w:pPr>
              <w:adjustRightInd w:val="0"/>
              <w:jc w:val="both"/>
              <w:rPr>
                <w:rFonts w:ascii="Times New Roman" w:hAnsi="Times New Roman" w:cs="Times New Roman"/>
                <w:sz w:val="16"/>
                <w:szCs w:val="16"/>
              </w:rPr>
            </w:pPr>
            <w:r w:rsidRPr="00084B97">
              <w:rPr>
                <w:rFonts w:ascii="Times New Roman" w:hAnsi="Times New Roman" w:cs="Times New Roman"/>
                <w:b/>
                <w:bCs/>
                <w:sz w:val="16"/>
                <w:szCs w:val="16"/>
              </w:rPr>
              <w:t>ФБ-100%</w:t>
            </w:r>
          </w:p>
        </w:tc>
        <w:tc>
          <w:tcPr>
            <w:tcW w:w="2431" w:type="dxa"/>
          </w:tcPr>
          <w:p w:rsidR="00A422D7" w:rsidRPr="001C044C" w:rsidRDefault="00A422D7" w:rsidP="001E241A">
            <w:pPr>
              <w:adjustRightInd w:val="0"/>
              <w:jc w:val="both"/>
              <w:rPr>
                <w:sz w:val="16"/>
                <w:szCs w:val="16"/>
              </w:rPr>
            </w:pPr>
          </w:p>
        </w:tc>
        <w:tc>
          <w:tcPr>
            <w:tcW w:w="2702" w:type="dxa"/>
          </w:tcPr>
          <w:p w:rsidR="00A422D7" w:rsidRPr="00692C7F" w:rsidRDefault="00A422D7" w:rsidP="001E241A">
            <w:pPr>
              <w:rPr>
                <w:rFonts w:ascii="Times New Roman" w:hAnsi="Times New Roman" w:cs="Times New Roman"/>
                <w:sz w:val="16"/>
                <w:szCs w:val="16"/>
              </w:rPr>
            </w:pPr>
          </w:p>
        </w:tc>
        <w:tc>
          <w:tcPr>
            <w:tcW w:w="2911" w:type="dxa"/>
          </w:tcPr>
          <w:p w:rsidR="00A422D7" w:rsidRPr="00692C7F" w:rsidRDefault="00A422D7" w:rsidP="001E241A">
            <w:pPr>
              <w:adjustRightInd w:val="0"/>
              <w:rPr>
                <w:rFonts w:ascii="Times New Roman" w:hAnsi="Times New Roman" w:cs="Times New Roman"/>
                <w:bCs/>
                <w:sz w:val="16"/>
                <w:szCs w:val="16"/>
              </w:rPr>
            </w:pPr>
          </w:p>
        </w:tc>
      </w:tr>
      <w:tr w:rsidR="00A422D7" w:rsidRPr="00692C7F" w:rsidTr="0045400B">
        <w:tc>
          <w:tcPr>
            <w:tcW w:w="5817" w:type="dxa"/>
            <w:gridSpan w:val="3"/>
          </w:tcPr>
          <w:p w:rsidR="00A422D7" w:rsidRPr="00084B97" w:rsidRDefault="00A422D7" w:rsidP="001E241A">
            <w:pPr>
              <w:jc w:val="center"/>
              <w:rPr>
                <w:rFonts w:ascii="Times New Roman" w:hAnsi="Times New Roman" w:cs="Times New Roman"/>
                <w:sz w:val="16"/>
                <w:szCs w:val="16"/>
              </w:rPr>
            </w:pPr>
            <w:r w:rsidRPr="00084B97">
              <w:rPr>
                <w:rFonts w:ascii="Times New Roman" w:hAnsi="Times New Roman" w:cs="Times New Roman"/>
                <w:sz w:val="16"/>
                <w:szCs w:val="16"/>
              </w:rPr>
              <w:t>Регулярные платежи за пользование недрами при пользовании недрами  на территории Российской Федерации</w:t>
            </w:r>
          </w:p>
          <w:p w:rsidR="00A422D7" w:rsidRPr="00084B97" w:rsidRDefault="00A422D7" w:rsidP="001E241A">
            <w:pPr>
              <w:jc w:val="center"/>
              <w:rPr>
                <w:rFonts w:ascii="Times New Roman" w:hAnsi="Times New Roman" w:cs="Times New Roman"/>
                <w:b/>
                <w:sz w:val="16"/>
                <w:szCs w:val="16"/>
              </w:rPr>
            </w:pPr>
            <w:r w:rsidRPr="00084B97">
              <w:rPr>
                <w:rFonts w:ascii="Times New Roman" w:hAnsi="Times New Roman" w:cs="Times New Roman"/>
                <w:b/>
                <w:sz w:val="16"/>
                <w:szCs w:val="16"/>
              </w:rPr>
              <w:t>182 1 12 02030 01 0000 120</w:t>
            </w:r>
          </w:p>
          <w:p w:rsidR="00A422D7" w:rsidRPr="00084B97" w:rsidRDefault="00A422D7" w:rsidP="001E241A">
            <w:pPr>
              <w:adjustRightInd w:val="0"/>
              <w:jc w:val="both"/>
              <w:rPr>
                <w:rFonts w:ascii="Times New Roman" w:hAnsi="Times New Roman" w:cs="Times New Roman"/>
                <w:sz w:val="16"/>
                <w:szCs w:val="16"/>
              </w:rPr>
            </w:pPr>
          </w:p>
        </w:tc>
        <w:tc>
          <w:tcPr>
            <w:tcW w:w="2157" w:type="dxa"/>
          </w:tcPr>
          <w:p w:rsidR="00A422D7" w:rsidRPr="00084B97" w:rsidRDefault="00A422D7" w:rsidP="001E241A">
            <w:pPr>
              <w:rPr>
                <w:rFonts w:ascii="Times New Roman" w:hAnsi="Times New Roman" w:cs="Times New Roman"/>
                <w:b/>
                <w:sz w:val="16"/>
                <w:szCs w:val="16"/>
              </w:rPr>
            </w:pPr>
            <w:r w:rsidRPr="00084B97">
              <w:rPr>
                <w:rFonts w:ascii="Times New Roman" w:hAnsi="Times New Roman" w:cs="Times New Roman"/>
                <w:b/>
                <w:sz w:val="16"/>
                <w:szCs w:val="16"/>
              </w:rPr>
              <w:t>ФБ-40%</w:t>
            </w:r>
          </w:p>
          <w:p w:rsidR="00A422D7" w:rsidRPr="00084B97" w:rsidRDefault="00A422D7" w:rsidP="001E241A">
            <w:pPr>
              <w:rPr>
                <w:rFonts w:ascii="Times New Roman" w:hAnsi="Times New Roman" w:cs="Times New Roman"/>
                <w:b/>
                <w:sz w:val="16"/>
                <w:szCs w:val="16"/>
              </w:rPr>
            </w:pPr>
            <w:r w:rsidRPr="00084B97">
              <w:rPr>
                <w:rFonts w:ascii="Times New Roman" w:hAnsi="Times New Roman" w:cs="Times New Roman"/>
                <w:b/>
                <w:sz w:val="16"/>
                <w:szCs w:val="16"/>
              </w:rPr>
              <w:t>РК-60%</w:t>
            </w:r>
          </w:p>
          <w:p w:rsidR="00A422D7" w:rsidRPr="00084B97" w:rsidRDefault="00A422D7" w:rsidP="001E241A">
            <w:pPr>
              <w:rPr>
                <w:rFonts w:ascii="Times New Roman" w:hAnsi="Times New Roman" w:cs="Times New Roman"/>
                <w:sz w:val="16"/>
                <w:szCs w:val="16"/>
              </w:rPr>
            </w:pPr>
          </w:p>
          <w:p w:rsidR="00A422D7" w:rsidRPr="00084B97" w:rsidRDefault="00A422D7" w:rsidP="001E241A">
            <w:pPr>
              <w:rPr>
                <w:rFonts w:ascii="Times New Roman" w:hAnsi="Times New Roman" w:cs="Times New Roman"/>
                <w:sz w:val="16"/>
                <w:szCs w:val="16"/>
              </w:rPr>
            </w:pPr>
          </w:p>
        </w:tc>
        <w:tc>
          <w:tcPr>
            <w:tcW w:w="2431" w:type="dxa"/>
          </w:tcPr>
          <w:p w:rsidR="00A422D7" w:rsidRPr="001C044C" w:rsidRDefault="00A422D7" w:rsidP="001E241A">
            <w:pPr>
              <w:adjustRightInd w:val="0"/>
              <w:jc w:val="both"/>
              <w:rPr>
                <w:sz w:val="16"/>
                <w:szCs w:val="16"/>
              </w:rPr>
            </w:pPr>
          </w:p>
        </w:tc>
        <w:tc>
          <w:tcPr>
            <w:tcW w:w="2702" w:type="dxa"/>
          </w:tcPr>
          <w:p w:rsidR="00A422D7" w:rsidRPr="00692C7F" w:rsidRDefault="00A422D7" w:rsidP="001E241A">
            <w:pPr>
              <w:rPr>
                <w:rFonts w:ascii="Times New Roman" w:hAnsi="Times New Roman" w:cs="Times New Roman"/>
                <w:sz w:val="16"/>
                <w:szCs w:val="16"/>
              </w:rPr>
            </w:pPr>
          </w:p>
        </w:tc>
        <w:tc>
          <w:tcPr>
            <w:tcW w:w="2911" w:type="dxa"/>
          </w:tcPr>
          <w:p w:rsidR="00A422D7" w:rsidRPr="00692C7F" w:rsidRDefault="00A422D7" w:rsidP="001E241A">
            <w:pPr>
              <w:adjustRightInd w:val="0"/>
              <w:rPr>
                <w:rFonts w:ascii="Times New Roman" w:hAnsi="Times New Roman" w:cs="Times New Roman"/>
                <w:bCs/>
                <w:sz w:val="16"/>
                <w:szCs w:val="16"/>
              </w:rPr>
            </w:pPr>
          </w:p>
        </w:tc>
      </w:tr>
      <w:tr w:rsidR="0008139F" w:rsidRPr="00692C7F" w:rsidTr="0045400B">
        <w:tc>
          <w:tcPr>
            <w:tcW w:w="5817" w:type="dxa"/>
            <w:gridSpan w:val="3"/>
          </w:tcPr>
          <w:p w:rsidR="0008139F" w:rsidRPr="00084B97" w:rsidRDefault="0008139F" w:rsidP="00084B97">
            <w:pPr>
              <w:adjustRightInd w:val="0"/>
              <w:jc w:val="center"/>
              <w:rPr>
                <w:rFonts w:ascii="Times New Roman" w:hAnsi="Times New Roman" w:cs="Times New Roman"/>
                <w:sz w:val="16"/>
                <w:szCs w:val="16"/>
              </w:rPr>
            </w:pPr>
          </w:p>
        </w:tc>
        <w:tc>
          <w:tcPr>
            <w:tcW w:w="2157" w:type="dxa"/>
          </w:tcPr>
          <w:p w:rsidR="0008139F" w:rsidRPr="00084B97" w:rsidRDefault="0008139F" w:rsidP="00084B97">
            <w:pPr>
              <w:rPr>
                <w:rFonts w:ascii="Times New Roman" w:hAnsi="Times New Roman" w:cs="Times New Roman"/>
                <w:sz w:val="16"/>
                <w:szCs w:val="16"/>
              </w:rPr>
            </w:pPr>
          </w:p>
        </w:tc>
        <w:tc>
          <w:tcPr>
            <w:tcW w:w="2431" w:type="dxa"/>
          </w:tcPr>
          <w:p w:rsidR="0008139F" w:rsidRPr="001C044C" w:rsidRDefault="0008139F" w:rsidP="001E241A">
            <w:pPr>
              <w:adjustRightInd w:val="0"/>
              <w:jc w:val="both"/>
              <w:rPr>
                <w:sz w:val="16"/>
                <w:szCs w:val="16"/>
              </w:rPr>
            </w:pPr>
          </w:p>
        </w:tc>
        <w:tc>
          <w:tcPr>
            <w:tcW w:w="2702" w:type="dxa"/>
          </w:tcPr>
          <w:p w:rsidR="0008139F" w:rsidRPr="00692C7F" w:rsidRDefault="0008139F" w:rsidP="001E241A">
            <w:pPr>
              <w:rPr>
                <w:rFonts w:ascii="Times New Roman" w:hAnsi="Times New Roman" w:cs="Times New Roman"/>
                <w:sz w:val="16"/>
                <w:szCs w:val="16"/>
              </w:rPr>
            </w:pPr>
          </w:p>
        </w:tc>
        <w:tc>
          <w:tcPr>
            <w:tcW w:w="2911" w:type="dxa"/>
          </w:tcPr>
          <w:p w:rsidR="0008139F" w:rsidRPr="00692C7F" w:rsidRDefault="0008139F" w:rsidP="001E241A">
            <w:pPr>
              <w:adjustRightInd w:val="0"/>
              <w:rPr>
                <w:rFonts w:ascii="Times New Roman" w:hAnsi="Times New Roman" w:cs="Times New Roman"/>
                <w:bCs/>
                <w:sz w:val="16"/>
                <w:szCs w:val="16"/>
              </w:rPr>
            </w:pPr>
          </w:p>
        </w:tc>
      </w:tr>
    </w:tbl>
    <w:p w:rsidR="00790C1A" w:rsidRDefault="00790C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p>
    <w:p w:rsidR="001E241A" w:rsidRDefault="001E24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r w:rsidRPr="001E241A">
        <w:rPr>
          <w:rFonts w:ascii="Times New Roman" w:eastAsia="Times New Roman" w:hAnsi="Times New Roman" w:cs="Times New Roman"/>
          <w:b/>
          <w:snapToGrid w:val="0"/>
          <w:color w:val="000000"/>
          <w:sz w:val="16"/>
          <w:szCs w:val="16"/>
          <w:lang w:eastAsia="ru-RU"/>
        </w:rPr>
        <w:t>НАЛОГИ, СБОРЫ И ИНЫЕ ОБЯЗАТЕЛЬНЫЕ ПЛАТЕЖИ ИЗ РЕСПУБЛИКИ БЕЛАРУСЬ</w:t>
      </w:r>
    </w:p>
    <w:p w:rsidR="00790C1A" w:rsidRPr="001E241A" w:rsidRDefault="00790C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891"/>
      </w:tblGrid>
      <w:tr w:rsidR="001E241A" w:rsidRPr="001E241A" w:rsidTr="0008139F">
        <w:trPr>
          <w:cantSplit/>
        </w:trPr>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center"/>
              <w:rPr>
                <w:rFonts w:ascii="Times New Roman" w:eastAsia="Times New Roman" w:hAnsi="Times New Roman" w:cs="Times New Roman"/>
                <w:b/>
                <w:bCs/>
                <w:sz w:val="16"/>
                <w:szCs w:val="16"/>
                <w:lang w:eastAsia="ru-RU"/>
              </w:rPr>
            </w:pPr>
            <w:r w:rsidRPr="001E241A">
              <w:rPr>
                <w:rFonts w:ascii="Times New Roman" w:eastAsia="Times New Roman" w:hAnsi="Times New Roman" w:cs="Times New Roman"/>
                <w:b/>
                <w:bCs/>
                <w:sz w:val="16"/>
                <w:szCs w:val="16"/>
                <w:lang w:eastAsia="ru-RU"/>
              </w:rPr>
              <w:t>Код</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center"/>
              <w:rPr>
                <w:rFonts w:ascii="Times New Roman" w:eastAsia="Times New Roman" w:hAnsi="Times New Roman" w:cs="Times New Roman"/>
                <w:b/>
                <w:bCs/>
                <w:sz w:val="16"/>
                <w:szCs w:val="16"/>
                <w:lang w:eastAsia="ru-RU"/>
              </w:rPr>
            </w:pPr>
            <w:proofErr w:type="gramStart"/>
            <w:r w:rsidRPr="001E241A">
              <w:rPr>
                <w:rFonts w:ascii="Times New Roman" w:eastAsia="Times New Roman" w:hAnsi="Times New Roman" w:cs="Times New Roman"/>
                <w:b/>
                <w:bCs/>
                <w:sz w:val="16"/>
                <w:szCs w:val="16"/>
                <w:lang w:eastAsia="ru-RU"/>
              </w:rPr>
              <w:t>Наименование кода администратора поступлений в бюджет, группы, подгруппы, статьи, подстатьи, элемента, программ (подпрограмм), кодов экономической классификации доходов</w:t>
            </w:r>
            <w:proofErr w:type="gramEnd"/>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182 1 04 01000 01 1000 110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Налог на добавленную стоимость на товары, ввозимые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182 1 04 02010 01 1000 110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Акцизы на спирт этиловый из всех видов сырья, ввозимый на территорию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182 1 04 02020 01 1000 110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спиртосодержащую продукцию, ввозимую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182 1 04 02030 01 1000 110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табачную продукцию, ввозимую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182 1 04 02040 01 1000 110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Акцизы на автомобильный бензин, ввозимый на территорию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182 1 04 02060 01 1000 110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автомобили легковые и мотоциклы, ввозимые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182 1 04 02070 01 1000 110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дизельное топливо, ввозимое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182 1 04 02080 01 1000 110 </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Акцизы на моторные масла для дизельных и (или) карбюраторных (</w:t>
            </w:r>
            <w:proofErr w:type="spellStart"/>
            <w:r w:rsidRPr="001E241A">
              <w:rPr>
                <w:rFonts w:ascii="Times New Roman" w:eastAsia="Times New Roman" w:hAnsi="Times New Roman" w:cs="Times New Roman"/>
                <w:snapToGrid w:val="0"/>
                <w:sz w:val="16"/>
                <w:szCs w:val="16"/>
                <w:lang w:eastAsia="ru-RU"/>
              </w:rPr>
              <w:t>инжекторных</w:t>
            </w:r>
            <w:proofErr w:type="spellEnd"/>
            <w:r w:rsidRPr="001E241A">
              <w:rPr>
                <w:rFonts w:ascii="Times New Roman" w:eastAsia="Times New Roman" w:hAnsi="Times New Roman" w:cs="Times New Roman"/>
                <w:snapToGrid w:val="0"/>
                <w:sz w:val="16"/>
                <w:szCs w:val="16"/>
                <w:lang w:eastAsia="ru-RU"/>
              </w:rPr>
              <w:t>) двигателей, ввозимые на территорию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182 1 04 02090 01 1000 110 </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вина, ввозимые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182 1 04 02100 01 1000 110 </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пиво, ввозимое на территорию Российской Федерации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182 1 04 02110 01 1000 110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proofErr w:type="gramStart"/>
            <w:r w:rsidRPr="001E241A">
              <w:rPr>
                <w:rFonts w:ascii="Times New Roman" w:eastAsia="Times New Roman" w:hAnsi="Times New Roman" w:cs="Times New Roman"/>
                <w:snapToGrid w:val="0"/>
                <w:sz w:val="16"/>
                <w:szCs w:val="16"/>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roofErr w:type="gramEnd"/>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182 1 04 02120 01 1000 110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 xml:space="preserve">Акцизы на сидр, </w:t>
            </w:r>
            <w:proofErr w:type="spellStart"/>
            <w:r w:rsidRPr="001E241A">
              <w:rPr>
                <w:rFonts w:ascii="Times New Roman" w:eastAsia="Times New Roman" w:hAnsi="Times New Roman" w:cs="Times New Roman"/>
                <w:snapToGrid w:val="0"/>
                <w:sz w:val="16"/>
                <w:szCs w:val="16"/>
                <w:lang w:eastAsia="ru-RU"/>
              </w:rPr>
              <w:t>пуаре</w:t>
            </w:r>
            <w:proofErr w:type="spellEnd"/>
            <w:r w:rsidRPr="001E241A">
              <w:rPr>
                <w:rFonts w:ascii="Times New Roman" w:eastAsia="Times New Roman" w:hAnsi="Times New Roman" w:cs="Times New Roman"/>
                <w:snapToGrid w:val="0"/>
                <w:sz w:val="16"/>
                <w:szCs w:val="16"/>
                <w:lang w:eastAsia="ru-RU"/>
              </w:rPr>
              <w:t>, медовуху, ввозимые на территорию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182 1 04 02130 01 1000 110 </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proofErr w:type="gramStart"/>
            <w:r w:rsidRPr="001E241A">
              <w:rPr>
                <w:rFonts w:ascii="Times New Roman" w:eastAsia="Times New Roman" w:hAnsi="Times New Roman" w:cs="Times New Roman"/>
                <w:snapToGrid w:val="0"/>
                <w:sz w:val="16"/>
                <w:szCs w:val="16"/>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roofErr w:type="gramEnd"/>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182 1 04 02140 01 0000 110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snapToGrid w:val="0"/>
                <w:sz w:val="16"/>
                <w:szCs w:val="16"/>
                <w:lang w:eastAsia="ru-RU"/>
              </w:rPr>
            </w:pPr>
            <w:r w:rsidRPr="001E241A">
              <w:rPr>
                <w:rFonts w:ascii="Times New Roman" w:eastAsia="Times New Roman" w:hAnsi="Times New Roman" w:cs="Times New Roman"/>
                <w:snapToGrid w:val="0"/>
                <w:sz w:val="16"/>
                <w:szCs w:val="16"/>
                <w:lang w:eastAsia="ru-RU"/>
              </w:rPr>
              <w:t>Акцизы на прямогонный бензин, ввозимый на территорию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182 1 04 02150 01 0000 110</w:t>
            </w:r>
          </w:p>
        </w:tc>
        <w:tc>
          <w:tcPr>
            <w:tcW w:w="13891"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snapToGrid w:val="0"/>
                <w:sz w:val="16"/>
                <w:szCs w:val="16"/>
                <w:lang w:eastAsia="ru-RU"/>
              </w:rPr>
            </w:pPr>
            <w:r w:rsidRPr="001E241A">
              <w:rPr>
                <w:rFonts w:ascii="Times New Roman" w:eastAsia="Times New Roman" w:hAnsi="Times New Roman" w:cs="Times New Roman"/>
                <w:snapToGrid w:val="0"/>
                <w:sz w:val="16"/>
                <w:szCs w:val="16"/>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w:t>
            </w:r>
          </w:p>
        </w:tc>
      </w:tr>
    </w:tbl>
    <w:p w:rsidR="001E241A" w:rsidRPr="001E241A" w:rsidRDefault="001E24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p>
    <w:p w:rsidR="00790C1A" w:rsidRDefault="00790C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p>
    <w:p w:rsidR="00790C1A" w:rsidRDefault="00790C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p>
    <w:p w:rsidR="001E241A" w:rsidRPr="001E241A" w:rsidRDefault="001E241A" w:rsidP="001E241A">
      <w:pPr>
        <w:adjustRightInd w:val="0"/>
        <w:spacing w:after="0" w:line="240" w:lineRule="auto"/>
        <w:jc w:val="center"/>
        <w:rPr>
          <w:rFonts w:ascii="Times New Roman" w:eastAsia="Times New Roman" w:hAnsi="Times New Roman" w:cs="Times New Roman"/>
          <w:b/>
          <w:snapToGrid w:val="0"/>
          <w:color w:val="000000"/>
          <w:sz w:val="16"/>
          <w:szCs w:val="16"/>
          <w:lang w:eastAsia="ru-RU"/>
        </w:rPr>
      </w:pPr>
      <w:r w:rsidRPr="001E241A">
        <w:rPr>
          <w:rFonts w:ascii="Times New Roman" w:eastAsia="Times New Roman" w:hAnsi="Times New Roman" w:cs="Times New Roman"/>
          <w:b/>
          <w:snapToGrid w:val="0"/>
          <w:color w:val="000000"/>
          <w:sz w:val="16"/>
          <w:szCs w:val="16"/>
          <w:lang w:eastAsia="ru-RU"/>
        </w:rPr>
        <w:t>ЗАДОЛЖЕННОСТЬ И ПЕРЕРАСЧЕТЫ ПО ОТМЕНЕННЫМ НАЛОГАМ, СБОРАМ И ИНЫМ ОБЯЗАТЕЛЬНЫМ ПЛАТЕЖАМ</w:t>
      </w:r>
    </w:p>
    <w:tbl>
      <w:tblPr>
        <w:tblW w:w="156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522"/>
      </w:tblGrid>
      <w:tr w:rsidR="001E241A" w:rsidRPr="001E241A" w:rsidTr="0008139F">
        <w:trPr>
          <w:cantSplit/>
        </w:trPr>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center"/>
              <w:rPr>
                <w:rFonts w:ascii="Times New Roman" w:eastAsia="Times New Roman" w:hAnsi="Times New Roman" w:cs="Times New Roman"/>
                <w:b/>
                <w:bCs/>
                <w:sz w:val="16"/>
                <w:szCs w:val="16"/>
                <w:lang w:eastAsia="ru-RU"/>
              </w:rPr>
            </w:pPr>
            <w:r w:rsidRPr="001E241A">
              <w:rPr>
                <w:rFonts w:ascii="Times New Roman" w:eastAsia="Times New Roman" w:hAnsi="Times New Roman" w:cs="Times New Roman"/>
                <w:b/>
                <w:bCs/>
                <w:sz w:val="16"/>
                <w:szCs w:val="16"/>
                <w:lang w:eastAsia="ru-RU"/>
              </w:rPr>
              <w:t>Код</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center"/>
              <w:rPr>
                <w:rFonts w:ascii="Times New Roman" w:eastAsia="Times New Roman" w:hAnsi="Times New Roman" w:cs="Times New Roman"/>
                <w:b/>
                <w:bCs/>
                <w:sz w:val="16"/>
                <w:szCs w:val="16"/>
                <w:lang w:eastAsia="ru-RU"/>
              </w:rPr>
            </w:pPr>
            <w:proofErr w:type="gramStart"/>
            <w:r w:rsidRPr="001E241A">
              <w:rPr>
                <w:rFonts w:ascii="Times New Roman" w:eastAsia="Times New Roman" w:hAnsi="Times New Roman" w:cs="Times New Roman"/>
                <w:b/>
                <w:bCs/>
                <w:sz w:val="16"/>
                <w:szCs w:val="16"/>
                <w:lang w:eastAsia="ru-RU"/>
              </w:rPr>
              <w:t>Наименование кода администратора поступлений в бюджет, группы, подгруппы, статьи, подстатьи, элемента, программ (подпрограмм), доходов экономической классификации доходов</w:t>
            </w:r>
            <w:proofErr w:type="gramEnd"/>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182 1 09 01020 04 1000 110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Налог на прибыль организаций, зачислявшийся до 1 января 2005 года в местные бюджеты, мобилизуемый на территориях городских округов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182 1 09 02010 01 1000 110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Акцизы на природный газ</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lastRenderedPageBreak/>
              <w:t>182 1 09 03021 04 1000 110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Платежи за добычу общераспространенных полезных ископаемых, мобилизуемых на территорию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182 1 09 03022 01 1000 110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Платежи за добычу углеводородного сырья</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182 1 09 03023 01 1000 110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Платежи за добычу подземных вод</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182 1 09 03024 01 0000 110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Платежи за добычу полезных ископаемых из уникальных  месторождений  и групп месторождений федерального значения</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182 1 09 03025 01 0000 110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Платежи за добычу других полезных ископаемых</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182 1 09 03081 01 1000 110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Отчисления на воспроизводство минерально-сырьевой базы, зачисляемые в федеральный бюджет</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182 1 09 03082 02 1000 110 </w:t>
            </w:r>
          </w:p>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182 1 09 03083 02 1000 110</w:t>
            </w:r>
          </w:p>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182 1 09 04010 02 1000 110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на имущество предприятий</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182 1 09 04020 02 1000 110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с владельцев транспортных средств и налог на приобретение транспортных средств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182 1 09 04030 01 1000 110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на пользователей автомобильных дорог</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182 1 09 04040 01 0000 110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с имущества переходящего в порядке наследования или дарения</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182 1 09 05010 01 1000 110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на реализацию горюче-смазочных материалов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182 1 09 05020 01 1000 110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на операции с ценными бумагами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182 1 09 05030 01 1000 110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Сбор за использование наименований «Россия», «Российская Федерация» и образованных на их  основе слов и словосочетаний</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182 1 09 05040 01 1000 110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на покупку иностранных денежных знаков и платежных документов, выраженных в иностранной валюте</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182 1 09 05050 01 1000 110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Прочие налоги и сборы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182 1 09 06010 02 1000 110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с продаж</w:t>
            </w:r>
          </w:p>
        </w:tc>
      </w:tr>
      <w:tr w:rsidR="001E241A" w:rsidRPr="001E241A" w:rsidTr="0008139F">
        <w:trPr>
          <w:trHeight w:val="185"/>
        </w:trPr>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182 1 09 06020 02 1000 110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Сбор на нужды образовательных учреждений, взимаемый с юридических лиц</w:t>
            </w:r>
          </w:p>
        </w:tc>
      </w:tr>
      <w:tr w:rsidR="001E241A" w:rsidRPr="001E241A" w:rsidTr="0008139F">
        <w:trPr>
          <w:trHeight w:val="185"/>
        </w:trPr>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182 1 09 04040 01 1000 110 </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Налог с имущества, переходящего в порядке наследования или дарения</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182 1 09 06030 02 1000 110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 xml:space="preserve">Прочие налоги и сборы </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182 1 09 07012 04 1000 110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Налог на рекламу, мобилизуемый на территориях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182 1 09 07021 04 1000 110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Курортный сбор, мобилизуемый на территориях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182 1 09 07032 04 1000 110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napToGrid w:val="0"/>
                <w:color w:val="000000"/>
                <w:sz w:val="16"/>
                <w:szCs w:val="16"/>
                <w:lang w:eastAsia="ru-RU"/>
              </w:rPr>
              <w:t>182 1 09 04052 04 1000 110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napToGrid w:val="0"/>
                <w:sz w:val="16"/>
                <w:szCs w:val="16"/>
                <w:lang w:eastAsia="ru-RU"/>
              </w:rPr>
              <w:t>Земельный налог (по обязательствам, возникшим до 01 января 2006 года), мобилизуемый на территориях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182 1 09 07042 04 1000 110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Лицензионный сбор за право торговли спиртными напитками, мобилизуемый на территориях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182 1 09 07052 04 1000 110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Прочие местные налоги и сборы, мобилизуемые на территориях городских округов</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182 1 09 08020 06 1000 140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Недоимка, пени и штрафы по взносам в Пенсионный фонд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182 1 09 08030 07 1000 140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Недоимка, пени и штрафы по взносам в Фонд социального страхования Российской Федерации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182 1 09 08040 08 1000 140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Недоимка, пени и штрафы по взносам в Федеральный фонд обязательного медицинского страхования</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182 1 09 08060 01 1000 140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182 1 09 09010 01 1000 110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z w:val="16"/>
                <w:szCs w:val="16"/>
                <w:lang w:eastAsia="ru-RU"/>
              </w:rPr>
              <w:t>Единый социальный налог, зачисляемый в федеральный бюджет</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182 1 09 09020 07 1000 110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z w:val="16"/>
                <w:szCs w:val="16"/>
                <w:lang w:eastAsia="ru-RU"/>
              </w:rPr>
              <w:t>Единый социальный налог, зачисляемый в ФСС  РФ</w:t>
            </w:r>
          </w:p>
        </w:tc>
      </w:tr>
      <w:tr w:rsidR="001E241A" w:rsidRPr="001E241A" w:rsidTr="0008139F">
        <w:tc>
          <w:tcPr>
            <w:tcW w:w="2127"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bCs/>
                <w:sz w:val="16"/>
                <w:szCs w:val="16"/>
                <w:lang w:eastAsia="ru-RU"/>
              </w:rPr>
              <w:t>182 1 09 09030 08 1000 110</w:t>
            </w:r>
          </w:p>
        </w:tc>
        <w:tc>
          <w:tcPr>
            <w:tcW w:w="13522" w:type="dxa"/>
            <w:tcBorders>
              <w:top w:val="single" w:sz="4" w:space="0" w:color="auto"/>
              <w:left w:val="single" w:sz="4" w:space="0" w:color="auto"/>
              <w:bottom w:val="single" w:sz="4" w:space="0" w:color="auto"/>
              <w:right w:val="single" w:sz="4" w:space="0" w:color="auto"/>
            </w:tcBorders>
          </w:tcPr>
          <w:p w:rsidR="001E241A" w:rsidRPr="001E241A" w:rsidRDefault="001E241A" w:rsidP="001E241A">
            <w:pPr>
              <w:spacing w:after="0" w:line="240" w:lineRule="auto"/>
              <w:jc w:val="both"/>
              <w:rPr>
                <w:rFonts w:ascii="Times New Roman" w:eastAsia="Times New Roman" w:hAnsi="Times New Roman" w:cs="Times New Roman"/>
                <w:bCs/>
                <w:sz w:val="16"/>
                <w:szCs w:val="16"/>
                <w:lang w:eastAsia="ru-RU"/>
              </w:rPr>
            </w:pPr>
            <w:r w:rsidRPr="001E241A">
              <w:rPr>
                <w:rFonts w:ascii="Times New Roman" w:eastAsia="Times New Roman" w:hAnsi="Times New Roman" w:cs="Times New Roman"/>
                <w:sz w:val="16"/>
                <w:szCs w:val="16"/>
                <w:lang w:eastAsia="ru-RU"/>
              </w:rPr>
              <w:t xml:space="preserve">Единый социальный налог, зачисляемый </w:t>
            </w:r>
            <w:proofErr w:type="gramStart"/>
            <w:r w:rsidRPr="001E241A">
              <w:rPr>
                <w:rFonts w:ascii="Times New Roman" w:eastAsia="Times New Roman" w:hAnsi="Times New Roman" w:cs="Times New Roman"/>
                <w:sz w:val="16"/>
                <w:szCs w:val="16"/>
                <w:lang w:eastAsia="ru-RU"/>
              </w:rPr>
              <w:t>в</w:t>
            </w:r>
            <w:proofErr w:type="gramEnd"/>
            <w:r w:rsidRPr="001E241A">
              <w:rPr>
                <w:rFonts w:ascii="Times New Roman" w:eastAsia="Times New Roman" w:hAnsi="Times New Roman" w:cs="Times New Roman"/>
                <w:sz w:val="16"/>
                <w:szCs w:val="16"/>
                <w:lang w:eastAsia="ru-RU"/>
              </w:rPr>
              <w:t xml:space="preserve"> Федеральный ФОМС</w:t>
            </w:r>
          </w:p>
        </w:tc>
      </w:tr>
    </w:tbl>
    <w:p w:rsidR="00E165AB" w:rsidRDefault="00E165AB" w:rsidP="00E165AB"/>
    <w:p w:rsidR="00790C1A" w:rsidRDefault="00790C1A" w:rsidP="00790C1A">
      <w:pPr>
        <w:jc w:val="center"/>
        <w:rPr>
          <w:rFonts w:ascii="Times New Roman" w:hAnsi="Times New Roman" w:cs="Times New Roman"/>
          <w:b/>
          <w:sz w:val="28"/>
          <w:szCs w:val="28"/>
        </w:rPr>
      </w:pPr>
    </w:p>
    <w:p w:rsidR="00790C1A" w:rsidRDefault="00790C1A" w:rsidP="00790C1A">
      <w:pPr>
        <w:jc w:val="center"/>
        <w:rPr>
          <w:rFonts w:ascii="Times New Roman" w:hAnsi="Times New Roman" w:cs="Times New Roman"/>
          <w:b/>
          <w:sz w:val="28"/>
          <w:szCs w:val="28"/>
        </w:rPr>
      </w:pPr>
    </w:p>
    <w:p w:rsidR="0008139F" w:rsidRDefault="0008139F" w:rsidP="00790C1A">
      <w:pPr>
        <w:jc w:val="center"/>
        <w:rPr>
          <w:rFonts w:ascii="Times New Roman" w:hAnsi="Times New Roman" w:cs="Times New Roman"/>
          <w:b/>
          <w:sz w:val="24"/>
          <w:szCs w:val="24"/>
        </w:rPr>
      </w:pPr>
    </w:p>
    <w:p w:rsidR="00790C1A" w:rsidRPr="00790C1A" w:rsidRDefault="00790C1A" w:rsidP="00790C1A">
      <w:pPr>
        <w:jc w:val="center"/>
        <w:rPr>
          <w:rFonts w:ascii="Times New Roman" w:hAnsi="Times New Roman" w:cs="Times New Roman"/>
          <w:b/>
          <w:sz w:val="24"/>
          <w:szCs w:val="24"/>
        </w:rPr>
      </w:pPr>
      <w:r w:rsidRPr="00790C1A">
        <w:rPr>
          <w:rFonts w:ascii="Times New Roman" w:hAnsi="Times New Roman" w:cs="Times New Roman"/>
          <w:b/>
          <w:sz w:val="24"/>
          <w:szCs w:val="24"/>
        </w:rPr>
        <w:t>Информация для правильного оформления платежных документов</w:t>
      </w:r>
    </w:p>
    <w:p w:rsidR="00790C1A" w:rsidRPr="00790C1A" w:rsidRDefault="00790C1A" w:rsidP="00790C1A">
      <w:pPr>
        <w:numPr>
          <w:ilvl w:val="0"/>
          <w:numId w:val="1"/>
        </w:numPr>
        <w:tabs>
          <w:tab w:val="clear" w:pos="720"/>
          <w:tab w:val="num" w:pos="0"/>
        </w:tabs>
        <w:spacing w:after="0" w:line="360" w:lineRule="auto"/>
        <w:ind w:left="714" w:hanging="357"/>
        <w:rPr>
          <w:rFonts w:ascii="Times New Roman" w:eastAsia="Times New Roman" w:hAnsi="Times New Roman" w:cs="Times New Roman"/>
          <w:sz w:val="20"/>
          <w:szCs w:val="20"/>
          <w:lang w:eastAsia="ru-RU"/>
        </w:rPr>
      </w:pPr>
      <w:r w:rsidRPr="00790C1A">
        <w:rPr>
          <w:rFonts w:ascii="Times New Roman" w:eastAsia="Times New Roman" w:hAnsi="Times New Roman" w:cs="Times New Roman"/>
          <w:sz w:val="20"/>
          <w:szCs w:val="20"/>
          <w:lang w:eastAsia="ru-RU"/>
        </w:rPr>
        <w:t xml:space="preserve">Платежи по каждому из регулирующих налогов (НДФЛ, УСН и др.) производятся одним платежным поручением на общую сумму, т.е. без разбивки по бюджетам. </w:t>
      </w:r>
    </w:p>
    <w:p w:rsidR="00790C1A" w:rsidRPr="00790C1A" w:rsidRDefault="00790C1A" w:rsidP="00790C1A">
      <w:pPr>
        <w:numPr>
          <w:ilvl w:val="0"/>
          <w:numId w:val="2"/>
        </w:numPr>
        <w:spacing w:after="0" w:line="360" w:lineRule="auto"/>
        <w:ind w:left="714" w:hanging="357"/>
        <w:rPr>
          <w:rFonts w:ascii="Times New Roman" w:eastAsia="Times New Roman" w:hAnsi="Times New Roman" w:cs="Times New Roman"/>
          <w:sz w:val="20"/>
          <w:szCs w:val="20"/>
          <w:lang w:eastAsia="ru-RU"/>
        </w:rPr>
      </w:pPr>
      <w:r w:rsidRPr="00790C1A">
        <w:rPr>
          <w:rFonts w:ascii="Times New Roman" w:eastAsia="Times New Roman" w:hAnsi="Times New Roman" w:cs="Times New Roman"/>
          <w:sz w:val="20"/>
          <w:szCs w:val="20"/>
          <w:lang w:eastAsia="ru-RU"/>
        </w:rPr>
        <w:lastRenderedPageBreak/>
        <w:t>В платежном поручении обязательно указывается, за какой период произведена уплата, наименование налога или платежа, код бюджетной классификации (КБК), тип платежа, налоговый период.</w:t>
      </w:r>
    </w:p>
    <w:p w:rsidR="00790C1A" w:rsidRPr="00790C1A" w:rsidRDefault="00790C1A" w:rsidP="00790C1A">
      <w:pPr>
        <w:numPr>
          <w:ilvl w:val="0"/>
          <w:numId w:val="2"/>
        </w:numPr>
        <w:spacing w:after="0" w:line="360" w:lineRule="auto"/>
        <w:ind w:left="714" w:hanging="357"/>
        <w:rPr>
          <w:rFonts w:ascii="Times New Roman" w:eastAsia="Times New Roman" w:hAnsi="Times New Roman" w:cs="Times New Roman"/>
          <w:sz w:val="20"/>
          <w:szCs w:val="20"/>
          <w:lang w:eastAsia="ru-RU"/>
        </w:rPr>
      </w:pPr>
      <w:r w:rsidRPr="00790C1A">
        <w:rPr>
          <w:rFonts w:ascii="Times New Roman" w:eastAsia="Times New Roman" w:hAnsi="Times New Roman" w:cs="Times New Roman"/>
          <w:sz w:val="20"/>
          <w:szCs w:val="20"/>
          <w:lang w:eastAsia="ru-RU"/>
        </w:rPr>
        <w:t>При невыполнении налогоплательщиком вышеуказанных требований заполнения платежного поручения, платежные документы к исполнению не принимаются.</w:t>
      </w:r>
    </w:p>
    <w:p w:rsidR="00790C1A" w:rsidRPr="00790C1A" w:rsidRDefault="00790C1A" w:rsidP="00790C1A">
      <w:pPr>
        <w:spacing w:after="0" w:line="240" w:lineRule="auto"/>
        <w:jc w:val="center"/>
        <w:rPr>
          <w:rFonts w:ascii="Times New Roman" w:eastAsia="Times New Roman" w:hAnsi="Times New Roman" w:cs="Times New Roman"/>
          <w:b/>
          <w:szCs w:val="24"/>
          <w:u w:val="single"/>
          <w:lang w:eastAsia="ru-RU"/>
        </w:rPr>
      </w:pPr>
      <w:r w:rsidRPr="00790C1A">
        <w:rPr>
          <w:rFonts w:ascii="Times New Roman" w:eastAsia="Times New Roman" w:hAnsi="Times New Roman" w:cs="Times New Roman"/>
          <w:b/>
          <w:szCs w:val="24"/>
          <w:u w:val="single"/>
          <w:lang w:eastAsia="ru-RU"/>
        </w:rPr>
        <w:t>Реквизиты для уплаты налогов, сборов и взносов для плательщиков ИФНС России по г</w:t>
      </w:r>
      <w:proofErr w:type="gramStart"/>
      <w:r w:rsidRPr="00790C1A">
        <w:rPr>
          <w:rFonts w:ascii="Times New Roman" w:eastAsia="Times New Roman" w:hAnsi="Times New Roman" w:cs="Times New Roman"/>
          <w:b/>
          <w:szCs w:val="24"/>
          <w:u w:val="single"/>
          <w:lang w:eastAsia="ru-RU"/>
        </w:rPr>
        <w:t>.Э</w:t>
      </w:r>
      <w:proofErr w:type="gramEnd"/>
      <w:r w:rsidRPr="00790C1A">
        <w:rPr>
          <w:rFonts w:ascii="Times New Roman" w:eastAsia="Times New Roman" w:hAnsi="Times New Roman" w:cs="Times New Roman"/>
          <w:b/>
          <w:szCs w:val="24"/>
          <w:u w:val="single"/>
          <w:lang w:eastAsia="ru-RU"/>
        </w:rPr>
        <w:t>листе</w:t>
      </w:r>
    </w:p>
    <w:p w:rsidR="00790C1A" w:rsidRPr="00790C1A" w:rsidRDefault="00790C1A" w:rsidP="00790C1A">
      <w:pPr>
        <w:spacing w:after="0" w:line="240" w:lineRule="auto"/>
        <w:jc w:val="center"/>
        <w:rPr>
          <w:rFonts w:ascii="Times New Roman" w:eastAsia="Times New Roman" w:hAnsi="Times New Roman" w:cs="Times New Roman"/>
          <w:b/>
          <w:szCs w:val="24"/>
          <w:u w:val="single"/>
          <w:lang w:eastAsia="ru-RU"/>
        </w:rPr>
      </w:pPr>
      <w:r w:rsidRPr="00790C1A">
        <w:rPr>
          <w:rFonts w:ascii="Times New Roman" w:eastAsia="Times New Roman" w:hAnsi="Times New Roman" w:cs="Times New Roman"/>
          <w:b/>
          <w:szCs w:val="24"/>
          <w:u w:val="single"/>
          <w:lang w:eastAsia="ru-RU"/>
        </w:rPr>
        <w:t>Для налогоплательщиков, зарегистрированных в г. Элиста</w:t>
      </w:r>
    </w:p>
    <w:p w:rsidR="00790C1A" w:rsidRPr="00790C1A" w:rsidRDefault="00790C1A" w:rsidP="00790C1A">
      <w:pPr>
        <w:numPr>
          <w:ilvl w:val="0"/>
          <w:numId w:val="3"/>
        </w:numPr>
        <w:spacing w:after="0" w:line="360" w:lineRule="auto"/>
        <w:ind w:left="714" w:hanging="357"/>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Получатель: ИНН 0816000005 КПП 081601001,  УФК по Республике Калмыкия (ИФНС России по  г</w:t>
      </w:r>
      <w:proofErr w:type="gramStart"/>
      <w:r w:rsidRPr="00790C1A">
        <w:rPr>
          <w:rFonts w:ascii="Times New Roman" w:eastAsia="Times New Roman" w:hAnsi="Times New Roman" w:cs="Times New Roman"/>
          <w:szCs w:val="24"/>
          <w:lang w:eastAsia="ru-RU"/>
        </w:rPr>
        <w:t>.Э</w:t>
      </w:r>
      <w:proofErr w:type="gramEnd"/>
      <w:r w:rsidRPr="00790C1A">
        <w:rPr>
          <w:rFonts w:ascii="Times New Roman" w:eastAsia="Times New Roman" w:hAnsi="Times New Roman" w:cs="Times New Roman"/>
          <w:szCs w:val="24"/>
          <w:lang w:eastAsia="ru-RU"/>
        </w:rPr>
        <w:t>листе) лицевой счет 04051207880.</w:t>
      </w:r>
    </w:p>
    <w:p w:rsidR="00790C1A" w:rsidRPr="00790C1A" w:rsidRDefault="00790C1A" w:rsidP="00790C1A">
      <w:pPr>
        <w:numPr>
          <w:ilvl w:val="0"/>
          <w:numId w:val="3"/>
        </w:numPr>
        <w:spacing w:after="0" w:line="360" w:lineRule="auto"/>
        <w:ind w:left="714" w:hanging="357"/>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Банк получателя: Отдел – НБ  Республика Калмыкия, БИК банка получателя  048580001.</w:t>
      </w:r>
    </w:p>
    <w:p w:rsidR="00790C1A" w:rsidRPr="00790C1A" w:rsidRDefault="00790C1A" w:rsidP="00790C1A">
      <w:pPr>
        <w:numPr>
          <w:ilvl w:val="0"/>
          <w:numId w:val="3"/>
        </w:numPr>
        <w:spacing w:after="0" w:line="360" w:lineRule="auto"/>
        <w:ind w:left="714" w:hanging="357"/>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 xml:space="preserve">Счет получателя: № 40101810300000010003. </w:t>
      </w:r>
    </w:p>
    <w:p w:rsidR="00790C1A" w:rsidRPr="00790C1A" w:rsidRDefault="00790C1A" w:rsidP="00790C1A">
      <w:pPr>
        <w:numPr>
          <w:ilvl w:val="0"/>
          <w:numId w:val="3"/>
        </w:numPr>
        <w:spacing w:after="0" w:line="360" w:lineRule="auto"/>
        <w:ind w:left="714" w:hanging="357"/>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Код ОКТМО: 85701000.</w:t>
      </w:r>
    </w:p>
    <w:p w:rsidR="00790C1A" w:rsidRPr="00790C1A" w:rsidRDefault="00790C1A" w:rsidP="00790C1A">
      <w:pPr>
        <w:spacing w:after="120" w:line="240" w:lineRule="auto"/>
        <w:ind w:left="283"/>
        <w:jc w:val="center"/>
        <w:rPr>
          <w:rFonts w:ascii="Times New Roman" w:eastAsia="Times New Roman" w:hAnsi="Times New Roman" w:cs="Times New Roman"/>
          <w:b/>
          <w:szCs w:val="24"/>
          <w:lang w:eastAsia="ru-RU"/>
        </w:rPr>
      </w:pPr>
      <w:r w:rsidRPr="00790C1A">
        <w:rPr>
          <w:rFonts w:ascii="Times New Roman" w:eastAsia="Times New Roman" w:hAnsi="Times New Roman" w:cs="Times New Roman"/>
          <w:b/>
          <w:szCs w:val="24"/>
          <w:lang w:eastAsia="ru-RU"/>
        </w:rPr>
        <w:t>Реквизиты для зачисления госпошлины:</w:t>
      </w:r>
    </w:p>
    <w:p w:rsidR="00790C1A" w:rsidRPr="00790C1A" w:rsidRDefault="00790C1A" w:rsidP="00790C1A">
      <w:pPr>
        <w:spacing w:after="120" w:line="240" w:lineRule="auto"/>
        <w:ind w:left="283"/>
        <w:rPr>
          <w:rFonts w:ascii="Times New Roman" w:eastAsia="Times New Roman" w:hAnsi="Times New Roman" w:cs="Times New Roman"/>
          <w:b/>
          <w:szCs w:val="24"/>
          <w:lang w:eastAsia="ru-RU"/>
        </w:rPr>
      </w:pPr>
      <w:r w:rsidRPr="00790C1A">
        <w:rPr>
          <w:rFonts w:ascii="Times New Roman" w:eastAsia="Times New Roman" w:hAnsi="Times New Roman" w:cs="Times New Roman"/>
          <w:b/>
          <w:szCs w:val="24"/>
          <w:lang w:eastAsia="ru-RU"/>
        </w:rPr>
        <w:t>- на уплату государственной пошлины по делам, рассматриваемым Конституционным Судом Российской Федерации</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Код бюджетной классификации – 182 1 08 02010 01 1000 110</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Счет получателя – 40101810200000010001</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Банк получателя – ГРКЦ ГУ Банка России по г. Санкт-Петербургу</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БИК банка получателя – 044030001,  корреспондентский счет – не указывается</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Наименование получателя – УФК по г. Санкт-Петербургу (</w:t>
      </w:r>
      <w:proofErr w:type="gramStart"/>
      <w:r w:rsidRPr="00790C1A">
        <w:rPr>
          <w:rFonts w:ascii="Times New Roman" w:eastAsia="Times New Roman" w:hAnsi="Times New Roman" w:cs="Times New Roman"/>
          <w:szCs w:val="24"/>
          <w:lang w:eastAsia="ru-RU"/>
        </w:rPr>
        <w:t>Межрайонная</w:t>
      </w:r>
      <w:proofErr w:type="gramEnd"/>
      <w:r w:rsidRPr="00790C1A">
        <w:rPr>
          <w:rFonts w:ascii="Times New Roman" w:eastAsia="Times New Roman" w:hAnsi="Times New Roman" w:cs="Times New Roman"/>
          <w:szCs w:val="24"/>
          <w:lang w:eastAsia="ru-RU"/>
        </w:rPr>
        <w:t xml:space="preserve"> ИФНС России №7 по г. Санкт-Петербургу)</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Инн получателя – 7838000019 КПП получателя 783801001</w:t>
      </w:r>
    </w:p>
    <w:p w:rsidR="00790C1A" w:rsidRPr="00790C1A" w:rsidRDefault="00790C1A" w:rsidP="00790C1A">
      <w:pPr>
        <w:numPr>
          <w:ilvl w:val="0"/>
          <w:numId w:val="4"/>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Код ОКАТО 40303000</w:t>
      </w:r>
    </w:p>
    <w:p w:rsidR="00790C1A" w:rsidRPr="00790C1A" w:rsidRDefault="00790C1A" w:rsidP="00790C1A">
      <w:pPr>
        <w:spacing w:after="120" w:line="240" w:lineRule="auto"/>
        <w:ind w:left="283"/>
        <w:rPr>
          <w:rFonts w:ascii="Times New Roman" w:eastAsia="Times New Roman" w:hAnsi="Times New Roman" w:cs="Times New Roman"/>
          <w:b/>
          <w:szCs w:val="24"/>
          <w:lang w:eastAsia="ru-RU"/>
        </w:rPr>
      </w:pPr>
      <w:r w:rsidRPr="00790C1A">
        <w:rPr>
          <w:rFonts w:ascii="Times New Roman" w:eastAsia="Times New Roman" w:hAnsi="Times New Roman" w:cs="Times New Roman"/>
          <w:b/>
          <w:szCs w:val="24"/>
          <w:lang w:eastAsia="ru-RU"/>
        </w:rPr>
        <w:t>- на уплату государственной пошлины по делам, рассматриваемым Верховным Судом Российской Федерации</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Код бюджетной классификации – 182 1 0803020 01 1000 110</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Банк получателя – Отделение 1 Московского ГТУ Банка России</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Счет получателя – 40101810800000010041</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БИК банка получателя – 044583001</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ИНН получателя – 7710047253 КПП получателя – 771001001</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Получатель – УФК по г. Москве (ИФНС России № 10 по г. Москве)</w:t>
      </w:r>
    </w:p>
    <w:p w:rsidR="00790C1A" w:rsidRPr="00790C1A" w:rsidRDefault="00790C1A" w:rsidP="00790C1A">
      <w:pPr>
        <w:numPr>
          <w:ilvl w:val="0"/>
          <w:numId w:val="5"/>
        </w:numPr>
        <w:spacing w:after="120" w:line="240" w:lineRule="auto"/>
        <w:rPr>
          <w:rFonts w:ascii="Times New Roman" w:eastAsia="Times New Roman" w:hAnsi="Times New Roman" w:cs="Times New Roman"/>
          <w:szCs w:val="24"/>
          <w:lang w:eastAsia="ru-RU"/>
        </w:rPr>
      </w:pPr>
      <w:r w:rsidRPr="00790C1A">
        <w:rPr>
          <w:rFonts w:ascii="Times New Roman" w:eastAsia="Times New Roman" w:hAnsi="Times New Roman" w:cs="Times New Roman"/>
          <w:szCs w:val="24"/>
          <w:lang w:eastAsia="ru-RU"/>
        </w:rPr>
        <w:t>Код ОКАТО – 45382000</w:t>
      </w:r>
    </w:p>
    <w:p w:rsidR="00790C1A" w:rsidRPr="00790C1A" w:rsidRDefault="00790C1A" w:rsidP="00790C1A">
      <w:pPr>
        <w:spacing w:after="120" w:line="240" w:lineRule="auto"/>
        <w:rPr>
          <w:rFonts w:ascii="Times New Roman" w:eastAsia="Times New Roman" w:hAnsi="Times New Roman" w:cs="Times New Roman"/>
          <w:sz w:val="24"/>
          <w:szCs w:val="24"/>
          <w:lang w:eastAsia="ru-RU"/>
        </w:rPr>
      </w:pPr>
    </w:p>
    <w:p w:rsidR="00790C1A" w:rsidRDefault="00790C1A" w:rsidP="00E165AB">
      <w:bookmarkStart w:id="8" w:name="_GoBack"/>
      <w:bookmarkEnd w:id="8"/>
    </w:p>
    <w:sectPr w:rsidR="00790C1A" w:rsidSect="00772631">
      <w:pgSz w:w="16838" w:h="11906" w:orient="landscape"/>
      <w:pgMar w:top="426" w:right="28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EA4"/>
    <w:multiLevelType w:val="hybridMultilevel"/>
    <w:tmpl w:val="CA92C290"/>
    <w:lvl w:ilvl="0" w:tplc="04190001">
      <w:start w:val="1"/>
      <w:numFmt w:val="bullet"/>
      <w:lvlText w:val=""/>
      <w:lvlJc w:val="left"/>
      <w:pPr>
        <w:tabs>
          <w:tab w:val="num" w:pos="720"/>
        </w:tabs>
        <w:ind w:left="720" w:hanging="360"/>
      </w:pPr>
      <w:rPr>
        <w:rFonts w:ascii="Symbol" w:hAnsi="Symbol" w:hint="default"/>
      </w:rPr>
    </w:lvl>
    <w:lvl w:ilvl="1" w:tplc="BA1A017C" w:tentative="1">
      <w:start w:val="1"/>
      <w:numFmt w:val="lowerLetter"/>
      <w:lvlText w:val="%2."/>
      <w:lvlJc w:val="left"/>
      <w:pPr>
        <w:tabs>
          <w:tab w:val="num" w:pos="1440"/>
        </w:tabs>
        <w:ind w:left="1440" w:hanging="360"/>
      </w:pPr>
    </w:lvl>
    <w:lvl w:ilvl="2" w:tplc="4942C74C" w:tentative="1">
      <w:start w:val="1"/>
      <w:numFmt w:val="lowerRoman"/>
      <w:lvlText w:val="%3."/>
      <w:lvlJc w:val="right"/>
      <w:pPr>
        <w:tabs>
          <w:tab w:val="num" w:pos="2160"/>
        </w:tabs>
        <w:ind w:left="2160" w:hanging="180"/>
      </w:pPr>
    </w:lvl>
    <w:lvl w:ilvl="3" w:tplc="4996593C" w:tentative="1">
      <w:start w:val="1"/>
      <w:numFmt w:val="decimal"/>
      <w:lvlText w:val="%4."/>
      <w:lvlJc w:val="left"/>
      <w:pPr>
        <w:tabs>
          <w:tab w:val="num" w:pos="2880"/>
        </w:tabs>
        <w:ind w:left="2880" w:hanging="360"/>
      </w:pPr>
    </w:lvl>
    <w:lvl w:ilvl="4" w:tplc="E4B6BE0E" w:tentative="1">
      <w:start w:val="1"/>
      <w:numFmt w:val="lowerLetter"/>
      <w:lvlText w:val="%5."/>
      <w:lvlJc w:val="left"/>
      <w:pPr>
        <w:tabs>
          <w:tab w:val="num" w:pos="3600"/>
        </w:tabs>
        <w:ind w:left="3600" w:hanging="360"/>
      </w:pPr>
    </w:lvl>
    <w:lvl w:ilvl="5" w:tplc="B4B2AC28" w:tentative="1">
      <w:start w:val="1"/>
      <w:numFmt w:val="lowerRoman"/>
      <w:lvlText w:val="%6."/>
      <w:lvlJc w:val="right"/>
      <w:pPr>
        <w:tabs>
          <w:tab w:val="num" w:pos="4320"/>
        </w:tabs>
        <w:ind w:left="4320" w:hanging="180"/>
      </w:pPr>
    </w:lvl>
    <w:lvl w:ilvl="6" w:tplc="26B69FB4" w:tentative="1">
      <w:start w:val="1"/>
      <w:numFmt w:val="decimal"/>
      <w:lvlText w:val="%7."/>
      <w:lvlJc w:val="left"/>
      <w:pPr>
        <w:tabs>
          <w:tab w:val="num" w:pos="5040"/>
        </w:tabs>
        <w:ind w:left="5040" w:hanging="360"/>
      </w:pPr>
    </w:lvl>
    <w:lvl w:ilvl="7" w:tplc="5220F1C0" w:tentative="1">
      <w:start w:val="1"/>
      <w:numFmt w:val="lowerLetter"/>
      <w:lvlText w:val="%8."/>
      <w:lvlJc w:val="left"/>
      <w:pPr>
        <w:tabs>
          <w:tab w:val="num" w:pos="5760"/>
        </w:tabs>
        <w:ind w:left="5760" w:hanging="360"/>
      </w:pPr>
    </w:lvl>
    <w:lvl w:ilvl="8" w:tplc="16AE7780" w:tentative="1">
      <w:start w:val="1"/>
      <w:numFmt w:val="lowerRoman"/>
      <w:lvlText w:val="%9."/>
      <w:lvlJc w:val="right"/>
      <w:pPr>
        <w:tabs>
          <w:tab w:val="num" w:pos="6480"/>
        </w:tabs>
        <w:ind w:left="6480" w:hanging="180"/>
      </w:pPr>
    </w:lvl>
  </w:abstractNum>
  <w:abstractNum w:abstractNumId="1">
    <w:nsid w:val="216018EE"/>
    <w:multiLevelType w:val="hybridMultilevel"/>
    <w:tmpl w:val="474A5D3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4344519B"/>
    <w:multiLevelType w:val="hybridMultilevel"/>
    <w:tmpl w:val="5C06EF24"/>
    <w:lvl w:ilvl="0" w:tplc="04190001">
      <w:start w:val="1"/>
      <w:numFmt w:val="bullet"/>
      <w:lvlText w:val=""/>
      <w:lvlJc w:val="left"/>
      <w:pPr>
        <w:tabs>
          <w:tab w:val="num" w:pos="720"/>
        </w:tabs>
        <w:ind w:left="720" w:hanging="360"/>
      </w:pPr>
      <w:rPr>
        <w:rFonts w:ascii="Symbol" w:hAnsi="Symbol" w:hint="default"/>
      </w:rPr>
    </w:lvl>
    <w:lvl w:ilvl="1" w:tplc="1A78DAC6" w:tentative="1">
      <w:start w:val="1"/>
      <w:numFmt w:val="lowerLetter"/>
      <w:lvlText w:val="%2."/>
      <w:lvlJc w:val="left"/>
      <w:pPr>
        <w:tabs>
          <w:tab w:val="num" w:pos="1440"/>
        </w:tabs>
        <w:ind w:left="1440" w:hanging="360"/>
      </w:pPr>
    </w:lvl>
    <w:lvl w:ilvl="2" w:tplc="68D4F7EA" w:tentative="1">
      <w:start w:val="1"/>
      <w:numFmt w:val="lowerRoman"/>
      <w:lvlText w:val="%3."/>
      <w:lvlJc w:val="right"/>
      <w:pPr>
        <w:tabs>
          <w:tab w:val="num" w:pos="2160"/>
        </w:tabs>
        <w:ind w:left="2160" w:hanging="180"/>
      </w:pPr>
    </w:lvl>
    <w:lvl w:ilvl="3" w:tplc="6970716E" w:tentative="1">
      <w:start w:val="1"/>
      <w:numFmt w:val="decimal"/>
      <w:lvlText w:val="%4."/>
      <w:lvlJc w:val="left"/>
      <w:pPr>
        <w:tabs>
          <w:tab w:val="num" w:pos="2880"/>
        </w:tabs>
        <w:ind w:left="2880" w:hanging="360"/>
      </w:pPr>
    </w:lvl>
    <w:lvl w:ilvl="4" w:tplc="E3B65A8C" w:tentative="1">
      <w:start w:val="1"/>
      <w:numFmt w:val="lowerLetter"/>
      <w:lvlText w:val="%5."/>
      <w:lvlJc w:val="left"/>
      <w:pPr>
        <w:tabs>
          <w:tab w:val="num" w:pos="3600"/>
        </w:tabs>
        <w:ind w:left="3600" w:hanging="360"/>
      </w:pPr>
    </w:lvl>
    <w:lvl w:ilvl="5" w:tplc="1DFCAAA2" w:tentative="1">
      <w:start w:val="1"/>
      <w:numFmt w:val="lowerRoman"/>
      <w:lvlText w:val="%6."/>
      <w:lvlJc w:val="right"/>
      <w:pPr>
        <w:tabs>
          <w:tab w:val="num" w:pos="4320"/>
        </w:tabs>
        <w:ind w:left="4320" w:hanging="180"/>
      </w:pPr>
    </w:lvl>
    <w:lvl w:ilvl="6" w:tplc="B74A458C" w:tentative="1">
      <w:start w:val="1"/>
      <w:numFmt w:val="decimal"/>
      <w:lvlText w:val="%7."/>
      <w:lvlJc w:val="left"/>
      <w:pPr>
        <w:tabs>
          <w:tab w:val="num" w:pos="5040"/>
        </w:tabs>
        <w:ind w:left="5040" w:hanging="360"/>
      </w:pPr>
    </w:lvl>
    <w:lvl w:ilvl="7" w:tplc="7DFA714A" w:tentative="1">
      <w:start w:val="1"/>
      <w:numFmt w:val="lowerLetter"/>
      <w:lvlText w:val="%8."/>
      <w:lvlJc w:val="left"/>
      <w:pPr>
        <w:tabs>
          <w:tab w:val="num" w:pos="5760"/>
        </w:tabs>
        <w:ind w:left="5760" w:hanging="360"/>
      </w:pPr>
    </w:lvl>
    <w:lvl w:ilvl="8" w:tplc="9090538E" w:tentative="1">
      <w:start w:val="1"/>
      <w:numFmt w:val="lowerRoman"/>
      <w:lvlText w:val="%9."/>
      <w:lvlJc w:val="right"/>
      <w:pPr>
        <w:tabs>
          <w:tab w:val="num" w:pos="6480"/>
        </w:tabs>
        <w:ind w:left="6480" w:hanging="180"/>
      </w:pPr>
    </w:lvl>
  </w:abstractNum>
  <w:abstractNum w:abstractNumId="3">
    <w:nsid w:val="4D0F0082"/>
    <w:multiLevelType w:val="hybridMultilevel"/>
    <w:tmpl w:val="566E276E"/>
    <w:lvl w:ilvl="0" w:tplc="04190001">
      <w:start w:val="1"/>
      <w:numFmt w:val="bullet"/>
      <w:lvlText w:val=""/>
      <w:lvlJc w:val="left"/>
      <w:pPr>
        <w:tabs>
          <w:tab w:val="num" w:pos="720"/>
        </w:tabs>
        <w:ind w:left="720" w:hanging="360"/>
      </w:pPr>
      <w:rPr>
        <w:rFonts w:ascii="Symbol" w:hAnsi="Symbol" w:hint="default"/>
      </w:rPr>
    </w:lvl>
    <w:lvl w:ilvl="1" w:tplc="EA9260D0" w:tentative="1">
      <w:start w:val="1"/>
      <w:numFmt w:val="lowerLetter"/>
      <w:lvlText w:val="%2."/>
      <w:lvlJc w:val="left"/>
      <w:pPr>
        <w:tabs>
          <w:tab w:val="num" w:pos="1440"/>
        </w:tabs>
        <w:ind w:left="1440" w:hanging="360"/>
      </w:pPr>
    </w:lvl>
    <w:lvl w:ilvl="2" w:tplc="9D9870E6" w:tentative="1">
      <w:start w:val="1"/>
      <w:numFmt w:val="lowerRoman"/>
      <w:lvlText w:val="%3."/>
      <w:lvlJc w:val="right"/>
      <w:pPr>
        <w:tabs>
          <w:tab w:val="num" w:pos="2160"/>
        </w:tabs>
        <w:ind w:left="2160" w:hanging="180"/>
      </w:pPr>
    </w:lvl>
    <w:lvl w:ilvl="3" w:tplc="CB3A2C08" w:tentative="1">
      <w:start w:val="1"/>
      <w:numFmt w:val="decimal"/>
      <w:lvlText w:val="%4."/>
      <w:lvlJc w:val="left"/>
      <w:pPr>
        <w:tabs>
          <w:tab w:val="num" w:pos="2880"/>
        </w:tabs>
        <w:ind w:left="2880" w:hanging="360"/>
      </w:pPr>
    </w:lvl>
    <w:lvl w:ilvl="4" w:tplc="79820BD0" w:tentative="1">
      <w:start w:val="1"/>
      <w:numFmt w:val="lowerLetter"/>
      <w:lvlText w:val="%5."/>
      <w:lvlJc w:val="left"/>
      <w:pPr>
        <w:tabs>
          <w:tab w:val="num" w:pos="3600"/>
        </w:tabs>
        <w:ind w:left="3600" w:hanging="360"/>
      </w:pPr>
    </w:lvl>
    <w:lvl w:ilvl="5" w:tplc="9F6EA6AC" w:tentative="1">
      <w:start w:val="1"/>
      <w:numFmt w:val="lowerRoman"/>
      <w:lvlText w:val="%6."/>
      <w:lvlJc w:val="right"/>
      <w:pPr>
        <w:tabs>
          <w:tab w:val="num" w:pos="4320"/>
        </w:tabs>
        <w:ind w:left="4320" w:hanging="180"/>
      </w:pPr>
    </w:lvl>
    <w:lvl w:ilvl="6" w:tplc="9F006D9A" w:tentative="1">
      <w:start w:val="1"/>
      <w:numFmt w:val="decimal"/>
      <w:lvlText w:val="%7."/>
      <w:lvlJc w:val="left"/>
      <w:pPr>
        <w:tabs>
          <w:tab w:val="num" w:pos="5040"/>
        </w:tabs>
        <w:ind w:left="5040" w:hanging="360"/>
      </w:pPr>
    </w:lvl>
    <w:lvl w:ilvl="7" w:tplc="120EE3C8" w:tentative="1">
      <w:start w:val="1"/>
      <w:numFmt w:val="lowerLetter"/>
      <w:lvlText w:val="%8."/>
      <w:lvlJc w:val="left"/>
      <w:pPr>
        <w:tabs>
          <w:tab w:val="num" w:pos="5760"/>
        </w:tabs>
        <w:ind w:left="5760" w:hanging="360"/>
      </w:pPr>
    </w:lvl>
    <w:lvl w:ilvl="8" w:tplc="30AA3F92" w:tentative="1">
      <w:start w:val="1"/>
      <w:numFmt w:val="lowerRoman"/>
      <w:lvlText w:val="%9."/>
      <w:lvlJc w:val="right"/>
      <w:pPr>
        <w:tabs>
          <w:tab w:val="num" w:pos="6480"/>
        </w:tabs>
        <w:ind w:left="6480" w:hanging="180"/>
      </w:pPr>
    </w:lvl>
  </w:abstractNum>
  <w:abstractNum w:abstractNumId="4">
    <w:nsid w:val="588D6DAF"/>
    <w:multiLevelType w:val="hybridMultilevel"/>
    <w:tmpl w:val="2AD8E94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1"/>
    <w:rsid w:val="000008A8"/>
    <w:rsid w:val="00001795"/>
    <w:rsid w:val="0000206B"/>
    <w:rsid w:val="0000238F"/>
    <w:rsid w:val="0000314E"/>
    <w:rsid w:val="00003C86"/>
    <w:rsid w:val="00004D9D"/>
    <w:rsid w:val="00005065"/>
    <w:rsid w:val="00005248"/>
    <w:rsid w:val="00005671"/>
    <w:rsid w:val="000060F6"/>
    <w:rsid w:val="00006812"/>
    <w:rsid w:val="00006FFD"/>
    <w:rsid w:val="00007155"/>
    <w:rsid w:val="00010CD9"/>
    <w:rsid w:val="00011C24"/>
    <w:rsid w:val="00012859"/>
    <w:rsid w:val="00012DB3"/>
    <w:rsid w:val="000133AA"/>
    <w:rsid w:val="00013718"/>
    <w:rsid w:val="00013E93"/>
    <w:rsid w:val="000141A8"/>
    <w:rsid w:val="000150E7"/>
    <w:rsid w:val="00016DFA"/>
    <w:rsid w:val="000174B7"/>
    <w:rsid w:val="0002006C"/>
    <w:rsid w:val="00020B9F"/>
    <w:rsid w:val="00021193"/>
    <w:rsid w:val="00021B0B"/>
    <w:rsid w:val="00021B5A"/>
    <w:rsid w:val="00022694"/>
    <w:rsid w:val="00023A32"/>
    <w:rsid w:val="00023A35"/>
    <w:rsid w:val="00024698"/>
    <w:rsid w:val="00024746"/>
    <w:rsid w:val="000250EB"/>
    <w:rsid w:val="00025245"/>
    <w:rsid w:val="00025A0C"/>
    <w:rsid w:val="000260A2"/>
    <w:rsid w:val="0002741D"/>
    <w:rsid w:val="00027E07"/>
    <w:rsid w:val="00031794"/>
    <w:rsid w:val="00031957"/>
    <w:rsid w:val="0003256F"/>
    <w:rsid w:val="00033306"/>
    <w:rsid w:val="0003361B"/>
    <w:rsid w:val="000346BE"/>
    <w:rsid w:val="0003559C"/>
    <w:rsid w:val="0004064F"/>
    <w:rsid w:val="0004169B"/>
    <w:rsid w:val="00042801"/>
    <w:rsid w:val="00043EA2"/>
    <w:rsid w:val="00047171"/>
    <w:rsid w:val="00047C5C"/>
    <w:rsid w:val="00050CD1"/>
    <w:rsid w:val="00052141"/>
    <w:rsid w:val="00052320"/>
    <w:rsid w:val="000529A9"/>
    <w:rsid w:val="00053C5E"/>
    <w:rsid w:val="00054283"/>
    <w:rsid w:val="0005486C"/>
    <w:rsid w:val="000561D4"/>
    <w:rsid w:val="0005646E"/>
    <w:rsid w:val="000566CC"/>
    <w:rsid w:val="00056873"/>
    <w:rsid w:val="0005781B"/>
    <w:rsid w:val="0006423C"/>
    <w:rsid w:val="00064367"/>
    <w:rsid w:val="00064EC8"/>
    <w:rsid w:val="000650D2"/>
    <w:rsid w:val="000661B1"/>
    <w:rsid w:val="00066DB4"/>
    <w:rsid w:val="00066F76"/>
    <w:rsid w:val="00070258"/>
    <w:rsid w:val="00072D0B"/>
    <w:rsid w:val="00073ECB"/>
    <w:rsid w:val="0007486B"/>
    <w:rsid w:val="0007552D"/>
    <w:rsid w:val="00075C48"/>
    <w:rsid w:val="00076B48"/>
    <w:rsid w:val="000770D0"/>
    <w:rsid w:val="00077919"/>
    <w:rsid w:val="00080228"/>
    <w:rsid w:val="0008139F"/>
    <w:rsid w:val="00081D67"/>
    <w:rsid w:val="0008273D"/>
    <w:rsid w:val="0008290D"/>
    <w:rsid w:val="00082EF9"/>
    <w:rsid w:val="00082F8F"/>
    <w:rsid w:val="00082FB4"/>
    <w:rsid w:val="00083011"/>
    <w:rsid w:val="00083378"/>
    <w:rsid w:val="00084B97"/>
    <w:rsid w:val="00084D63"/>
    <w:rsid w:val="0008503E"/>
    <w:rsid w:val="000908B1"/>
    <w:rsid w:val="000909E6"/>
    <w:rsid w:val="000914F8"/>
    <w:rsid w:val="0009246F"/>
    <w:rsid w:val="0009283F"/>
    <w:rsid w:val="00092FB3"/>
    <w:rsid w:val="00093762"/>
    <w:rsid w:val="00093B96"/>
    <w:rsid w:val="00094785"/>
    <w:rsid w:val="00094F55"/>
    <w:rsid w:val="00095BDC"/>
    <w:rsid w:val="000966F7"/>
    <w:rsid w:val="000976B4"/>
    <w:rsid w:val="000A05A8"/>
    <w:rsid w:val="000A1A33"/>
    <w:rsid w:val="000A1E1B"/>
    <w:rsid w:val="000A223E"/>
    <w:rsid w:val="000A2291"/>
    <w:rsid w:val="000A2822"/>
    <w:rsid w:val="000A28AF"/>
    <w:rsid w:val="000A502A"/>
    <w:rsid w:val="000A5B58"/>
    <w:rsid w:val="000A5E81"/>
    <w:rsid w:val="000A6044"/>
    <w:rsid w:val="000A6692"/>
    <w:rsid w:val="000A732F"/>
    <w:rsid w:val="000A7F1E"/>
    <w:rsid w:val="000B0639"/>
    <w:rsid w:val="000B07A7"/>
    <w:rsid w:val="000B157C"/>
    <w:rsid w:val="000B189F"/>
    <w:rsid w:val="000B2243"/>
    <w:rsid w:val="000B2770"/>
    <w:rsid w:val="000B4710"/>
    <w:rsid w:val="000B4E88"/>
    <w:rsid w:val="000B55AA"/>
    <w:rsid w:val="000B5C4C"/>
    <w:rsid w:val="000B66BE"/>
    <w:rsid w:val="000B6BF6"/>
    <w:rsid w:val="000B7AA8"/>
    <w:rsid w:val="000C1393"/>
    <w:rsid w:val="000C14E8"/>
    <w:rsid w:val="000C2CBF"/>
    <w:rsid w:val="000C42BB"/>
    <w:rsid w:val="000C51E3"/>
    <w:rsid w:val="000C61B0"/>
    <w:rsid w:val="000C72D0"/>
    <w:rsid w:val="000C7839"/>
    <w:rsid w:val="000C7A30"/>
    <w:rsid w:val="000D0251"/>
    <w:rsid w:val="000D0D89"/>
    <w:rsid w:val="000D234B"/>
    <w:rsid w:val="000D2C99"/>
    <w:rsid w:val="000D32EA"/>
    <w:rsid w:val="000D3C68"/>
    <w:rsid w:val="000D5E6B"/>
    <w:rsid w:val="000D6DCD"/>
    <w:rsid w:val="000D7B29"/>
    <w:rsid w:val="000E02F4"/>
    <w:rsid w:val="000E0DFB"/>
    <w:rsid w:val="000E1E25"/>
    <w:rsid w:val="000E2912"/>
    <w:rsid w:val="000E5525"/>
    <w:rsid w:val="000E6B74"/>
    <w:rsid w:val="000E6E8A"/>
    <w:rsid w:val="000E796F"/>
    <w:rsid w:val="000F05DE"/>
    <w:rsid w:val="000F0764"/>
    <w:rsid w:val="000F09D2"/>
    <w:rsid w:val="000F109B"/>
    <w:rsid w:val="000F18D2"/>
    <w:rsid w:val="000F20B2"/>
    <w:rsid w:val="000F3141"/>
    <w:rsid w:val="000F34C3"/>
    <w:rsid w:val="000F3EFB"/>
    <w:rsid w:val="000F4145"/>
    <w:rsid w:val="000F4B37"/>
    <w:rsid w:val="000F581E"/>
    <w:rsid w:val="000F5A73"/>
    <w:rsid w:val="000F704A"/>
    <w:rsid w:val="00103006"/>
    <w:rsid w:val="001038E8"/>
    <w:rsid w:val="00103E89"/>
    <w:rsid w:val="00104536"/>
    <w:rsid w:val="00104605"/>
    <w:rsid w:val="00104F13"/>
    <w:rsid w:val="0010545C"/>
    <w:rsid w:val="00107218"/>
    <w:rsid w:val="00113731"/>
    <w:rsid w:val="00115032"/>
    <w:rsid w:val="001151AF"/>
    <w:rsid w:val="00115270"/>
    <w:rsid w:val="001162FB"/>
    <w:rsid w:val="001172A2"/>
    <w:rsid w:val="001172C7"/>
    <w:rsid w:val="00117A36"/>
    <w:rsid w:val="00117E48"/>
    <w:rsid w:val="00117F2D"/>
    <w:rsid w:val="001203A7"/>
    <w:rsid w:val="00120F39"/>
    <w:rsid w:val="001210A0"/>
    <w:rsid w:val="00121479"/>
    <w:rsid w:val="00121980"/>
    <w:rsid w:val="00122034"/>
    <w:rsid w:val="001221B8"/>
    <w:rsid w:val="00123E5E"/>
    <w:rsid w:val="00123E94"/>
    <w:rsid w:val="00124B2A"/>
    <w:rsid w:val="001251C9"/>
    <w:rsid w:val="0012561C"/>
    <w:rsid w:val="0012682E"/>
    <w:rsid w:val="00127999"/>
    <w:rsid w:val="00130074"/>
    <w:rsid w:val="001300B5"/>
    <w:rsid w:val="00130216"/>
    <w:rsid w:val="00130B9E"/>
    <w:rsid w:val="001332EE"/>
    <w:rsid w:val="00134D9E"/>
    <w:rsid w:val="00135AA5"/>
    <w:rsid w:val="001403D4"/>
    <w:rsid w:val="001406FF"/>
    <w:rsid w:val="00140717"/>
    <w:rsid w:val="00142182"/>
    <w:rsid w:val="00142D7F"/>
    <w:rsid w:val="00142EAB"/>
    <w:rsid w:val="001440A2"/>
    <w:rsid w:val="00144661"/>
    <w:rsid w:val="0014495B"/>
    <w:rsid w:val="00145378"/>
    <w:rsid w:val="00146109"/>
    <w:rsid w:val="001465FD"/>
    <w:rsid w:val="00146A0A"/>
    <w:rsid w:val="0014794C"/>
    <w:rsid w:val="00151023"/>
    <w:rsid w:val="001511B8"/>
    <w:rsid w:val="001515F2"/>
    <w:rsid w:val="001518AF"/>
    <w:rsid w:val="001526D6"/>
    <w:rsid w:val="00153782"/>
    <w:rsid w:val="00153840"/>
    <w:rsid w:val="001544DA"/>
    <w:rsid w:val="00154EB8"/>
    <w:rsid w:val="00155069"/>
    <w:rsid w:val="0015544C"/>
    <w:rsid w:val="00155BC4"/>
    <w:rsid w:val="00156C34"/>
    <w:rsid w:val="00156CCE"/>
    <w:rsid w:val="001571C5"/>
    <w:rsid w:val="001608AA"/>
    <w:rsid w:val="00160AFF"/>
    <w:rsid w:val="00160BCE"/>
    <w:rsid w:val="001610D2"/>
    <w:rsid w:val="00162D9B"/>
    <w:rsid w:val="00164914"/>
    <w:rsid w:val="00164E9F"/>
    <w:rsid w:val="00165D46"/>
    <w:rsid w:val="001667E1"/>
    <w:rsid w:val="001669C5"/>
    <w:rsid w:val="001669CF"/>
    <w:rsid w:val="00166A6F"/>
    <w:rsid w:val="00166B51"/>
    <w:rsid w:val="00166EB7"/>
    <w:rsid w:val="00167284"/>
    <w:rsid w:val="00170F36"/>
    <w:rsid w:val="00171A04"/>
    <w:rsid w:val="00171D07"/>
    <w:rsid w:val="00172520"/>
    <w:rsid w:val="00172851"/>
    <w:rsid w:val="00172EC6"/>
    <w:rsid w:val="00174778"/>
    <w:rsid w:val="001760F8"/>
    <w:rsid w:val="00176351"/>
    <w:rsid w:val="00176DB2"/>
    <w:rsid w:val="00180928"/>
    <w:rsid w:val="00181705"/>
    <w:rsid w:val="00181896"/>
    <w:rsid w:val="0018189A"/>
    <w:rsid w:val="00181EE9"/>
    <w:rsid w:val="00182102"/>
    <w:rsid w:val="00183931"/>
    <w:rsid w:val="00184018"/>
    <w:rsid w:val="001844A2"/>
    <w:rsid w:val="00184C96"/>
    <w:rsid w:val="00187EFA"/>
    <w:rsid w:val="001902AE"/>
    <w:rsid w:val="00191221"/>
    <w:rsid w:val="00191705"/>
    <w:rsid w:val="00191F66"/>
    <w:rsid w:val="00192763"/>
    <w:rsid w:val="001929FA"/>
    <w:rsid w:val="00195303"/>
    <w:rsid w:val="0019572C"/>
    <w:rsid w:val="00196BB8"/>
    <w:rsid w:val="00197FCA"/>
    <w:rsid w:val="001A0744"/>
    <w:rsid w:val="001A0B81"/>
    <w:rsid w:val="001A0DAE"/>
    <w:rsid w:val="001A1692"/>
    <w:rsid w:val="001A19DA"/>
    <w:rsid w:val="001A1D9E"/>
    <w:rsid w:val="001A2420"/>
    <w:rsid w:val="001A2BF1"/>
    <w:rsid w:val="001A3EA9"/>
    <w:rsid w:val="001A4C76"/>
    <w:rsid w:val="001A5551"/>
    <w:rsid w:val="001A5C96"/>
    <w:rsid w:val="001A5E94"/>
    <w:rsid w:val="001B0773"/>
    <w:rsid w:val="001B0BFD"/>
    <w:rsid w:val="001B1B07"/>
    <w:rsid w:val="001B1BAD"/>
    <w:rsid w:val="001B3AE6"/>
    <w:rsid w:val="001B3D0C"/>
    <w:rsid w:val="001B4E57"/>
    <w:rsid w:val="001B680A"/>
    <w:rsid w:val="001C0469"/>
    <w:rsid w:val="001C085B"/>
    <w:rsid w:val="001C09E2"/>
    <w:rsid w:val="001C1A15"/>
    <w:rsid w:val="001C2B5E"/>
    <w:rsid w:val="001C3133"/>
    <w:rsid w:val="001C38EE"/>
    <w:rsid w:val="001C404B"/>
    <w:rsid w:val="001C48C6"/>
    <w:rsid w:val="001C54D6"/>
    <w:rsid w:val="001C6AE9"/>
    <w:rsid w:val="001D0EF2"/>
    <w:rsid w:val="001D10C0"/>
    <w:rsid w:val="001D1A44"/>
    <w:rsid w:val="001D248C"/>
    <w:rsid w:val="001D34EA"/>
    <w:rsid w:val="001D3DFB"/>
    <w:rsid w:val="001D40B8"/>
    <w:rsid w:val="001D4B7E"/>
    <w:rsid w:val="001D5EC0"/>
    <w:rsid w:val="001D6285"/>
    <w:rsid w:val="001D6EB1"/>
    <w:rsid w:val="001D77E3"/>
    <w:rsid w:val="001E1710"/>
    <w:rsid w:val="001E241A"/>
    <w:rsid w:val="001E3472"/>
    <w:rsid w:val="001E44E4"/>
    <w:rsid w:val="001E63DD"/>
    <w:rsid w:val="001E709D"/>
    <w:rsid w:val="001E77A0"/>
    <w:rsid w:val="001E7F86"/>
    <w:rsid w:val="001F0390"/>
    <w:rsid w:val="001F1644"/>
    <w:rsid w:val="001F1911"/>
    <w:rsid w:val="001F254A"/>
    <w:rsid w:val="001F3A66"/>
    <w:rsid w:val="001F3BC7"/>
    <w:rsid w:val="001F4213"/>
    <w:rsid w:val="001F4961"/>
    <w:rsid w:val="001F5BA7"/>
    <w:rsid w:val="001F72B8"/>
    <w:rsid w:val="001F78C0"/>
    <w:rsid w:val="001F7B95"/>
    <w:rsid w:val="002001C7"/>
    <w:rsid w:val="0020027C"/>
    <w:rsid w:val="002019C6"/>
    <w:rsid w:val="002021AA"/>
    <w:rsid w:val="002034B7"/>
    <w:rsid w:val="0020390E"/>
    <w:rsid w:val="0020447F"/>
    <w:rsid w:val="00205755"/>
    <w:rsid w:val="002061DA"/>
    <w:rsid w:val="0020675D"/>
    <w:rsid w:val="00206BF0"/>
    <w:rsid w:val="00206C46"/>
    <w:rsid w:val="002071D2"/>
    <w:rsid w:val="002075F6"/>
    <w:rsid w:val="002078B6"/>
    <w:rsid w:val="002111F3"/>
    <w:rsid w:val="00211645"/>
    <w:rsid w:val="0021169C"/>
    <w:rsid w:val="002121EF"/>
    <w:rsid w:val="0021317A"/>
    <w:rsid w:val="00213180"/>
    <w:rsid w:val="00214154"/>
    <w:rsid w:val="00214C1B"/>
    <w:rsid w:val="00214CBA"/>
    <w:rsid w:val="00215582"/>
    <w:rsid w:val="00216E01"/>
    <w:rsid w:val="002178CD"/>
    <w:rsid w:val="00220488"/>
    <w:rsid w:val="00220E74"/>
    <w:rsid w:val="00220F52"/>
    <w:rsid w:val="00221346"/>
    <w:rsid w:val="00221442"/>
    <w:rsid w:val="002215F5"/>
    <w:rsid w:val="00222663"/>
    <w:rsid w:val="0022282B"/>
    <w:rsid w:val="002265C2"/>
    <w:rsid w:val="00226BD5"/>
    <w:rsid w:val="00226ECA"/>
    <w:rsid w:val="0022738D"/>
    <w:rsid w:val="002278CA"/>
    <w:rsid w:val="00227BB9"/>
    <w:rsid w:val="00227D86"/>
    <w:rsid w:val="00227DAD"/>
    <w:rsid w:val="00230E46"/>
    <w:rsid w:val="00231158"/>
    <w:rsid w:val="002324E8"/>
    <w:rsid w:val="0023270C"/>
    <w:rsid w:val="00232AFD"/>
    <w:rsid w:val="00232D1C"/>
    <w:rsid w:val="00233703"/>
    <w:rsid w:val="00233D17"/>
    <w:rsid w:val="00234BA3"/>
    <w:rsid w:val="00235236"/>
    <w:rsid w:val="00236180"/>
    <w:rsid w:val="002365B6"/>
    <w:rsid w:val="00237822"/>
    <w:rsid w:val="00237CD5"/>
    <w:rsid w:val="002403C0"/>
    <w:rsid w:val="00240502"/>
    <w:rsid w:val="00243431"/>
    <w:rsid w:val="00245630"/>
    <w:rsid w:val="00245A77"/>
    <w:rsid w:val="00245A89"/>
    <w:rsid w:val="00245E43"/>
    <w:rsid w:val="00247969"/>
    <w:rsid w:val="00247A4F"/>
    <w:rsid w:val="00247AB0"/>
    <w:rsid w:val="00250215"/>
    <w:rsid w:val="002509E5"/>
    <w:rsid w:val="00251387"/>
    <w:rsid w:val="002514B4"/>
    <w:rsid w:val="0025457C"/>
    <w:rsid w:val="00254EA0"/>
    <w:rsid w:val="00255159"/>
    <w:rsid w:val="00256647"/>
    <w:rsid w:val="00256F55"/>
    <w:rsid w:val="00257400"/>
    <w:rsid w:val="00261E76"/>
    <w:rsid w:val="00262534"/>
    <w:rsid w:val="00262921"/>
    <w:rsid w:val="002631A5"/>
    <w:rsid w:val="00264B83"/>
    <w:rsid w:val="002656F4"/>
    <w:rsid w:val="00270052"/>
    <w:rsid w:val="00270835"/>
    <w:rsid w:val="002709C7"/>
    <w:rsid w:val="002709CE"/>
    <w:rsid w:val="002721A5"/>
    <w:rsid w:val="00273C16"/>
    <w:rsid w:val="00274AF4"/>
    <w:rsid w:val="00274CEE"/>
    <w:rsid w:val="00275424"/>
    <w:rsid w:val="00275567"/>
    <w:rsid w:val="002758A2"/>
    <w:rsid w:val="00277198"/>
    <w:rsid w:val="00280441"/>
    <w:rsid w:val="002824EA"/>
    <w:rsid w:val="00282502"/>
    <w:rsid w:val="00285662"/>
    <w:rsid w:val="0028654F"/>
    <w:rsid w:val="002865D7"/>
    <w:rsid w:val="00287108"/>
    <w:rsid w:val="0028729D"/>
    <w:rsid w:val="002900C0"/>
    <w:rsid w:val="0029049A"/>
    <w:rsid w:val="00290601"/>
    <w:rsid w:val="00291845"/>
    <w:rsid w:val="00293B2C"/>
    <w:rsid w:val="00293DB8"/>
    <w:rsid w:val="00295086"/>
    <w:rsid w:val="002953F0"/>
    <w:rsid w:val="00295BF7"/>
    <w:rsid w:val="002A00DE"/>
    <w:rsid w:val="002A06D2"/>
    <w:rsid w:val="002A16C2"/>
    <w:rsid w:val="002A2D1F"/>
    <w:rsid w:val="002A3365"/>
    <w:rsid w:val="002A4436"/>
    <w:rsid w:val="002A4470"/>
    <w:rsid w:val="002A45EE"/>
    <w:rsid w:val="002A7185"/>
    <w:rsid w:val="002A71D1"/>
    <w:rsid w:val="002A73FB"/>
    <w:rsid w:val="002A761B"/>
    <w:rsid w:val="002B1F96"/>
    <w:rsid w:val="002B2A79"/>
    <w:rsid w:val="002B3D86"/>
    <w:rsid w:val="002B455E"/>
    <w:rsid w:val="002B4AA0"/>
    <w:rsid w:val="002B4C04"/>
    <w:rsid w:val="002B4DE6"/>
    <w:rsid w:val="002B6B91"/>
    <w:rsid w:val="002B78C0"/>
    <w:rsid w:val="002B7985"/>
    <w:rsid w:val="002C0240"/>
    <w:rsid w:val="002C19E9"/>
    <w:rsid w:val="002C2843"/>
    <w:rsid w:val="002C2CF0"/>
    <w:rsid w:val="002C3981"/>
    <w:rsid w:val="002C3CD1"/>
    <w:rsid w:val="002C408E"/>
    <w:rsid w:val="002C41B6"/>
    <w:rsid w:val="002C43F1"/>
    <w:rsid w:val="002C593A"/>
    <w:rsid w:val="002C6375"/>
    <w:rsid w:val="002D26EF"/>
    <w:rsid w:val="002D2B8B"/>
    <w:rsid w:val="002D3047"/>
    <w:rsid w:val="002D3F40"/>
    <w:rsid w:val="002D5894"/>
    <w:rsid w:val="002D5BCA"/>
    <w:rsid w:val="002D6376"/>
    <w:rsid w:val="002D6381"/>
    <w:rsid w:val="002D650D"/>
    <w:rsid w:val="002D6DEA"/>
    <w:rsid w:val="002D77A5"/>
    <w:rsid w:val="002D77EC"/>
    <w:rsid w:val="002D7D1C"/>
    <w:rsid w:val="002E00A6"/>
    <w:rsid w:val="002E10D0"/>
    <w:rsid w:val="002E165A"/>
    <w:rsid w:val="002E207A"/>
    <w:rsid w:val="002E3245"/>
    <w:rsid w:val="002E3471"/>
    <w:rsid w:val="002E4A10"/>
    <w:rsid w:val="002E4F47"/>
    <w:rsid w:val="002E4FEE"/>
    <w:rsid w:val="002E6B8D"/>
    <w:rsid w:val="002E6EEC"/>
    <w:rsid w:val="002F09F6"/>
    <w:rsid w:val="002F0E89"/>
    <w:rsid w:val="002F29B8"/>
    <w:rsid w:val="002F2F51"/>
    <w:rsid w:val="002F4ADC"/>
    <w:rsid w:val="002F55DA"/>
    <w:rsid w:val="002F7AF3"/>
    <w:rsid w:val="003006B2"/>
    <w:rsid w:val="00301E3B"/>
    <w:rsid w:val="003021FD"/>
    <w:rsid w:val="00302D96"/>
    <w:rsid w:val="003041F8"/>
    <w:rsid w:val="003043FD"/>
    <w:rsid w:val="00304629"/>
    <w:rsid w:val="00306A2B"/>
    <w:rsid w:val="00306F6D"/>
    <w:rsid w:val="00307029"/>
    <w:rsid w:val="00311EEB"/>
    <w:rsid w:val="00312DA3"/>
    <w:rsid w:val="00312E70"/>
    <w:rsid w:val="00314249"/>
    <w:rsid w:val="00315516"/>
    <w:rsid w:val="00315A8C"/>
    <w:rsid w:val="00315DA7"/>
    <w:rsid w:val="00315FCE"/>
    <w:rsid w:val="003166CD"/>
    <w:rsid w:val="003175E2"/>
    <w:rsid w:val="003177C1"/>
    <w:rsid w:val="00317D4C"/>
    <w:rsid w:val="00317FD1"/>
    <w:rsid w:val="00320013"/>
    <w:rsid w:val="00321F05"/>
    <w:rsid w:val="00322B98"/>
    <w:rsid w:val="00323916"/>
    <w:rsid w:val="00323E9E"/>
    <w:rsid w:val="00324E06"/>
    <w:rsid w:val="003269FD"/>
    <w:rsid w:val="003279B5"/>
    <w:rsid w:val="0033030F"/>
    <w:rsid w:val="0033127A"/>
    <w:rsid w:val="00333D58"/>
    <w:rsid w:val="00335541"/>
    <w:rsid w:val="0033671A"/>
    <w:rsid w:val="00336FA5"/>
    <w:rsid w:val="00337002"/>
    <w:rsid w:val="00337059"/>
    <w:rsid w:val="00337DF8"/>
    <w:rsid w:val="003404A3"/>
    <w:rsid w:val="003404F2"/>
    <w:rsid w:val="003416B0"/>
    <w:rsid w:val="003425E4"/>
    <w:rsid w:val="00342AE9"/>
    <w:rsid w:val="003433D8"/>
    <w:rsid w:val="00344293"/>
    <w:rsid w:val="00344A82"/>
    <w:rsid w:val="00344E71"/>
    <w:rsid w:val="00345A0F"/>
    <w:rsid w:val="00345A44"/>
    <w:rsid w:val="00346382"/>
    <w:rsid w:val="003533F1"/>
    <w:rsid w:val="00353F5B"/>
    <w:rsid w:val="003552DF"/>
    <w:rsid w:val="00355D73"/>
    <w:rsid w:val="0035625A"/>
    <w:rsid w:val="00356428"/>
    <w:rsid w:val="0035711A"/>
    <w:rsid w:val="00357D3B"/>
    <w:rsid w:val="00360079"/>
    <w:rsid w:val="003600CB"/>
    <w:rsid w:val="0036051B"/>
    <w:rsid w:val="00361244"/>
    <w:rsid w:val="0036188B"/>
    <w:rsid w:val="00362057"/>
    <w:rsid w:val="003623A5"/>
    <w:rsid w:val="003631AF"/>
    <w:rsid w:val="003636D5"/>
    <w:rsid w:val="00364085"/>
    <w:rsid w:val="00364F71"/>
    <w:rsid w:val="00364F87"/>
    <w:rsid w:val="003669CB"/>
    <w:rsid w:val="00366C35"/>
    <w:rsid w:val="0036741F"/>
    <w:rsid w:val="003676E2"/>
    <w:rsid w:val="0036798A"/>
    <w:rsid w:val="003720A8"/>
    <w:rsid w:val="003728B6"/>
    <w:rsid w:val="003739A0"/>
    <w:rsid w:val="00373E0B"/>
    <w:rsid w:val="00374B08"/>
    <w:rsid w:val="00375E88"/>
    <w:rsid w:val="0038022E"/>
    <w:rsid w:val="0038032A"/>
    <w:rsid w:val="00380733"/>
    <w:rsid w:val="00381019"/>
    <w:rsid w:val="003819B1"/>
    <w:rsid w:val="003822FF"/>
    <w:rsid w:val="00382956"/>
    <w:rsid w:val="00383333"/>
    <w:rsid w:val="003845ED"/>
    <w:rsid w:val="00384A2F"/>
    <w:rsid w:val="00384EAE"/>
    <w:rsid w:val="003851A5"/>
    <w:rsid w:val="003854A4"/>
    <w:rsid w:val="003857B9"/>
    <w:rsid w:val="00385EFF"/>
    <w:rsid w:val="00386940"/>
    <w:rsid w:val="00386A43"/>
    <w:rsid w:val="00387859"/>
    <w:rsid w:val="003903DE"/>
    <w:rsid w:val="00390429"/>
    <w:rsid w:val="00390CBB"/>
    <w:rsid w:val="00392927"/>
    <w:rsid w:val="00392AE1"/>
    <w:rsid w:val="00392CD0"/>
    <w:rsid w:val="00393136"/>
    <w:rsid w:val="00393B98"/>
    <w:rsid w:val="00395943"/>
    <w:rsid w:val="00395E60"/>
    <w:rsid w:val="003962A5"/>
    <w:rsid w:val="00396FA6"/>
    <w:rsid w:val="003970F4"/>
    <w:rsid w:val="00397AC8"/>
    <w:rsid w:val="00397D33"/>
    <w:rsid w:val="003A0DF0"/>
    <w:rsid w:val="003A1181"/>
    <w:rsid w:val="003A120F"/>
    <w:rsid w:val="003A1DED"/>
    <w:rsid w:val="003A2948"/>
    <w:rsid w:val="003A2B3A"/>
    <w:rsid w:val="003A3AD9"/>
    <w:rsid w:val="003A3B2E"/>
    <w:rsid w:val="003A3C1F"/>
    <w:rsid w:val="003A4F47"/>
    <w:rsid w:val="003A51D8"/>
    <w:rsid w:val="003A56C2"/>
    <w:rsid w:val="003A66D9"/>
    <w:rsid w:val="003A6D7A"/>
    <w:rsid w:val="003A7FF2"/>
    <w:rsid w:val="003B0F61"/>
    <w:rsid w:val="003B1865"/>
    <w:rsid w:val="003B22F1"/>
    <w:rsid w:val="003B3438"/>
    <w:rsid w:val="003B5A7B"/>
    <w:rsid w:val="003B63A3"/>
    <w:rsid w:val="003C06DF"/>
    <w:rsid w:val="003C0D69"/>
    <w:rsid w:val="003C10DD"/>
    <w:rsid w:val="003C20B0"/>
    <w:rsid w:val="003C2B8F"/>
    <w:rsid w:val="003C3146"/>
    <w:rsid w:val="003C3431"/>
    <w:rsid w:val="003C3B7C"/>
    <w:rsid w:val="003C3C8E"/>
    <w:rsid w:val="003C5024"/>
    <w:rsid w:val="003C562C"/>
    <w:rsid w:val="003C63F6"/>
    <w:rsid w:val="003C75BE"/>
    <w:rsid w:val="003C7B61"/>
    <w:rsid w:val="003D0176"/>
    <w:rsid w:val="003D279B"/>
    <w:rsid w:val="003D2A2C"/>
    <w:rsid w:val="003D3DF7"/>
    <w:rsid w:val="003D543A"/>
    <w:rsid w:val="003D54DF"/>
    <w:rsid w:val="003D5767"/>
    <w:rsid w:val="003D6131"/>
    <w:rsid w:val="003D6EB9"/>
    <w:rsid w:val="003D73CE"/>
    <w:rsid w:val="003E078F"/>
    <w:rsid w:val="003E10C7"/>
    <w:rsid w:val="003E1149"/>
    <w:rsid w:val="003E144A"/>
    <w:rsid w:val="003E3491"/>
    <w:rsid w:val="003E5007"/>
    <w:rsid w:val="003E5859"/>
    <w:rsid w:val="003E6719"/>
    <w:rsid w:val="003E692A"/>
    <w:rsid w:val="003E6B23"/>
    <w:rsid w:val="003E7570"/>
    <w:rsid w:val="003E7689"/>
    <w:rsid w:val="003E7F47"/>
    <w:rsid w:val="003F0896"/>
    <w:rsid w:val="003F0BD5"/>
    <w:rsid w:val="003F1A51"/>
    <w:rsid w:val="003F22C3"/>
    <w:rsid w:val="003F230D"/>
    <w:rsid w:val="003F23C2"/>
    <w:rsid w:val="003F2FB9"/>
    <w:rsid w:val="003F3C58"/>
    <w:rsid w:val="003F3D6C"/>
    <w:rsid w:val="003F3F5F"/>
    <w:rsid w:val="003F4ED1"/>
    <w:rsid w:val="003F5372"/>
    <w:rsid w:val="003F540A"/>
    <w:rsid w:val="003F585E"/>
    <w:rsid w:val="003F5EF2"/>
    <w:rsid w:val="003F6226"/>
    <w:rsid w:val="003F6B63"/>
    <w:rsid w:val="003F799F"/>
    <w:rsid w:val="003F7D49"/>
    <w:rsid w:val="00400B16"/>
    <w:rsid w:val="00401364"/>
    <w:rsid w:val="00401F7E"/>
    <w:rsid w:val="00403AC0"/>
    <w:rsid w:val="004047A4"/>
    <w:rsid w:val="0040568E"/>
    <w:rsid w:val="004059CF"/>
    <w:rsid w:val="0040686D"/>
    <w:rsid w:val="004075A2"/>
    <w:rsid w:val="00407A1B"/>
    <w:rsid w:val="00410B6D"/>
    <w:rsid w:val="004110E9"/>
    <w:rsid w:val="00413142"/>
    <w:rsid w:val="004132B4"/>
    <w:rsid w:val="00413A4E"/>
    <w:rsid w:val="00414EB7"/>
    <w:rsid w:val="00414FD9"/>
    <w:rsid w:val="004161E9"/>
    <w:rsid w:val="00416341"/>
    <w:rsid w:val="00416EE3"/>
    <w:rsid w:val="00417A61"/>
    <w:rsid w:val="00417FD8"/>
    <w:rsid w:val="00421D71"/>
    <w:rsid w:val="00422EF2"/>
    <w:rsid w:val="00423456"/>
    <w:rsid w:val="00423740"/>
    <w:rsid w:val="0042404D"/>
    <w:rsid w:val="00425A5D"/>
    <w:rsid w:val="0042644A"/>
    <w:rsid w:val="00430025"/>
    <w:rsid w:val="00430109"/>
    <w:rsid w:val="0043067D"/>
    <w:rsid w:val="00430A6C"/>
    <w:rsid w:val="00430EF2"/>
    <w:rsid w:val="004323DA"/>
    <w:rsid w:val="00432D75"/>
    <w:rsid w:val="0043418D"/>
    <w:rsid w:val="004343CD"/>
    <w:rsid w:val="00434423"/>
    <w:rsid w:val="0043576A"/>
    <w:rsid w:val="00436522"/>
    <w:rsid w:val="0043688B"/>
    <w:rsid w:val="00436CFB"/>
    <w:rsid w:val="004402D6"/>
    <w:rsid w:val="004403F1"/>
    <w:rsid w:val="00440974"/>
    <w:rsid w:val="00441095"/>
    <w:rsid w:val="00441FCD"/>
    <w:rsid w:val="00445912"/>
    <w:rsid w:val="004459AE"/>
    <w:rsid w:val="00445D6B"/>
    <w:rsid w:val="00446B31"/>
    <w:rsid w:val="00446E1A"/>
    <w:rsid w:val="004477F0"/>
    <w:rsid w:val="00447BA5"/>
    <w:rsid w:val="00450375"/>
    <w:rsid w:val="004513D6"/>
    <w:rsid w:val="004515E8"/>
    <w:rsid w:val="0045171C"/>
    <w:rsid w:val="0045400B"/>
    <w:rsid w:val="00454B37"/>
    <w:rsid w:val="00455005"/>
    <w:rsid w:val="0045531D"/>
    <w:rsid w:val="004559C4"/>
    <w:rsid w:val="00455E60"/>
    <w:rsid w:val="00457AED"/>
    <w:rsid w:val="00460B1D"/>
    <w:rsid w:val="00461473"/>
    <w:rsid w:val="004624CF"/>
    <w:rsid w:val="00462574"/>
    <w:rsid w:val="00462C8F"/>
    <w:rsid w:val="0046346A"/>
    <w:rsid w:val="00464752"/>
    <w:rsid w:val="0046494D"/>
    <w:rsid w:val="00464D16"/>
    <w:rsid w:val="00465152"/>
    <w:rsid w:val="00466A36"/>
    <w:rsid w:val="004678E9"/>
    <w:rsid w:val="00467B9E"/>
    <w:rsid w:val="00467EBE"/>
    <w:rsid w:val="004701B8"/>
    <w:rsid w:val="00470648"/>
    <w:rsid w:val="00470F4B"/>
    <w:rsid w:val="0047271B"/>
    <w:rsid w:val="00472E82"/>
    <w:rsid w:val="00473B15"/>
    <w:rsid w:val="00474038"/>
    <w:rsid w:val="004742BF"/>
    <w:rsid w:val="004774F5"/>
    <w:rsid w:val="004777D3"/>
    <w:rsid w:val="00477C73"/>
    <w:rsid w:val="00477D7C"/>
    <w:rsid w:val="00481795"/>
    <w:rsid w:val="00482145"/>
    <w:rsid w:val="004835AC"/>
    <w:rsid w:val="00485365"/>
    <w:rsid w:val="00485CDB"/>
    <w:rsid w:val="00487B73"/>
    <w:rsid w:val="0049016C"/>
    <w:rsid w:val="004901A2"/>
    <w:rsid w:val="0049085D"/>
    <w:rsid w:val="00490B9B"/>
    <w:rsid w:val="00491D31"/>
    <w:rsid w:val="004928DC"/>
    <w:rsid w:val="004930C2"/>
    <w:rsid w:val="00493390"/>
    <w:rsid w:val="00495A60"/>
    <w:rsid w:val="00495BA6"/>
    <w:rsid w:val="004A046A"/>
    <w:rsid w:val="004A100A"/>
    <w:rsid w:val="004A1B10"/>
    <w:rsid w:val="004A2742"/>
    <w:rsid w:val="004A3406"/>
    <w:rsid w:val="004A3838"/>
    <w:rsid w:val="004A453F"/>
    <w:rsid w:val="004A50EC"/>
    <w:rsid w:val="004A535B"/>
    <w:rsid w:val="004A62D6"/>
    <w:rsid w:val="004A6B5B"/>
    <w:rsid w:val="004A7479"/>
    <w:rsid w:val="004B11A0"/>
    <w:rsid w:val="004B143D"/>
    <w:rsid w:val="004B1D5E"/>
    <w:rsid w:val="004B2E79"/>
    <w:rsid w:val="004B3CBB"/>
    <w:rsid w:val="004B5979"/>
    <w:rsid w:val="004B5D8E"/>
    <w:rsid w:val="004B647A"/>
    <w:rsid w:val="004B6577"/>
    <w:rsid w:val="004B681B"/>
    <w:rsid w:val="004C1746"/>
    <w:rsid w:val="004C2630"/>
    <w:rsid w:val="004C394D"/>
    <w:rsid w:val="004C52B2"/>
    <w:rsid w:val="004C5511"/>
    <w:rsid w:val="004C6373"/>
    <w:rsid w:val="004C6FA7"/>
    <w:rsid w:val="004C700C"/>
    <w:rsid w:val="004C7EFF"/>
    <w:rsid w:val="004D1FB7"/>
    <w:rsid w:val="004D31E8"/>
    <w:rsid w:val="004D3DB8"/>
    <w:rsid w:val="004D4462"/>
    <w:rsid w:val="004D47AC"/>
    <w:rsid w:val="004D6288"/>
    <w:rsid w:val="004D7A34"/>
    <w:rsid w:val="004E0303"/>
    <w:rsid w:val="004E1079"/>
    <w:rsid w:val="004E1AB8"/>
    <w:rsid w:val="004E2C93"/>
    <w:rsid w:val="004E3F35"/>
    <w:rsid w:val="004E43AB"/>
    <w:rsid w:val="004E49A2"/>
    <w:rsid w:val="004E49D4"/>
    <w:rsid w:val="004E62D9"/>
    <w:rsid w:val="004E6A20"/>
    <w:rsid w:val="004E6B7D"/>
    <w:rsid w:val="004E6EB0"/>
    <w:rsid w:val="004E717F"/>
    <w:rsid w:val="004E7180"/>
    <w:rsid w:val="004E7907"/>
    <w:rsid w:val="004E7DE2"/>
    <w:rsid w:val="004F0785"/>
    <w:rsid w:val="004F1163"/>
    <w:rsid w:val="004F156B"/>
    <w:rsid w:val="004F2C22"/>
    <w:rsid w:val="004F34A2"/>
    <w:rsid w:val="004F41C0"/>
    <w:rsid w:val="004F4780"/>
    <w:rsid w:val="004F4CC0"/>
    <w:rsid w:val="004F6CB8"/>
    <w:rsid w:val="005002C4"/>
    <w:rsid w:val="00500D91"/>
    <w:rsid w:val="0050348E"/>
    <w:rsid w:val="005036E8"/>
    <w:rsid w:val="00505518"/>
    <w:rsid w:val="00505E84"/>
    <w:rsid w:val="005076AA"/>
    <w:rsid w:val="00512AEE"/>
    <w:rsid w:val="00512D2F"/>
    <w:rsid w:val="005132E5"/>
    <w:rsid w:val="00513CFF"/>
    <w:rsid w:val="00513F30"/>
    <w:rsid w:val="00514F16"/>
    <w:rsid w:val="00515F44"/>
    <w:rsid w:val="00517439"/>
    <w:rsid w:val="00517985"/>
    <w:rsid w:val="00517C7D"/>
    <w:rsid w:val="00522076"/>
    <w:rsid w:val="00522552"/>
    <w:rsid w:val="00525243"/>
    <w:rsid w:val="005266A3"/>
    <w:rsid w:val="00530B24"/>
    <w:rsid w:val="00531570"/>
    <w:rsid w:val="00533ED4"/>
    <w:rsid w:val="00535A46"/>
    <w:rsid w:val="0053658C"/>
    <w:rsid w:val="005365E8"/>
    <w:rsid w:val="00537042"/>
    <w:rsid w:val="00540583"/>
    <w:rsid w:val="00541261"/>
    <w:rsid w:val="005417CD"/>
    <w:rsid w:val="0054314C"/>
    <w:rsid w:val="00544B03"/>
    <w:rsid w:val="005461A4"/>
    <w:rsid w:val="0054627B"/>
    <w:rsid w:val="00547655"/>
    <w:rsid w:val="00547973"/>
    <w:rsid w:val="00547B4A"/>
    <w:rsid w:val="005505F5"/>
    <w:rsid w:val="00551AD1"/>
    <w:rsid w:val="00551B8A"/>
    <w:rsid w:val="00551FD9"/>
    <w:rsid w:val="00553334"/>
    <w:rsid w:val="0055345F"/>
    <w:rsid w:val="00553494"/>
    <w:rsid w:val="00553727"/>
    <w:rsid w:val="0055516F"/>
    <w:rsid w:val="00557476"/>
    <w:rsid w:val="0055751F"/>
    <w:rsid w:val="005606C5"/>
    <w:rsid w:val="00560A88"/>
    <w:rsid w:val="00560C10"/>
    <w:rsid w:val="00561D20"/>
    <w:rsid w:val="00563C90"/>
    <w:rsid w:val="0056410F"/>
    <w:rsid w:val="00564728"/>
    <w:rsid w:val="00564D0C"/>
    <w:rsid w:val="0056749A"/>
    <w:rsid w:val="0056785C"/>
    <w:rsid w:val="00570284"/>
    <w:rsid w:val="00570AF9"/>
    <w:rsid w:val="00571A43"/>
    <w:rsid w:val="00575001"/>
    <w:rsid w:val="0057532E"/>
    <w:rsid w:val="0057643C"/>
    <w:rsid w:val="0057690D"/>
    <w:rsid w:val="00580F00"/>
    <w:rsid w:val="00580F8B"/>
    <w:rsid w:val="005821F4"/>
    <w:rsid w:val="005823BE"/>
    <w:rsid w:val="005845EF"/>
    <w:rsid w:val="00584FD2"/>
    <w:rsid w:val="0058571D"/>
    <w:rsid w:val="00586ADD"/>
    <w:rsid w:val="005915B6"/>
    <w:rsid w:val="00592477"/>
    <w:rsid w:val="0059350F"/>
    <w:rsid w:val="005939DD"/>
    <w:rsid w:val="00593FA2"/>
    <w:rsid w:val="005943AB"/>
    <w:rsid w:val="005947F7"/>
    <w:rsid w:val="00595AF3"/>
    <w:rsid w:val="00595B42"/>
    <w:rsid w:val="00596CE0"/>
    <w:rsid w:val="005A0A21"/>
    <w:rsid w:val="005A2FE2"/>
    <w:rsid w:val="005A308C"/>
    <w:rsid w:val="005A57CD"/>
    <w:rsid w:val="005A6A33"/>
    <w:rsid w:val="005A714B"/>
    <w:rsid w:val="005B0429"/>
    <w:rsid w:val="005B1065"/>
    <w:rsid w:val="005B17A8"/>
    <w:rsid w:val="005B5359"/>
    <w:rsid w:val="005C0566"/>
    <w:rsid w:val="005C07DC"/>
    <w:rsid w:val="005C0937"/>
    <w:rsid w:val="005C2322"/>
    <w:rsid w:val="005C4612"/>
    <w:rsid w:val="005C58B6"/>
    <w:rsid w:val="005C597B"/>
    <w:rsid w:val="005C5EA3"/>
    <w:rsid w:val="005C7140"/>
    <w:rsid w:val="005C7388"/>
    <w:rsid w:val="005C73AA"/>
    <w:rsid w:val="005D065E"/>
    <w:rsid w:val="005D08F9"/>
    <w:rsid w:val="005D0ECE"/>
    <w:rsid w:val="005D1454"/>
    <w:rsid w:val="005D1953"/>
    <w:rsid w:val="005D1C77"/>
    <w:rsid w:val="005D1C88"/>
    <w:rsid w:val="005D1ECC"/>
    <w:rsid w:val="005D315C"/>
    <w:rsid w:val="005D318D"/>
    <w:rsid w:val="005D3865"/>
    <w:rsid w:val="005D5599"/>
    <w:rsid w:val="005D58E6"/>
    <w:rsid w:val="005D593B"/>
    <w:rsid w:val="005D6015"/>
    <w:rsid w:val="005D635A"/>
    <w:rsid w:val="005D6580"/>
    <w:rsid w:val="005D6B13"/>
    <w:rsid w:val="005D724F"/>
    <w:rsid w:val="005D7A34"/>
    <w:rsid w:val="005D7A80"/>
    <w:rsid w:val="005E02FA"/>
    <w:rsid w:val="005E1EEA"/>
    <w:rsid w:val="005E1F52"/>
    <w:rsid w:val="005E21EC"/>
    <w:rsid w:val="005E4F14"/>
    <w:rsid w:val="005E67F9"/>
    <w:rsid w:val="005E7E90"/>
    <w:rsid w:val="005F02F2"/>
    <w:rsid w:val="005F179D"/>
    <w:rsid w:val="005F1A29"/>
    <w:rsid w:val="005F1CBD"/>
    <w:rsid w:val="005F28DE"/>
    <w:rsid w:val="005F2EC8"/>
    <w:rsid w:val="005F3745"/>
    <w:rsid w:val="005F38C7"/>
    <w:rsid w:val="005F3C5A"/>
    <w:rsid w:val="005F5525"/>
    <w:rsid w:val="005F7F85"/>
    <w:rsid w:val="00600CBF"/>
    <w:rsid w:val="006017B1"/>
    <w:rsid w:val="00601CDF"/>
    <w:rsid w:val="0060211D"/>
    <w:rsid w:val="00603DE1"/>
    <w:rsid w:val="006040AF"/>
    <w:rsid w:val="006044CA"/>
    <w:rsid w:val="00604889"/>
    <w:rsid w:val="00604E41"/>
    <w:rsid w:val="00606C48"/>
    <w:rsid w:val="00607B2E"/>
    <w:rsid w:val="00607B41"/>
    <w:rsid w:val="00610354"/>
    <w:rsid w:val="006109B2"/>
    <w:rsid w:val="006113C2"/>
    <w:rsid w:val="00611409"/>
    <w:rsid w:val="00611E11"/>
    <w:rsid w:val="0061294C"/>
    <w:rsid w:val="00612B2B"/>
    <w:rsid w:val="00613927"/>
    <w:rsid w:val="00613946"/>
    <w:rsid w:val="006144E2"/>
    <w:rsid w:val="00614C61"/>
    <w:rsid w:val="0061787E"/>
    <w:rsid w:val="00620127"/>
    <w:rsid w:val="00620251"/>
    <w:rsid w:val="00620770"/>
    <w:rsid w:val="00620CE1"/>
    <w:rsid w:val="00621064"/>
    <w:rsid w:val="00621A34"/>
    <w:rsid w:val="00621A3F"/>
    <w:rsid w:val="00622ADB"/>
    <w:rsid w:val="00622DD9"/>
    <w:rsid w:val="00623179"/>
    <w:rsid w:val="00623B23"/>
    <w:rsid w:val="00623EC3"/>
    <w:rsid w:val="00624475"/>
    <w:rsid w:val="00625189"/>
    <w:rsid w:val="0063001C"/>
    <w:rsid w:val="0063105D"/>
    <w:rsid w:val="00632926"/>
    <w:rsid w:val="00632E55"/>
    <w:rsid w:val="006332B3"/>
    <w:rsid w:val="006338B8"/>
    <w:rsid w:val="00636088"/>
    <w:rsid w:val="00636B7A"/>
    <w:rsid w:val="00637547"/>
    <w:rsid w:val="006421EE"/>
    <w:rsid w:val="0064257D"/>
    <w:rsid w:val="006426EF"/>
    <w:rsid w:val="00642845"/>
    <w:rsid w:val="0064394A"/>
    <w:rsid w:val="00646167"/>
    <w:rsid w:val="00646531"/>
    <w:rsid w:val="0064746E"/>
    <w:rsid w:val="00647625"/>
    <w:rsid w:val="00647718"/>
    <w:rsid w:val="00654919"/>
    <w:rsid w:val="00654BA2"/>
    <w:rsid w:val="006569A8"/>
    <w:rsid w:val="00657A37"/>
    <w:rsid w:val="00657D21"/>
    <w:rsid w:val="00660309"/>
    <w:rsid w:val="00662409"/>
    <w:rsid w:val="006634DF"/>
    <w:rsid w:val="006649CC"/>
    <w:rsid w:val="00665194"/>
    <w:rsid w:val="00665D2B"/>
    <w:rsid w:val="006661B6"/>
    <w:rsid w:val="00666F54"/>
    <w:rsid w:val="00671158"/>
    <w:rsid w:val="00671844"/>
    <w:rsid w:val="00673F04"/>
    <w:rsid w:val="0067410F"/>
    <w:rsid w:val="006745A1"/>
    <w:rsid w:val="00674D94"/>
    <w:rsid w:val="00674E30"/>
    <w:rsid w:val="006752E1"/>
    <w:rsid w:val="006756A0"/>
    <w:rsid w:val="006761CD"/>
    <w:rsid w:val="00677A61"/>
    <w:rsid w:val="00680677"/>
    <w:rsid w:val="0068133F"/>
    <w:rsid w:val="00681605"/>
    <w:rsid w:val="00681615"/>
    <w:rsid w:val="00681785"/>
    <w:rsid w:val="00683663"/>
    <w:rsid w:val="00683B1A"/>
    <w:rsid w:val="00684360"/>
    <w:rsid w:val="0068467F"/>
    <w:rsid w:val="006848BE"/>
    <w:rsid w:val="00684F5A"/>
    <w:rsid w:val="006858FD"/>
    <w:rsid w:val="0068620B"/>
    <w:rsid w:val="006875FF"/>
    <w:rsid w:val="0069064A"/>
    <w:rsid w:val="00690FDD"/>
    <w:rsid w:val="00691372"/>
    <w:rsid w:val="006926D1"/>
    <w:rsid w:val="00692C7F"/>
    <w:rsid w:val="00694267"/>
    <w:rsid w:val="0069473B"/>
    <w:rsid w:val="00694C16"/>
    <w:rsid w:val="00695E0D"/>
    <w:rsid w:val="006968C8"/>
    <w:rsid w:val="00696BC9"/>
    <w:rsid w:val="006978BF"/>
    <w:rsid w:val="006A200B"/>
    <w:rsid w:val="006A2256"/>
    <w:rsid w:val="006A323B"/>
    <w:rsid w:val="006A3B94"/>
    <w:rsid w:val="006A41E6"/>
    <w:rsid w:val="006A7E4D"/>
    <w:rsid w:val="006B0E79"/>
    <w:rsid w:val="006B1113"/>
    <w:rsid w:val="006B1EAA"/>
    <w:rsid w:val="006B2955"/>
    <w:rsid w:val="006B3991"/>
    <w:rsid w:val="006B6441"/>
    <w:rsid w:val="006B678E"/>
    <w:rsid w:val="006B7033"/>
    <w:rsid w:val="006B7A17"/>
    <w:rsid w:val="006B7AEC"/>
    <w:rsid w:val="006B7EC3"/>
    <w:rsid w:val="006C0DB9"/>
    <w:rsid w:val="006C1A0E"/>
    <w:rsid w:val="006C1A2A"/>
    <w:rsid w:val="006C2BC8"/>
    <w:rsid w:val="006C2C78"/>
    <w:rsid w:val="006C4A70"/>
    <w:rsid w:val="006C4DF5"/>
    <w:rsid w:val="006C54B2"/>
    <w:rsid w:val="006C5C16"/>
    <w:rsid w:val="006C6001"/>
    <w:rsid w:val="006C6531"/>
    <w:rsid w:val="006C6B65"/>
    <w:rsid w:val="006C6F81"/>
    <w:rsid w:val="006C75AA"/>
    <w:rsid w:val="006C7EE6"/>
    <w:rsid w:val="006D0FA8"/>
    <w:rsid w:val="006D2C68"/>
    <w:rsid w:val="006D3F21"/>
    <w:rsid w:val="006D6F0C"/>
    <w:rsid w:val="006E0054"/>
    <w:rsid w:val="006E044F"/>
    <w:rsid w:val="006E24AB"/>
    <w:rsid w:val="006E2906"/>
    <w:rsid w:val="006E5757"/>
    <w:rsid w:val="006E622A"/>
    <w:rsid w:val="006E72E9"/>
    <w:rsid w:val="006E7628"/>
    <w:rsid w:val="006E7659"/>
    <w:rsid w:val="006E789C"/>
    <w:rsid w:val="006F0994"/>
    <w:rsid w:val="006F19D9"/>
    <w:rsid w:val="006F1B29"/>
    <w:rsid w:val="006F21D7"/>
    <w:rsid w:val="006F2538"/>
    <w:rsid w:val="006F4FAF"/>
    <w:rsid w:val="006F536B"/>
    <w:rsid w:val="006F5985"/>
    <w:rsid w:val="006F62E9"/>
    <w:rsid w:val="006F63FF"/>
    <w:rsid w:val="006F6450"/>
    <w:rsid w:val="006F6495"/>
    <w:rsid w:val="006F7B0D"/>
    <w:rsid w:val="006F7C21"/>
    <w:rsid w:val="006F7D19"/>
    <w:rsid w:val="006F7D9D"/>
    <w:rsid w:val="00700993"/>
    <w:rsid w:val="00700C55"/>
    <w:rsid w:val="007015B4"/>
    <w:rsid w:val="00702E92"/>
    <w:rsid w:val="00703812"/>
    <w:rsid w:val="007046D5"/>
    <w:rsid w:val="0070558E"/>
    <w:rsid w:val="0070575C"/>
    <w:rsid w:val="00705D74"/>
    <w:rsid w:val="00705D79"/>
    <w:rsid w:val="00705DE4"/>
    <w:rsid w:val="00705DF7"/>
    <w:rsid w:val="0071025F"/>
    <w:rsid w:val="0071099D"/>
    <w:rsid w:val="00710E87"/>
    <w:rsid w:val="00711144"/>
    <w:rsid w:val="007112EC"/>
    <w:rsid w:val="0071144D"/>
    <w:rsid w:val="007121AA"/>
    <w:rsid w:val="00712C95"/>
    <w:rsid w:val="00712E47"/>
    <w:rsid w:val="0071563A"/>
    <w:rsid w:val="00715EE6"/>
    <w:rsid w:val="00715F14"/>
    <w:rsid w:val="0072246C"/>
    <w:rsid w:val="007240D9"/>
    <w:rsid w:val="00724128"/>
    <w:rsid w:val="0072439D"/>
    <w:rsid w:val="007247D1"/>
    <w:rsid w:val="00726229"/>
    <w:rsid w:val="00726442"/>
    <w:rsid w:val="0072688D"/>
    <w:rsid w:val="00726A33"/>
    <w:rsid w:val="007273F9"/>
    <w:rsid w:val="00727817"/>
    <w:rsid w:val="007303CC"/>
    <w:rsid w:val="00730716"/>
    <w:rsid w:val="007319F2"/>
    <w:rsid w:val="00731AB5"/>
    <w:rsid w:val="0073225D"/>
    <w:rsid w:val="00732551"/>
    <w:rsid w:val="00732B35"/>
    <w:rsid w:val="0073417E"/>
    <w:rsid w:val="007346D6"/>
    <w:rsid w:val="00734ED8"/>
    <w:rsid w:val="007350C8"/>
    <w:rsid w:val="0073540D"/>
    <w:rsid w:val="0073550D"/>
    <w:rsid w:val="00735ECD"/>
    <w:rsid w:val="00736EEA"/>
    <w:rsid w:val="00737E07"/>
    <w:rsid w:val="00740401"/>
    <w:rsid w:val="0074094B"/>
    <w:rsid w:val="00740F00"/>
    <w:rsid w:val="007415EF"/>
    <w:rsid w:val="00741634"/>
    <w:rsid w:val="00741B08"/>
    <w:rsid w:val="007463CF"/>
    <w:rsid w:val="0074652A"/>
    <w:rsid w:val="00746AF3"/>
    <w:rsid w:val="007472E2"/>
    <w:rsid w:val="007475C0"/>
    <w:rsid w:val="0074792B"/>
    <w:rsid w:val="00747F69"/>
    <w:rsid w:val="00750CE0"/>
    <w:rsid w:val="00751062"/>
    <w:rsid w:val="00751ECB"/>
    <w:rsid w:val="00751FB9"/>
    <w:rsid w:val="00752A77"/>
    <w:rsid w:val="00753B0F"/>
    <w:rsid w:val="00753E33"/>
    <w:rsid w:val="00754408"/>
    <w:rsid w:val="007574C1"/>
    <w:rsid w:val="007575A5"/>
    <w:rsid w:val="0075785C"/>
    <w:rsid w:val="00757E07"/>
    <w:rsid w:val="00757FE4"/>
    <w:rsid w:val="00760119"/>
    <w:rsid w:val="007605A6"/>
    <w:rsid w:val="007608DC"/>
    <w:rsid w:val="00761A3C"/>
    <w:rsid w:val="00761E64"/>
    <w:rsid w:val="00763A29"/>
    <w:rsid w:val="00763A8D"/>
    <w:rsid w:val="00763F1A"/>
    <w:rsid w:val="007641F7"/>
    <w:rsid w:val="00764571"/>
    <w:rsid w:val="00764B92"/>
    <w:rsid w:val="00764DC2"/>
    <w:rsid w:val="007650F6"/>
    <w:rsid w:val="00765378"/>
    <w:rsid w:val="007654AB"/>
    <w:rsid w:val="00765712"/>
    <w:rsid w:val="00765C44"/>
    <w:rsid w:val="00767007"/>
    <w:rsid w:val="00767613"/>
    <w:rsid w:val="007708D8"/>
    <w:rsid w:val="00770AB4"/>
    <w:rsid w:val="007711BA"/>
    <w:rsid w:val="00771640"/>
    <w:rsid w:val="0077177C"/>
    <w:rsid w:val="00772631"/>
    <w:rsid w:val="007732EE"/>
    <w:rsid w:val="0077416E"/>
    <w:rsid w:val="00774ED0"/>
    <w:rsid w:val="00776FB9"/>
    <w:rsid w:val="00777F88"/>
    <w:rsid w:val="0078164A"/>
    <w:rsid w:val="00781E4C"/>
    <w:rsid w:val="00781ECA"/>
    <w:rsid w:val="007822BE"/>
    <w:rsid w:val="007826F7"/>
    <w:rsid w:val="007828CD"/>
    <w:rsid w:val="00782EC6"/>
    <w:rsid w:val="00782F6A"/>
    <w:rsid w:val="00783509"/>
    <w:rsid w:val="00784D75"/>
    <w:rsid w:val="00785393"/>
    <w:rsid w:val="0078633A"/>
    <w:rsid w:val="007874B7"/>
    <w:rsid w:val="00790C1A"/>
    <w:rsid w:val="007910EF"/>
    <w:rsid w:val="00791CFC"/>
    <w:rsid w:val="007927BF"/>
    <w:rsid w:val="00793890"/>
    <w:rsid w:val="00795003"/>
    <w:rsid w:val="007951EF"/>
    <w:rsid w:val="00796042"/>
    <w:rsid w:val="0079770C"/>
    <w:rsid w:val="007A0E02"/>
    <w:rsid w:val="007A271D"/>
    <w:rsid w:val="007A2EE6"/>
    <w:rsid w:val="007A54BD"/>
    <w:rsid w:val="007A5694"/>
    <w:rsid w:val="007A602B"/>
    <w:rsid w:val="007A6DA7"/>
    <w:rsid w:val="007A7379"/>
    <w:rsid w:val="007B07D4"/>
    <w:rsid w:val="007B1351"/>
    <w:rsid w:val="007B1E5E"/>
    <w:rsid w:val="007B21D1"/>
    <w:rsid w:val="007B2BA7"/>
    <w:rsid w:val="007B3C97"/>
    <w:rsid w:val="007B47FE"/>
    <w:rsid w:val="007B6151"/>
    <w:rsid w:val="007B66A8"/>
    <w:rsid w:val="007B693F"/>
    <w:rsid w:val="007B743E"/>
    <w:rsid w:val="007C09FD"/>
    <w:rsid w:val="007C1607"/>
    <w:rsid w:val="007C1879"/>
    <w:rsid w:val="007C1BD9"/>
    <w:rsid w:val="007C21BD"/>
    <w:rsid w:val="007C29A7"/>
    <w:rsid w:val="007C390D"/>
    <w:rsid w:val="007C4340"/>
    <w:rsid w:val="007C5C26"/>
    <w:rsid w:val="007C5F35"/>
    <w:rsid w:val="007C7069"/>
    <w:rsid w:val="007C7C0C"/>
    <w:rsid w:val="007D0444"/>
    <w:rsid w:val="007D0D8F"/>
    <w:rsid w:val="007D0DBB"/>
    <w:rsid w:val="007D1CBF"/>
    <w:rsid w:val="007D1CE9"/>
    <w:rsid w:val="007D2AC1"/>
    <w:rsid w:val="007D2CCF"/>
    <w:rsid w:val="007D32B6"/>
    <w:rsid w:val="007D599A"/>
    <w:rsid w:val="007D7EC0"/>
    <w:rsid w:val="007E09DC"/>
    <w:rsid w:val="007E18D0"/>
    <w:rsid w:val="007E3731"/>
    <w:rsid w:val="007E3994"/>
    <w:rsid w:val="007E497D"/>
    <w:rsid w:val="007E7E45"/>
    <w:rsid w:val="007F0310"/>
    <w:rsid w:val="007F0455"/>
    <w:rsid w:val="007F08C7"/>
    <w:rsid w:val="007F1D79"/>
    <w:rsid w:val="007F3E90"/>
    <w:rsid w:val="007F45A5"/>
    <w:rsid w:val="007F5341"/>
    <w:rsid w:val="007F5FBD"/>
    <w:rsid w:val="007F6552"/>
    <w:rsid w:val="007F6F7F"/>
    <w:rsid w:val="00800B79"/>
    <w:rsid w:val="00800CB1"/>
    <w:rsid w:val="00802479"/>
    <w:rsid w:val="00802606"/>
    <w:rsid w:val="00802D44"/>
    <w:rsid w:val="008032AE"/>
    <w:rsid w:val="008038F6"/>
    <w:rsid w:val="00806A59"/>
    <w:rsid w:val="0080755D"/>
    <w:rsid w:val="0080796F"/>
    <w:rsid w:val="00810D0F"/>
    <w:rsid w:val="008118DD"/>
    <w:rsid w:val="008123D3"/>
    <w:rsid w:val="0081284E"/>
    <w:rsid w:val="00813ACD"/>
    <w:rsid w:val="008149C9"/>
    <w:rsid w:val="00815015"/>
    <w:rsid w:val="00816006"/>
    <w:rsid w:val="00816A60"/>
    <w:rsid w:val="00816C5C"/>
    <w:rsid w:val="00817362"/>
    <w:rsid w:val="008201C0"/>
    <w:rsid w:val="00820264"/>
    <w:rsid w:val="00820FCE"/>
    <w:rsid w:val="0082110C"/>
    <w:rsid w:val="008224DF"/>
    <w:rsid w:val="00822C40"/>
    <w:rsid w:val="00822DF3"/>
    <w:rsid w:val="008237D1"/>
    <w:rsid w:val="00826EAC"/>
    <w:rsid w:val="00826EFF"/>
    <w:rsid w:val="0082740D"/>
    <w:rsid w:val="00827413"/>
    <w:rsid w:val="00827A05"/>
    <w:rsid w:val="00830F76"/>
    <w:rsid w:val="00831388"/>
    <w:rsid w:val="00831C02"/>
    <w:rsid w:val="008320E1"/>
    <w:rsid w:val="008323F1"/>
    <w:rsid w:val="0083299E"/>
    <w:rsid w:val="00833116"/>
    <w:rsid w:val="00833A2A"/>
    <w:rsid w:val="00834212"/>
    <w:rsid w:val="00835515"/>
    <w:rsid w:val="00836C17"/>
    <w:rsid w:val="00837229"/>
    <w:rsid w:val="00837AE1"/>
    <w:rsid w:val="00840C60"/>
    <w:rsid w:val="008414F4"/>
    <w:rsid w:val="0084267C"/>
    <w:rsid w:val="00842889"/>
    <w:rsid w:val="00843162"/>
    <w:rsid w:val="008432A3"/>
    <w:rsid w:val="0084397D"/>
    <w:rsid w:val="00843AEA"/>
    <w:rsid w:val="00843C43"/>
    <w:rsid w:val="00844783"/>
    <w:rsid w:val="00844894"/>
    <w:rsid w:val="008448E5"/>
    <w:rsid w:val="00844A82"/>
    <w:rsid w:val="00844AA2"/>
    <w:rsid w:val="00845ABF"/>
    <w:rsid w:val="00845F1F"/>
    <w:rsid w:val="008475B2"/>
    <w:rsid w:val="00847624"/>
    <w:rsid w:val="008478E4"/>
    <w:rsid w:val="00847B15"/>
    <w:rsid w:val="00850919"/>
    <w:rsid w:val="00851A68"/>
    <w:rsid w:val="008533FE"/>
    <w:rsid w:val="008540F1"/>
    <w:rsid w:val="00854382"/>
    <w:rsid w:val="0086018C"/>
    <w:rsid w:val="008605FD"/>
    <w:rsid w:val="00860BDA"/>
    <w:rsid w:val="00861EEE"/>
    <w:rsid w:val="0086237E"/>
    <w:rsid w:val="00862E1E"/>
    <w:rsid w:val="00862FE3"/>
    <w:rsid w:val="008636C2"/>
    <w:rsid w:val="00863C95"/>
    <w:rsid w:val="00863D96"/>
    <w:rsid w:val="0086465C"/>
    <w:rsid w:val="00866001"/>
    <w:rsid w:val="008660F2"/>
    <w:rsid w:val="00866459"/>
    <w:rsid w:val="00866C4A"/>
    <w:rsid w:val="0087154D"/>
    <w:rsid w:val="008716B1"/>
    <w:rsid w:val="008718CE"/>
    <w:rsid w:val="00871A48"/>
    <w:rsid w:val="008723F9"/>
    <w:rsid w:val="0087348A"/>
    <w:rsid w:val="00873607"/>
    <w:rsid w:val="00873982"/>
    <w:rsid w:val="00873C86"/>
    <w:rsid w:val="008742A3"/>
    <w:rsid w:val="00874F4A"/>
    <w:rsid w:val="00876DFE"/>
    <w:rsid w:val="00877C06"/>
    <w:rsid w:val="00877DA3"/>
    <w:rsid w:val="00880C2E"/>
    <w:rsid w:val="00883215"/>
    <w:rsid w:val="008856E3"/>
    <w:rsid w:val="00886814"/>
    <w:rsid w:val="00890181"/>
    <w:rsid w:val="00892340"/>
    <w:rsid w:val="00893173"/>
    <w:rsid w:val="008952B2"/>
    <w:rsid w:val="00896668"/>
    <w:rsid w:val="008A0ED3"/>
    <w:rsid w:val="008A0F4E"/>
    <w:rsid w:val="008A4A89"/>
    <w:rsid w:val="008A4A9C"/>
    <w:rsid w:val="008A5461"/>
    <w:rsid w:val="008A6563"/>
    <w:rsid w:val="008B0725"/>
    <w:rsid w:val="008B1E82"/>
    <w:rsid w:val="008B2B55"/>
    <w:rsid w:val="008B3102"/>
    <w:rsid w:val="008B3351"/>
    <w:rsid w:val="008B3F5E"/>
    <w:rsid w:val="008B448F"/>
    <w:rsid w:val="008B467F"/>
    <w:rsid w:val="008B478A"/>
    <w:rsid w:val="008B6767"/>
    <w:rsid w:val="008B69EB"/>
    <w:rsid w:val="008C0871"/>
    <w:rsid w:val="008C13BD"/>
    <w:rsid w:val="008C1FC0"/>
    <w:rsid w:val="008C2BC6"/>
    <w:rsid w:val="008C34F4"/>
    <w:rsid w:val="008C3CB3"/>
    <w:rsid w:val="008C4802"/>
    <w:rsid w:val="008C637C"/>
    <w:rsid w:val="008C77BE"/>
    <w:rsid w:val="008D01CC"/>
    <w:rsid w:val="008D0F05"/>
    <w:rsid w:val="008D10C6"/>
    <w:rsid w:val="008D265C"/>
    <w:rsid w:val="008D27C7"/>
    <w:rsid w:val="008D2B10"/>
    <w:rsid w:val="008D3042"/>
    <w:rsid w:val="008D3EB6"/>
    <w:rsid w:val="008D4D3C"/>
    <w:rsid w:val="008D5A72"/>
    <w:rsid w:val="008D69C9"/>
    <w:rsid w:val="008D7CED"/>
    <w:rsid w:val="008D7D8A"/>
    <w:rsid w:val="008E00C9"/>
    <w:rsid w:val="008E1371"/>
    <w:rsid w:val="008E1B53"/>
    <w:rsid w:val="008E2A88"/>
    <w:rsid w:val="008E2CD3"/>
    <w:rsid w:val="008E3D70"/>
    <w:rsid w:val="008E4025"/>
    <w:rsid w:val="008E427D"/>
    <w:rsid w:val="008E4645"/>
    <w:rsid w:val="008E47CE"/>
    <w:rsid w:val="008E491C"/>
    <w:rsid w:val="008E4C90"/>
    <w:rsid w:val="008E5134"/>
    <w:rsid w:val="008E550F"/>
    <w:rsid w:val="008E6A06"/>
    <w:rsid w:val="008E6FD9"/>
    <w:rsid w:val="008E7296"/>
    <w:rsid w:val="008E7578"/>
    <w:rsid w:val="008E7ACD"/>
    <w:rsid w:val="008F09FB"/>
    <w:rsid w:val="008F115A"/>
    <w:rsid w:val="008F198D"/>
    <w:rsid w:val="008F1E61"/>
    <w:rsid w:val="008F1F67"/>
    <w:rsid w:val="008F2106"/>
    <w:rsid w:val="008F56CE"/>
    <w:rsid w:val="008F669E"/>
    <w:rsid w:val="008F677C"/>
    <w:rsid w:val="008F7D83"/>
    <w:rsid w:val="008F7F5C"/>
    <w:rsid w:val="0090001D"/>
    <w:rsid w:val="00900185"/>
    <w:rsid w:val="0090102E"/>
    <w:rsid w:val="00903570"/>
    <w:rsid w:val="00903690"/>
    <w:rsid w:val="00903AA1"/>
    <w:rsid w:val="00904B38"/>
    <w:rsid w:val="00905CA9"/>
    <w:rsid w:val="0090673D"/>
    <w:rsid w:val="00906A4F"/>
    <w:rsid w:val="00907548"/>
    <w:rsid w:val="00907BD3"/>
    <w:rsid w:val="009100F8"/>
    <w:rsid w:val="0091017E"/>
    <w:rsid w:val="009102A7"/>
    <w:rsid w:val="009137AD"/>
    <w:rsid w:val="00914421"/>
    <w:rsid w:val="009158E7"/>
    <w:rsid w:val="009160F4"/>
    <w:rsid w:val="00917594"/>
    <w:rsid w:val="009175CB"/>
    <w:rsid w:val="009209BC"/>
    <w:rsid w:val="009213D7"/>
    <w:rsid w:val="009214D1"/>
    <w:rsid w:val="00921FD7"/>
    <w:rsid w:val="00922ECE"/>
    <w:rsid w:val="00924174"/>
    <w:rsid w:val="0092485F"/>
    <w:rsid w:val="00924F71"/>
    <w:rsid w:val="00925E3E"/>
    <w:rsid w:val="00925F3B"/>
    <w:rsid w:val="009268D1"/>
    <w:rsid w:val="00926FE2"/>
    <w:rsid w:val="00927468"/>
    <w:rsid w:val="0092792B"/>
    <w:rsid w:val="00930274"/>
    <w:rsid w:val="0093294D"/>
    <w:rsid w:val="00932A8A"/>
    <w:rsid w:val="00932DE2"/>
    <w:rsid w:val="00933BF7"/>
    <w:rsid w:val="00933D9D"/>
    <w:rsid w:val="009357BB"/>
    <w:rsid w:val="00935D44"/>
    <w:rsid w:val="00936B36"/>
    <w:rsid w:val="00937AB4"/>
    <w:rsid w:val="00937BA8"/>
    <w:rsid w:val="0094181C"/>
    <w:rsid w:val="009432A3"/>
    <w:rsid w:val="00943572"/>
    <w:rsid w:val="00943CC1"/>
    <w:rsid w:val="00944CB0"/>
    <w:rsid w:val="00944D4D"/>
    <w:rsid w:val="00944F9B"/>
    <w:rsid w:val="009450C0"/>
    <w:rsid w:val="009452E6"/>
    <w:rsid w:val="00945534"/>
    <w:rsid w:val="00946E05"/>
    <w:rsid w:val="0094704F"/>
    <w:rsid w:val="009470E4"/>
    <w:rsid w:val="009471DA"/>
    <w:rsid w:val="00947DB7"/>
    <w:rsid w:val="00950B71"/>
    <w:rsid w:val="00951248"/>
    <w:rsid w:val="00951BBB"/>
    <w:rsid w:val="0095207F"/>
    <w:rsid w:val="00952552"/>
    <w:rsid w:val="00952E04"/>
    <w:rsid w:val="0095399A"/>
    <w:rsid w:val="009541AA"/>
    <w:rsid w:val="009542D8"/>
    <w:rsid w:val="00955506"/>
    <w:rsid w:val="0095550C"/>
    <w:rsid w:val="00955605"/>
    <w:rsid w:val="00956864"/>
    <w:rsid w:val="0096079F"/>
    <w:rsid w:val="009610AA"/>
    <w:rsid w:val="0096122F"/>
    <w:rsid w:val="009613C2"/>
    <w:rsid w:val="0096191A"/>
    <w:rsid w:val="0096224C"/>
    <w:rsid w:val="009629E7"/>
    <w:rsid w:val="00962A87"/>
    <w:rsid w:val="00962CDC"/>
    <w:rsid w:val="00963ACB"/>
    <w:rsid w:val="00963BFA"/>
    <w:rsid w:val="009641FC"/>
    <w:rsid w:val="00965311"/>
    <w:rsid w:val="00966215"/>
    <w:rsid w:val="0096638D"/>
    <w:rsid w:val="0096677B"/>
    <w:rsid w:val="00966904"/>
    <w:rsid w:val="00966BFD"/>
    <w:rsid w:val="00967B01"/>
    <w:rsid w:val="00971550"/>
    <w:rsid w:val="00971B91"/>
    <w:rsid w:val="00971EB8"/>
    <w:rsid w:val="00973E0E"/>
    <w:rsid w:val="00973E19"/>
    <w:rsid w:val="00974554"/>
    <w:rsid w:val="00974750"/>
    <w:rsid w:val="00974AC8"/>
    <w:rsid w:val="0097583C"/>
    <w:rsid w:val="00976143"/>
    <w:rsid w:val="00976465"/>
    <w:rsid w:val="00976488"/>
    <w:rsid w:val="009768D4"/>
    <w:rsid w:val="00980368"/>
    <w:rsid w:val="00980490"/>
    <w:rsid w:val="009809FE"/>
    <w:rsid w:val="00980B10"/>
    <w:rsid w:val="00981F35"/>
    <w:rsid w:val="009823A2"/>
    <w:rsid w:val="00982412"/>
    <w:rsid w:val="00982912"/>
    <w:rsid w:val="0098488D"/>
    <w:rsid w:val="00984DF6"/>
    <w:rsid w:val="00985498"/>
    <w:rsid w:val="00985C4A"/>
    <w:rsid w:val="00986EA0"/>
    <w:rsid w:val="009911E9"/>
    <w:rsid w:val="009915BD"/>
    <w:rsid w:val="0099178C"/>
    <w:rsid w:val="00991AAC"/>
    <w:rsid w:val="00992868"/>
    <w:rsid w:val="009934FF"/>
    <w:rsid w:val="0099503A"/>
    <w:rsid w:val="009966B9"/>
    <w:rsid w:val="00996986"/>
    <w:rsid w:val="009970C0"/>
    <w:rsid w:val="0099750D"/>
    <w:rsid w:val="00997A51"/>
    <w:rsid w:val="00997BF8"/>
    <w:rsid w:val="00997D9D"/>
    <w:rsid w:val="009A0428"/>
    <w:rsid w:val="009A07EE"/>
    <w:rsid w:val="009A131D"/>
    <w:rsid w:val="009A14F1"/>
    <w:rsid w:val="009A172A"/>
    <w:rsid w:val="009A24CB"/>
    <w:rsid w:val="009A3521"/>
    <w:rsid w:val="009A4C4D"/>
    <w:rsid w:val="009A55BD"/>
    <w:rsid w:val="009A5CD9"/>
    <w:rsid w:val="009B08E4"/>
    <w:rsid w:val="009B16DF"/>
    <w:rsid w:val="009B20FB"/>
    <w:rsid w:val="009B25A5"/>
    <w:rsid w:val="009B4245"/>
    <w:rsid w:val="009B5B2E"/>
    <w:rsid w:val="009B5E81"/>
    <w:rsid w:val="009B7313"/>
    <w:rsid w:val="009C39A8"/>
    <w:rsid w:val="009C3C1C"/>
    <w:rsid w:val="009C40F7"/>
    <w:rsid w:val="009C47E1"/>
    <w:rsid w:val="009C4ABA"/>
    <w:rsid w:val="009C537E"/>
    <w:rsid w:val="009C570F"/>
    <w:rsid w:val="009C5B9D"/>
    <w:rsid w:val="009C67F9"/>
    <w:rsid w:val="009C699C"/>
    <w:rsid w:val="009C7107"/>
    <w:rsid w:val="009C73C5"/>
    <w:rsid w:val="009C78C2"/>
    <w:rsid w:val="009C7A12"/>
    <w:rsid w:val="009D0068"/>
    <w:rsid w:val="009D121A"/>
    <w:rsid w:val="009D15F0"/>
    <w:rsid w:val="009D2F14"/>
    <w:rsid w:val="009D3176"/>
    <w:rsid w:val="009D37CC"/>
    <w:rsid w:val="009D429F"/>
    <w:rsid w:val="009D582A"/>
    <w:rsid w:val="009D5C46"/>
    <w:rsid w:val="009E0A4D"/>
    <w:rsid w:val="009E2699"/>
    <w:rsid w:val="009E27CD"/>
    <w:rsid w:val="009E285D"/>
    <w:rsid w:val="009E2B92"/>
    <w:rsid w:val="009E437E"/>
    <w:rsid w:val="009E52D6"/>
    <w:rsid w:val="009E5B2D"/>
    <w:rsid w:val="009F0385"/>
    <w:rsid w:val="009F1D00"/>
    <w:rsid w:val="009F2923"/>
    <w:rsid w:val="009F366E"/>
    <w:rsid w:val="009F3EC9"/>
    <w:rsid w:val="009F4F65"/>
    <w:rsid w:val="009F5041"/>
    <w:rsid w:val="009F6DEB"/>
    <w:rsid w:val="009F6F79"/>
    <w:rsid w:val="00A00D44"/>
    <w:rsid w:val="00A01796"/>
    <w:rsid w:val="00A01997"/>
    <w:rsid w:val="00A02C87"/>
    <w:rsid w:val="00A02F05"/>
    <w:rsid w:val="00A03330"/>
    <w:rsid w:val="00A05A01"/>
    <w:rsid w:val="00A06431"/>
    <w:rsid w:val="00A07214"/>
    <w:rsid w:val="00A077AB"/>
    <w:rsid w:val="00A109AE"/>
    <w:rsid w:val="00A10FA2"/>
    <w:rsid w:val="00A139E9"/>
    <w:rsid w:val="00A16173"/>
    <w:rsid w:val="00A1788A"/>
    <w:rsid w:val="00A17D16"/>
    <w:rsid w:val="00A20364"/>
    <w:rsid w:val="00A21230"/>
    <w:rsid w:val="00A21824"/>
    <w:rsid w:val="00A22B68"/>
    <w:rsid w:val="00A22EC0"/>
    <w:rsid w:val="00A23008"/>
    <w:rsid w:val="00A249B5"/>
    <w:rsid w:val="00A25582"/>
    <w:rsid w:val="00A2578A"/>
    <w:rsid w:val="00A25976"/>
    <w:rsid w:val="00A25DFE"/>
    <w:rsid w:val="00A26003"/>
    <w:rsid w:val="00A26BDE"/>
    <w:rsid w:val="00A274BA"/>
    <w:rsid w:val="00A27AF7"/>
    <w:rsid w:val="00A30795"/>
    <w:rsid w:val="00A3137C"/>
    <w:rsid w:val="00A3326D"/>
    <w:rsid w:val="00A33B8E"/>
    <w:rsid w:val="00A3519A"/>
    <w:rsid w:val="00A353BF"/>
    <w:rsid w:val="00A36D92"/>
    <w:rsid w:val="00A372D0"/>
    <w:rsid w:val="00A37C4B"/>
    <w:rsid w:val="00A37DE3"/>
    <w:rsid w:val="00A40DEA"/>
    <w:rsid w:val="00A41CE5"/>
    <w:rsid w:val="00A41DAF"/>
    <w:rsid w:val="00A42172"/>
    <w:rsid w:val="00A422D7"/>
    <w:rsid w:val="00A4249D"/>
    <w:rsid w:val="00A43C86"/>
    <w:rsid w:val="00A44F77"/>
    <w:rsid w:val="00A4621A"/>
    <w:rsid w:val="00A46ABA"/>
    <w:rsid w:val="00A5011E"/>
    <w:rsid w:val="00A514EC"/>
    <w:rsid w:val="00A515DE"/>
    <w:rsid w:val="00A51BCB"/>
    <w:rsid w:val="00A52C8B"/>
    <w:rsid w:val="00A52DA4"/>
    <w:rsid w:val="00A54352"/>
    <w:rsid w:val="00A544AF"/>
    <w:rsid w:val="00A54A27"/>
    <w:rsid w:val="00A55C10"/>
    <w:rsid w:val="00A55C74"/>
    <w:rsid w:val="00A5748D"/>
    <w:rsid w:val="00A57865"/>
    <w:rsid w:val="00A57A6C"/>
    <w:rsid w:val="00A6057C"/>
    <w:rsid w:val="00A60855"/>
    <w:rsid w:val="00A61C06"/>
    <w:rsid w:val="00A63BFA"/>
    <w:rsid w:val="00A647F0"/>
    <w:rsid w:val="00A66163"/>
    <w:rsid w:val="00A663BB"/>
    <w:rsid w:val="00A664B7"/>
    <w:rsid w:val="00A665F1"/>
    <w:rsid w:val="00A66A6A"/>
    <w:rsid w:val="00A66D25"/>
    <w:rsid w:val="00A67D71"/>
    <w:rsid w:val="00A7170F"/>
    <w:rsid w:val="00A720AF"/>
    <w:rsid w:val="00A72ED2"/>
    <w:rsid w:val="00A73F6C"/>
    <w:rsid w:val="00A75BFB"/>
    <w:rsid w:val="00A7645F"/>
    <w:rsid w:val="00A76F2B"/>
    <w:rsid w:val="00A779D6"/>
    <w:rsid w:val="00A80057"/>
    <w:rsid w:val="00A83EBF"/>
    <w:rsid w:val="00A84CF2"/>
    <w:rsid w:val="00A86AD7"/>
    <w:rsid w:val="00A9000E"/>
    <w:rsid w:val="00A90459"/>
    <w:rsid w:val="00A91996"/>
    <w:rsid w:val="00A93DD9"/>
    <w:rsid w:val="00A9428F"/>
    <w:rsid w:val="00A94BA0"/>
    <w:rsid w:val="00A95D8C"/>
    <w:rsid w:val="00A95FAB"/>
    <w:rsid w:val="00A96B17"/>
    <w:rsid w:val="00A970E7"/>
    <w:rsid w:val="00A97457"/>
    <w:rsid w:val="00AA0383"/>
    <w:rsid w:val="00AA0ECE"/>
    <w:rsid w:val="00AA1403"/>
    <w:rsid w:val="00AA17A2"/>
    <w:rsid w:val="00AA17BA"/>
    <w:rsid w:val="00AA1ADC"/>
    <w:rsid w:val="00AA1C0E"/>
    <w:rsid w:val="00AA1E9A"/>
    <w:rsid w:val="00AA28BF"/>
    <w:rsid w:val="00AA33DB"/>
    <w:rsid w:val="00AA3B14"/>
    <w:rsid w:val="00AA3B7F"/>
    <w:rsid w:val="00AA3E74"/>
    <w:rsid w:val="00AA3F13"/>
    <w:rsid w:val="00AA46FA"/>
    <w:rsid w:val="00AA4D0E"/>
    <w:rsid w:val="00AA64F0"/>
    <w:rsid w:val="00AA66BC"/>
    <w:rsid w:val="00AA6B00"/>
    <w:rsid w:val="00AA6C10"/>
    <w:rsid w:val="00AB02AC"/>
    <w:rsid w:val="00AB04CF"/>
    <w:rsid w:val="00AB0FD1"/>
    <w:rsid w:val="00AB14AF"/>
    <w:rsid w:val="00AB2FB2"/>
    <w:rsid w:val="00AB323C"/>
    <w:rsid w:val="00AB37B8"/>
    <w:rsid w:val="00AB4027"/>
    <w:rsid w:val="00AB4067"/>
    <w:rsid w:val="00AB49B9"/>
    <w:rsid w:val="00AB5A7D"/>
    <w:rsid w:val="00AB6091"/>
    <w:rsid w:val="00AB65BD"/>
    <w:rsid w:val="00AB7178"/>
    <w:rsid w:val="00AB7CA8"/>
    <w:rsid w:val="00AC01A5"/>
    <w:rsid w:val="00AC17D0"/>
    <w:rsid w:val="00AC1CB7"/>
    <w:rsid w:val="00AC22E9"/>
    <w:rsid w:val="00AC3150"/>
    <w:rsid w:val="00AC3322"/>
    <w:rsid w:val="00AC3F92"/>
    <w:rsid w:val="00AC491E"/>
    <w:rsid w:val="00AC615D"/>
    <w:rsid w:val="00AC6DC0"/>
    <w:rsid w:val="00AC70BA"/>
    <w:rsid w:val="00AD011E"/>
    <w:rsid w:val="00AD0254"/>
    <w:rsid w:val="00AD150B"/>
    <w:rsid w:val="00AD2378"/>
    <w:rsid w:val="00AD30F4"/>
    <w:rsid w:val="00AD3348"/>
    <w:rsid w:val="00AD3522"/>
    <w:rsid w:val="00AD4E6F"/>
    <w:rsid w:val="00AD4F6B"/>
    <w:rsid w:val="00AD52F8"/>
    <w:rsid w:val="00AD6617"/>
    <w:rsid w:val="00AE05F9"/>
    <w:rsid w:val="00AE1139"/>
    <w:rsid w:val="00AE11B9"/>
    <w:rsid w:val="00AE22AF"/>
    <w:rsid w:val="00AE30F0"/>
    <w:rsid w:val="00AE3775"/>
    <w:rsid w:val="00AE3C33"/>
    <w:rsid w:val="00AE3CC6"/>
    <w:rsid w:val="00AE40FF"/>
    <w:rsid w:val="00AE5A9B"/>
    <w:rsid w:val="00AE5B8C"/>
    <w:rsid w:val="00AE5D58"/>
    <w:rsid w:val="00AE6891"/>
    <w:rsid w:val="00AE6D05"/>
    <w:rsid w:val="00AF1D33"/>
    <w:rsid w:val="00AF2F53"/>
    <w:rsid w:val="00AF31F7"/>
    <w:rsid w:val="00AF400D"/>
    <w:rsid w:val="00AF4E6C"/>
    <w:rsid w:val="00AF5D7B"/>
    <w:rsid w:val="00AF655A"/>
    <w:rsid w:val="00AF6B59"/>
    <w:rsid w:val="00AF6D01"/>
    <w:rsid w:val="00AF79CF"/>
    <w:rsid w:val="00B0089A"/>
    <w:rsid w:val="00B05769"/>
    <w:rsid w:val="00B05A4E"/>
    <w:rsid w:val="00B06738"/>
    <w:rsid w:val="00B06B7F"/>
    <w:rsid w:val="00B06FD1"/>
    <w:rsid w:val="00B11801"/>
    <w:rsid w:val="00B127EF"/>
    <w:rsid w:val="00B149A1"/>
    <w:rsid w:val="00B155B6"/>
    <w:rsid w:val="00B159EB"/>
    <w:rsid w:val="00B166E7"/>
    <w:rsid w:val="00B176E0"/>
    <w:rsid w:val="00B21A09"/>
    <w:rsid w:val="00B229D0"/>
    <w:rsid w:val="00B23340"/>
    <w:rsid w:val="00B24067"/>
    <w:rsid w:val="00B2467E"/>
    <w:rsid w:val="00B24825"/>
    <w:rsid w:val="00B257A3"/>
    <w:rsid w:val="00B260D5"/>
    <w:rsid w:val="00B26C57"/>
    <w:rsid w:val="00B26FEA"/>
    <w:rsid w:val="00B27504"/>
    <w:rsid w:val="00B301C1"/>
    <w:rsid w:val="00B30412"/>
    <w:rsid w:val="00B32718"/>
    <w:rsid w:val="00B32F8E"/>
    <w:rsid w:val="00B33577"/>
    <w:rsid w:val="00B33731"/>
    <w:rsid w:val="00B33991"/>
    <w:rsid w:val="00B343A2"/>
    <w:rsid w:val="00B346E8"/>
    <w:rsid w:val="00B34F3D"/>
    <w:rsid w:val="00B36634"/>
    <w:rsid w:val="00B36784"/>
    <w:rsid w:val="00B37119"/>
    <w:rsid w:val="00B3716A"/>
    <w:rsid w:val="00B37563"/>
    <w:rsid w:val="00B41A8A"/>
    <w:rsid w:val="00B41C69"/>
    <w:rsid w:val="00B42401"/>
    <w:rsid w:val="00B42503"/>
    <w:rsid w:val="00B429E9"/>
    <w:rsid w:val="00B42AFC"/>
    <w:rsid w:val="00B430D6"/>
    <w:rsid w:val="00B4323D"/>
    <w:rsid w:val="00B44968"/>
    <w:rsid w:val="00B46E64"/>
    <w:rsid w:val="00B4766E"/>
    <w:rsid w:val="00B47CBB"/>
    <w:rsid w:val="00B50AA6"/>
    <w:rsid w:val="00B51CC3"/>
    <w:rsid w:val="00B523C9"/>
    <w:rsid w:val="00B53245"/>
    <w:rsid w:val="00B534A8"/>
    <w:rsid w:val="00B53897"/>
    <w:rsid w:val="00B54183"/>
    <w:rsid w:val="00B57334"/>
    <w:rsid w:val="00B57FAD"/>
    <w:rsid w:val="00B61686"/>
    <w:rsid w:val="00B61AA5"/>
    <w:rsid w:val="00B62ABE"/>
    <w:rsid w:val="00B641FB"/>
    <w:rsid w:val="00B64CEB"/>
    <w:rsid w:val="00B65365"/>
    <w:rsid w:val="00B65E1D"/>
    <w:rsid w:val="00B66A9F"/>
    <w:rsid w:val="00B670F6"/>
    <w:rsid w:val="00B674E7"/>
    <w:rsid w:val="00B72E9B"/>
    <w:rsid w:val="00B734E5"/>
    <w:rsid w:val="00B73D2E"/>
    <w:rsid w:val="00B74F95"/>
    <w:rsid w:val="00B75B67"/>
    <w:rsid w:val="00B75E12"/>
    <w:rsid w:val="00B770DE"/>
    <w:rsid w:val="00B77386"/>
    <w:rsid w:val="00B804DF"/>
    <w:rsid w:val="00B805F2"/>
    <w:rsid w:val="00B80856"/>
    <w:rsid w:val="00B81653"/>
    <w:rsid w:val="00B81937"/>
    <w:rsid w:val="00B825A2"/>
    <w:rsid w:val="00B825CC"/>
    <w:rsid w:val="00B82ADC"/>
    <w:rsid w:val="00B834B7"/>
    <w:rsid w:val="00B83C75"/>
    <w:rsid w:val="00B85699"/>
    <w:rsid w:val="00B90C87"/>
    <w:rsid w:val="00B94707"/>
    <w:rsid w:val="00B94BDA"/>
    <w:rsid w:val="00B961AE"/>
    <w:rsid w:val="00B9690E"/>
    <w:rsid w:val="00B9696A"/>
    <w:rsid w:val="00B97660"/>
    <w:rsid w:val="00BA0A5A"/>
    <w:rsid w:val="00BA0CF7"/>
    <w:rsid w:val="00BA108A"/>
    <w:rsid w:val="00BA159A"/>
    <w:rsid w:val="00BA16D7"/>
    <w:rsid w:val="00BA238F"/>
    <w:rsid w:val="00BA37FD"/>
    <w:rsid w:val="00BA4694"/>
    <w:rsid w:val="00BA4F05"/>
    <w:rsid w:val="00BA5C43"/>
    <w:rsid w:val="00BA5FDF"/>
    <w:rsid w:val="00BA6125"/>
    <w:rsid w:val="00BA73CB"/>
    <w:rsid w:val="00BA7415"/>
    <w:rsid w:val="00BA7B69"/>
    <w:rsid w:val="00BA7C5A"/>
    <w:rsid w:val="00BB033C"/>
    <w:rsid w:val="00BB0EDD"/>
    <w:rsid w:val="00BB11C8"/>
    <w:rsid w:val="00BB11FD"/>
    <w:rsid w:val="00BB2C42"/>
    <w:rsid w:val="00BB4669"/>
    <w:rsid w:val="00BB4CDC"/>
    <w:rsid w:val="00BB4E4B"/>
    <w:rsid w:val="00BB50B4"/>
    <w:rsid w:val="00BB5BB7"/>
    <w:rsid w:val="00BB5EED"/>
    <w:rsid w:val="00BB733E"/>
    <w:rsid w:val="00BB7452"/>
    <w:rsid w:val="00BB7B1D"/>
    <w:rsid w:val="00BC09E7"/>
    <w:rsid w:val="00BC1099"/>
    <w:rsid w:val="00BC1663"/>
    <w:rsid w:val="00BC1BC4"/>
    <w:rsid w:val="00BC2839"/>
    <w:rsid w:val="00BC30A4"/>
    <w:rsid w:val="00BC3F7F"/>
    <w:rsid w:val="00BC42B5"/>
    <w:rsid w:val="00BC48ED"/>
    <w:rsid w:val="00BC625D"/>
    <w:rsid w:val="00BC62C4"/>
    <w:rsid w:val="00BC6A4F"/>
    <w:rsid w:val="00BC6FBE"/>
    <w:rsid w:val="00BC71C5"/>
    <w:rsid w:val="00BC75D0"/>
    <w:rsid w:val="00BD09CE"/>
    <w:rsid w:val="00BD11EE"/>
    <w:rsid w:val="00BD1C8D"/>
    <w:rsid w:val="00BD331A"/>
    <w:rsid w:val="00BD4BFB"/>
    <w:rsid w:val="00BD4DD9"/>
    <w:rsid w:val="00BD5968"/>
    <w:rsid w:val="00BD5A8E"/>
    <w:rsid w:val="00BD5DC6"/>
    <w:rsid w:val="00BD60FA"/>
    <w:rsid w:val="00BD657C"/>
    <w:rsid w:val="00BD6587"/>
    <w:rsid w:val="00BD74EA"/>
    <w:rsid w:val="00BE05FF"/>
    <w:rsid w:val="00BE1DC6"/>
    <w:rsid w:val="00BE283C"/>
    <w:rsid w:val="00BE291F"/>
    <w:rsid w:val="00BE3635"/>
    <w:rsid w:val="00BE5F3E"/>
    <w:rsid w:val="00BE716A"/>
    <w:rsid w:val="00BE7694"/>
    <w:rsid w:val="00BE78C2"/>
    <w:rsid w:val="00BF00FF"/>
    <w:rsid w:val="00BF02C2"/>
    <w:rsid w:val="00BF05A1"/>
    <w:rsid w:val="00BF08E5"/>
    <w:rsid w:val="00BF0C91"/>
    <w:rsid w:val="00BF11C2"/>
    <w:rsid w:val="00BF23DE"/>
    <w:rsid w:val="00BF2468"/>
    <w:rsid w:val="00BF2F0F"/>
    <w:rsid w:val="00BF313A"/>
    <w:rsid w:val="00BF429D"/>
    <w:rsid w:val="00BF542F"/>
    <w:rsid w:val="00BF639A"/>
    <w:rsid w:val="00BF6732"/>
    <w:rsid w:val="00BF67C0"/>
    <w:rsid w:val="00BF70F9"/>
    <w:rsid w:val="00C01AAA"/>
    <w:rsid w:val="00C01E56"/>
    <w:rsid w:val="00C035F5"/>
    <w:rsid w:val="00C03746"/>
    <w:rsid w:val="00C03C16"/>
    <w:rsid w:val="00C04DB2"/>
    <w:rsid w:val="00C05863"/>
    <w:rsid w:val="00C05A30"/>
    <w:rsid w:val="00C05FEF"/>
    <w:rsid w:val="00C06056"/>
    <w:rsid w:val="00C06BD0"/>
    <w:rsid w:val="00C06C84"/>
    <w:rsid w:val="00C070CD"/>
    <w:rsid w:val="00C07267"/>
    <w:rsid w:val="00C07607"/>
    <w:rsid w:val="00C07F48"/>
    <w:rsid w:val="00C10BD7"/>
    <w:rsid w:val="00C11336"/>
    <w:rsid w:val="00C12ABA"/>
    <w:rsid w:val="00C12B43"/>
    <w:rsid w:val="00C12EDD"/>
    <w:rsid w:val="00C13EBA"/>
    <w:rsid w:val="00C14BE9"/>
    <w:rsid w:val="00C1516A"/>
    <w:rsid w:val="00C15440"/>
    <w:rsid w:val="00C16FC0"/>
    <w:rsid w:val="00C1758A"/>
    <w:rsid w:val="00C202B5"/>
    <w:rsid w:val="00C20DC7"/>
    <w:rsid w:val="00C21F7A"/>
    <w:rsid w:val="00C22CFC"/>
    <w:rsid w:val="00C2359C"/>
    <w:rsid w:val="00C23741"/>
    <w:rsid w:val="00C23F03"/>
    <w:rsid w:val="00C24511"/>
    <w:rsid w:val="00C2530F"/>
    <w:rsid w:val="00C25D36"/>
    <w:rsid w:val="00C25F7A"/>
    <w:rsid w:val="00C261BB"/>
    <w:rsid w:val="00C2634A"/>
    <w:rsid w:val="00C26827"/>
    <w:rsid w:val="00C30140"/>
    <w:rsid w:val="00C3068B"/>
    <w:rsid w:val="00C30836"/>
    <w:rsid w:val="00C30B70"/>
    <w:rsid w:val="00C3121C"/>
    <w:rsid w:val="00C3196F"/>
    <w:rsid w:val="00C34D8C"/>
    <w:rsid w:val="00C351C4"/>
    <w:rsid w:val="00C357ED"/>
    <w:rsid w:val="00C36B5C"/>
    <w:rsid w:val="00C37156"/>
    <w:rsid w:val="00C37CF6"/>
    <w:rsid w:val="00C37DEC"/>
    <w:rsid w:val="00C401AE"/>
    <w:rsid w:val="00C4155B"/>
    <w:rsid w:val="00C41681"/>
    <w:rsid w:val="00C41AF1"/>
    <w:rsid w:val="00C4234F"/>
    <w:rsid w:val="00C4431F"/>
    <w:rsid w:val="00C4435D"/>
    <w:rsid w:val="00C44818"/>
    <w:rsid w:val="00C449D3"/>
    <w:rsid w:val="00C4613B"/>
    <w:rsid w:val="00C50455"/>
    <w:rsid w:val="00C50E36"/>
    <w:rsid w:val="00C549F9"/>
    <w:rsid w:val="00C54B4F"/>
    <w:rsid w:val="00C56772"/>
    <w:rsid w:val="00C56AF6"/>
    <w:rsid w:val="00C5739B"/>
    <w:rsid w:val="00C61020"/>
    <w:rsid w:val="00C61099"/>
    <w:rsid w:val="00C61654"/>
    <w:rsid w:val="00C61950"/>
    <w:rsid w:val="00C62D13"/>
    <w:rsid w:val="00C63C2A"/>
    <w:rsid w:val="00C642B3"/>
    <w:rsid w:val="00C64BA7"/>
    <w:rsid w:val="00C64DDC"/>
    <w:rsid w:val="00C66E0C"/>
    <w:rsid w:val="00C70013"/>
    <w:rsid w:val="00C706D4"/>
    <w:rsid w:val="00C7078A"/>
    <w:rsid w:val="00C70FB1"/>
    <w:rsid w:val="00C721EC"/>
    <w:rsid w:val="00C73DF4"/>
    <w:rsid w:val="00C74726"/>
    <w:rsid w:val="00C75C0B"/>
    <w:rsid w:val="00C80959"/>
    <w:rsid w:val="00C817C7"/>
    <w:rsid w:val="00C82052"/>
    <w:rsid w:val="00C82960"/>
    <w:rsid w:val="00C82968"/>
    <w:rsid w:val="00C83957"/>
    <w:rsid w:val="00C83A36"/>
    <w:rsid w:val="00C84F81"/>
    <w:rsid w:val="00C85905"/>
    <w:rsid w:val="00C85E0B"/>
    <w:rsid w:val="00C87616"/>
    <w:rsid w:val="00C876C6"/>
    <w:rsid w:val="00C90352"/>
    <w:rsid w:val="00C91979"/>
    <w:rsid w:val="00C91A70"/>
    <w:rsid w:val="00C91B09"/>
    <w:rsid w:val="00C91ED8"/>
    <w:rsid w:val="00C92556"/>
    <w:rsid w:val="00C93604"/>
    <w:rsid w:val="00C93847"/>
    <w:rsid w:val="00C95075"/>
    <w:rsid w:val="00C95959"/>
    <w:rsid w:val="00C9723C"/>
    <w:rsid w:val="00CA00E7"/>
    <w:rsid w:val="00CA03C7"/>
    <w:rsid w:val="00CA0A70"/>
    <w:rsid w:val="00CA2354"/>
    <w:rsid w:val="00CA277F"/>
    <w:rsid w:val="00CA2E34"/>
    <w:rsid w:val="00CA73FB"/>
    <w:rsid w:val="00CA7483"/>
    <w:rsid w:val="00CA7EF7"/>
    <w:rsid w:val="00CB03BC"/>
    <w:rsid w:val="00CB155D"/>
    <w:rsid w:val="00CB1804"/>
    <w:rsid w:val="00CB359A"/>
    <w:rsid w:val="00CB3708"/>
    <w:rsid w:val="00CB3DB6"/>
    <w:rsid w:val="00CB422F"/>
    <w:rsid w:val="00CB4A95"/>
    <w:rsid w:val="00CB4F5F"/>
    <w:rsid w:val="00CB4FAB"/>
    <w:rsid w:val="00CB51A9"/>
    <w:rsid w:val="00CB550C"/>
    <w:rsid w:val="00CB6518"/>
    <w:rsid w:val="00CB65EE"/>
    <w:rsid w:val="00CB6CDC"/>
    <w:rsid w:val="00CB6FCC"/>
    <w:rsid w:val="00CB7022"/>
    <w:rsid w:val="00CB7274"/>
    <w:rsid w:val="00CC0FBE"/>
    <w:rsid w:val="00CC1135"/>
    <w:rsid w:val="00CC12FA"/>
    <w:rsid w:val="00CC1BBB"/>
    <w:rsid w:val="00CC1E83"/>
    <w:rsid w:val="00CC29BC"/>
    <w:rsid w:val="00CC3230"/>
    <w:rsid w:val="00CC3C35"/>
    <w:rsid w:val="00CC4B74"/>
    <w:rsid w:val="00CC50FE"/>
    <w:rsid w:val="00CC5B24"/>
    <w:rsid w:val="00CC5D24"/>
    <w:rsid w:val="00CC62B9"/>
    <w:rsid w:val="00CC632B"/>
    <w:rsid w:val="00CC7730"/>
    <w:rsid w:val="00CC7A7B"/>
    <w:rsid w:val="00CD009A"/>
    <w:rsid w:val="00CD1323"/>
    <w:rsid w:val="00CD1408"/>
    <w:rsid w:val="00CD15BB"/>
    <w:rsid w:val="00CD223A"/>
    <w:rsid w:val="00CD3851"/>
    <w:rsid w:val="00CD3CF2"/>
    <w:rsid w:val="00CD3FE1"/>
    <w:rsid w:val="00CD45BA"/>
    <w:rsid w:val="00CD4AAA"/>
    <w:rsid w:val="00CD5118"/>
    <w:rsid w:val="00CD7207"/>
    <w:rsid w:val="00CE124C"/>
    <w:rsid w:val="00CE27B8"/>
    <w:rsid w:val="00CE2EBF"/>
    <w:rsid w:val="00CE3C34"/>
    <w:rsid w:val="00CE3C5F"/>
    <w:rsid w:val="00CE3D3F"/>
    <w:rsid w:val="00CE4414"/>
    <w:rsid w:val="00CE499B"/>
    <w:rsid w:val="00CE5215"/>
    <w:rsid w:val="00CE7046"/>
    <w:rsid w:val="00CF08F4"/>
    <w:rsid w:val="00CF0F78"/>
    <w:rsid w:val="00CF22DD"/>
    <w:rsid w:val="00CF3A17"/>
    <w:rsid w:val="00CF3A25"/>
    <w:rsid w:val="00CF4A77"/>
    <w:rsid w:val="00CF57EB"/>
    <w:rsid w:val="00CF6E82"/>
    <w:rsid w:val="00CF6E8F"/>
    <w:rsid w:val="00CF79C5"/>
    <w:rsid w:val="00CF7D4A"/>
    <w:rsid w:val="00D00469"/>
    <w:rsid w:val="00D007C7"/>
    <w:rsid w:val="00D018F9"/>
    <w:rsid w:val="00D01EDA"/>
    <w:rsid w:val="00D02514"/>
    <w:rsid w:val="00D02B08"/>
    <w:rsid w:val="00D031D6"/>
    <w:rsid w:val="00D0462A"/>
    <w:rsid w:val="00D05096"/>
    <w:rsid w:val="00D0549A"/>
    <w:rsid w:val="00D06628"/>
    <w:rsid w:val="00D06B53"/>
    <w:rsid w:val="00D101CE"/>
    <w:rsid w:val="00D10743"/>
    <w:rsid w:val="00D11D8D"/>
    <w:rsid w:val="00D12CD7"/>
    <w:rsid w:val="00D13881"/>
    <w:rsid w:val="00D14548"/>
    <w:rsid w:val="00D15416"/>
    <w:rsid w:val="00D15F28"/>
    <w:rsid w:val="00D16128"/>
    <w:rsid w:val="00D16511"/>
    <w:rsid w:val="00D178E7"/>
    <w:rsid w:val="00D17B74"/>
    <w:rsid w:val="00D17C9B"/>
    <w:rsid w:val="00D2079E"/>
    <w:rsid w:val="00D21D49"/>
    <w:rsid w:val="00D21FB4"/>
    <w:rsid w:val="00D23E93"/>
    <w:rsid w:val="00D23EBC"/>
    <w:rsid w:val="00D2527E"/>
    <w:rsid w:val="00D25483"/>
    <w:rsid w:val="00D274A5"/>
    <w:rsid w:val="00D27716"/>
    <w:rsid w:val="00D308E0"/>
    <w:rsid w:val="00D30A5C"/>
    <w:rsid w:val="00D311F7"/>
    <w:rsid w:val="00D31629"/>
    <w:rsid w:val="00D316F6"/>
    <w:rsid w:val="00D31AD7"/>
    <w:rsid w:val="00D32AF3"/>
    <w:rsid w:val="00D33186"/>
    <w:rsid w:val="00D34406"/>
    <w:rsid w:val="00D3468D"/>
    <w:rsid w:val="00D34D96"/>
    <w:rsid w:val="00D35BB8"/>
    <w:rsid w:val="00D36651"/>
    <w:rsid w:val="00D3682B"/>
    <w:rsid w:val="00D36EB3"/>
    <w:rsid w:val="00D37250"/>
    <w:rsid w:val="00D37880"/>
    <w:rsid w:val="00D37F24"/>
    <w:rsid w:val="00D40BE7"/>
    <w:rsid w:val="00D40D2A"/>
    <w:rsid w:val="00D40D6B"/>
    <w:rsid w:val="00D41B45"/>
    <w:rsid w:val="00D41F7A"/>
    <w:rsid w:val="00D427B6"/>
    <w:rsid w:val="00D42D5A"/>
    <w:rsid w:val="00D45C31"/>
    <w:rsid w:val="00D45EBB"/>
    <w:rsid w:val="00D4607A"/>
    <w:rsid w:val="00D52A39"/>
    <w:rsid w:val="00D52EB6"/>
    <w:rsid w:val="00D540D7"/>
    <w:rsid w:val="00D54656"/>
    <w:rsid w:val="00D54951"/>
    <w:rsid w:val="00D54E3B"/>
    <w:rsid w:val="00D558B9"/>
    <w:rsid w:val="00D55B90"/>
    <w:rsid w:val="00D56072"/>
    <w:rsid w:val="00D57642"/>
    <w:rsid w:val="00D6009E"/>
    <w:rsid w:val="00D61680"/>
    <w:rsid w:val="00D62559"/>
    <w:rsid w:val="00D6376A"/>
    <w:rsid w:val="00D65ECE"/>
    <w:rsid w:val="00D666CC"/>
    <w:rsid w:val="00D66B11"/>
    <w:rsid w:val="00D66D1A"/>
    <w:rsid w:val="00D674DA"/>
    <w:rsid w:val="00D67574"/>
    <w:rsid w:val="00D67D19"/>
    <w:rsid w:val="00D717CB"/>
    <w:rsid w:val="00D726A2"/>
    <w:rsid w:val="00D72DE8"/>
    <w:rsid w:val="00D731BF"/>
    <w:rsid w:val="00D7374A"/>
    <w:rsid w:val="00D7430C"/>
    <w:rsid w:val="00D745F0"/>
    <w:rsid w:val="00D76A7B"/>
    <w:rsid w:val="00D76DE0"/>
    <w:rsid w:val="00D76FAF"/>
    <w:rsid w:val="00D77760"/>
    <w:rsid w:val="00D77A21"/>
    <w:rsid w:val="00D810A1"/>
    <w:rsid w:val="00D81DFD"/>
    <w:rsid w:val="00D8318E"/>
    <w:rsid w:val="00D8479A"/>
    <w:rsid w:val="00D84AA0"/>
    <w:rsid w:val="00D8706A"/>
    <w:rsid w:val="00D8745B"/>
    <w:rsid w:val="00D8747E"/>
    <w:rsid w:val="00D8777C"/>
    <w:rsid w:val="00D9093B"/>
    <w:rsid w:val="00D9095C"/>
    <w:rsid w:val="00D90B04"/>
    <w:rsid w:val="00D924E2"/>
    <w:rsid w:val="00D92A16"/>
    <w:rsid w:val="00D95E26"/>
    <w:rsid w:val="00D95FA9"/>
    <w:rsid w:val="00D963AB"/>
    <w:rsid w:val="00D96EA0"/>
    <w:rsid w:val="00D9729F"/>
    <w:rsid w:val="00D97699"/>
    <w:rsid w:val="00DA19CA"/>
    <w:rsid w:val="00DA2015"/>
    <w:rsid w:val="00DA2F56"/>
    <w:rsid w:val="00DA2FF6"/>
    <w:rsid w:val="00DA31DE"/>
    <w:rsid w:val="00DA3CD9"/>
    <w:rsid w:val="00DA40F4"/>
    <w:rsid w:val="00DA44F0"/>
    <w:rsid w:val="00DA4A25"/>
    <w:rsid w:val="00DA5AE7"/>
    <w:rsid w:val="00DA61BA"/>
    <w:rsid w:val="00DA6650"/>
    <w:rsid w:val="00DA687F"/>
    <w:rsid w:val="00DA73B6"/>
    <w:rsid w:val="00DA75BB"/>
    <w:rsid w:val="00DA77D0"/>
    <w:rsid w:val="00DA794A"/>
    <w:rsid w:val="00DB0027"/>
    <w:rsid w:val="00DB126D"/>
    <w:rsid w:val="00DB1547"/>
    <w:rsid w:val="00DB15C5"/>
    <w:rsid w:val="00DB17BD"/>
    <w:rsid w:val="00DB1D40"/>
    <w:rsid w:val="00DB1F25"/>
    <w:rsid w:val="00DB23B1"/>
    <w:rsid w:val="00DB36F2"/>
    <w:rsid w:val="00DB379F"/>
    <w:rsid w:val="00DB5D43"/>
    <w:rsid w:val="00DB5F6A"/>
    <w:rsid w:val="00DB6C2E"/>
    <w:rsid w:val="00DB7409"/>
    <w:rsid w:val="00DB74F2"/>
    <w:rsid w:val="00DB79D0"/>
    <w:rsid w:val="00DB7C83"/>
    <w:rsid w:val="00DC144F"/>
    <w:rsid w:val="00DC2DDE"/>
    <w:rsid w:val="00DC3A5A"/>
    <w:rsid w:val="00DC3DA4"/>
    <w:rsid w:val="00DC4E01"/>
    <w:rsid w:val="00DC5270"/>
    <w:rsid w:val="00DC5281"/>
    <w:rsid w:val="00DC530D"/>
    <w:rsid w:val="00DC62FB"/>
    <w:rsid w:val="00DC6729"/>
    <w:rsid w:val="00DC79C0"/>
    <w:rsid w:val="00DC7BBB"/>
    <w:rsid w:val="00DC7BE9"/>
    <w:rsid w:val="00DD0A7F"/>
    <w:rsid w:val="00DD21CA"/>
    <w:rsid w:val="00DD2BE3"/>
    <w:rsid w:val="00DD4441"/>
    <w:rsid w:val="00DD46A0"/>
    <w:rsid w:val="00DD56D9"/>
    <w:rsid w:val="00DD7165"/>
    <w:rsid w:val="00DD7F9D"/>
    <w:rsid w:val="00DE2B3D"/>
    <w:rsid w:val="00DE3119"/>
    <w:rsid w:val="00DE34B3"/>
    <w:rsid w:val="00DE37CD"/>
    <w:rsid w:val="00DE3C50"/>
    <w:rsid w:val="00DE46FD"/>
    <w:rsid w:val="00DE4E6F"/>
    <w:rsid w:val="00DE65B6"/>
    <w:rsid w:val="00DE715A"/>
    <w:rsid w:val="00DE7B46"/>
    <w:rsid w:val="00DF0E0A"/>
    <w:rsid w:val="00DF21D8"/>
    <w:rsid w:val="00DF230E"/>
    <w:rsid w:val="00DF277F"/>
    <w:rsid w:val="00DF2ADC"/>
    <w:rsid w:val="00DF2F6F"/>
    <w:rsid w:val="00DF3C69"/>
    <w:rsid w:val="00DF4071"/>
    <w:rsid w:val="00DF41DF"/>
    <w:rsid w:val="00DF5E7B"/>
    <w:rsid w:val="00DF642D"/>
    <w:rsid w:val="00DF6F81"/>
    <w:rsid w:val="00DF7C63"/>
    <w:rsid w:val="00DF7E2B"/>
    <w:rsid w:val="00E007E7"/>
    <w:rsid w:val="00E008EF"/>
    <w:rsid w:val="00E00B34"/>
    <w:rsid w:val="00E00FE3"/>
    <w:rsid w:val="00E0164A"/>
    <w:rsid w:val="00E02A4F"/>
    <w:rsid w:val="00E052DB"/>
    <w:rsid w:val="00E05504"/>
    <w:rsid w:val="00E0612E"/>
    <w:rsid w:val="00E075A6"/>
    <w:rsid w:val="00E07D75"/>
    <w:rsid w:val="00E1178F"/>
    <w:rsid w:val="00E11F08"/>
    <w:rsid w:val="00E12879"/>
    <w:rsid w:val="00E13ACB"/>
    <w:rsid w:val="00E14A70"/>
    <w:rsid w:val="00E150A0"/>
    <w:rsid w:val="00E15D99"/>
    <w:rsid w:val="00E1631A"/>
    <w:rsid w:val="00E165AB"/>
    <w:rsid w:val="00E1668D"/>
    <w:rsid w:val="00E16E65"/>
    <w:rsid w:val="00E17B1B"/>
    <w:rsid w:val="00E20E8F"/>
    <w:rsid w:val="00E218B0"/>
    <w:rsid w:val="00E2258A"/>
    <w:rsid w:val="00E23040"/>
    <w:rsid w:val="00E23A8B"/>
    <w:rsid w:val="00E23E65"/>
    <w:rsid w:val="00E23FCE"/>
    <w:rsid w:val="00E2599F"/>
    <w:rsid w:val="00E25E7A"/>
    <w:rsid w:val="00E27AD6"/>
    <w:rsid w:val="00E302E5"/>
    <w:rsid w:val="00E31036"/>
    <w:rsid w:val="00E31992"/>
    <w:rsid w:val="00E31C1B"/>
    <w:rsid w:val="00E358CD"/>
    <w:rsid w:val="00E359FE"/>
    <w:rsid w:val="00E36467"/>
    <w:rsid w:val="00E37DBF"/>
    <w:rsid w:val="00E41CCF"/>
    <w:rsid w:val="00E4221E"/>
    <w:rsid w:val="00E42303"/>
    <w:rsid w:val="00E42923"/>
    <w:rsid w:val="00E44159"/>
    <w:rsid w:val="00E44EF8"/>
    <w:rsid w:val="00E45284"/>
    <w:rsid w:val="00E459B0"/>
    <w:rsid w:val="00E46309"/>
    <w:rsid w:val="00E477E2"/>
    <w:rsid w:val="00E501A5"/>
    <w:rsid w:val="00E5038B"/>
    <w:rsid w:val="00E505B0"/>
    <w:rsid w:val="00E5135B"/>
    <w:rsid w:val="00E514D1"/>
    <w:rsid w:val="00E52189"/>
    <w:rsid w:val="00E52CA2"/>
    <w:rsid w:val="00E535D9"/>
    <w:rsid w:val="00E53A47"/>
    <w:rsid w:val="00E53B68"/>
    <w:rsid w:val="00E54170"/>
    <w:rsid w:val="00E54265"/>
    <w:rsid w:val="00E543F7"/>
    <w:rsid w:val="00E55B36"/>
    <w:rsid w:val="00E56497"/>
    <w:rsid w:val="00E568D0"/>
    <w:rsid w:val="00E57360"/>
    <w:rsid w:val="00E57411"/>
    <w:rsid w:val="00E601B9"/>
    <w:rsid w:val="00E60203"/>
    <w:rsid w:val="00E60ACA"/>
    <w:rsid w:val="00E60F67"/>
    <w:rsid w:val="00E6236D"/>
    <w:rsid w:val="00E640A7"/>
    <w:rsid w:val="00E644FE"/>
    <w:rsid w:val="00E64C9D"/>
    <w:rsid w:val="00E64F33"/>
    <w:rsid w:val="00E66A67"/>
    <w:rsid w:val="00E67F29"/>
    <w:rsid w:val="00E70752"/>
    <w:rsid w:val="00E709F1"/>
    <w:rsid w:val="00E70BC2"/>
    <w:rsid w:val="00E711CA"/>
    <w:rsid w:val="00E713ED"/>
    <w:rsid w:val="00E718BE"/>
    <w:rsid w:val="00E728AF"/>
    <w:rsid w:val="00E74262"/>
    <w:rsid w:val="00E758EB"/>
    <w:rsid w:val="00E765DA"/>
    <w:rsid w:val="00E76D2E"/>
    <w:rsid w:val="00E775CF"/>
    <w:rsid w:val="00E81116"/>
    <w:rsid w:val="00E81718"/>
    <w:rsid w:val="00E844A4"/>
    <w:rsid w:val="00E84F47"/>
    <w:rsid w:val="00E8515D"/>
    <w:rsid w:val="00E8548E"/>
    <w:rsid w:val="00E86450"/>
    <w:rsid w:val="00E8649A"/>
    <w:rsid w:val="00E8757A"/>
    <w:rsid w:val="00E91AA3"/>
    <w:rsid w:val="00E91C8E"/>
    <w:rsid w:val="00E921C6"/>
    <w:rsid w:val="00E9271E"/>
    <w:rsid w:val="00E94260"/>
    <w:rsid w:val="00E942FB"/>
    <w:rsid w:val="00E94F66"/>
    <w:rsid w:val="00E9517F"/>
    <w:rsid w:val="00E967E2"/>
    <w:rsid w:val="00EA044A"/>
    <w:rsid w:val="00EA060B"/>
    <w:rsid w:val="00EA1342"/>
    <w:rsid w:val="00EA243A"/>
    <w:rsid w:val="00EA2C56"/>
    <w:rsid w:val="00EA39EA"/>
    <w:rsid w:val="00EA45CE"/>
    <w:rsid w:val="00EA6217"/>
    <w:rsid w:val="00EA665C"/>
    <w:rsid w:val="00EA7251"/>
    <w:rsid w:val="00EA76D8"/>
    <w:rsid w:val="00EB1189"/>
    <w:rsid w:val="00EB1BF6"/>
    <w:rsid w:val="00EB3E8D"/>
    <w:rsid w:val="00EB495E"/>
    <w:rsid w:val="00EB5BB0"/>
    <w:rsid w:val="00EB6C5D"/>
    <w:rsid w:val="00EB74C6"/>
    <w:rsid w:val="00EB7793"/>
    <w:rsid w:val="00EB7DD3"/>
    <w:rsid w:val="00EC038E"/>
    <w:rsid w:val="00EC0504"/>
    <w:rsid w:val="00EC1D0E"/>
    <w:rsid w:val="00EC378D"/>
    <w:rsid w:val="00EC41B8"/>
    <w:rsid w:val="00EC52FE"/>
    <w:rsid w:val="00EC5739"/>
    <w:rsid w:val="00EC5A82"/>
    <w:rsid w:val="00EC7570"/>
    <w:rsid w:val="00ED04C5"/>
    <w:rsid w:val="00ED169B"/>
    <w:rsid w:val="00ED23A5"/>
    <w:rsid w:val="00ED3DC7"/>
    <w:rsid w:val="00ED548A"/>
    <w:rsid w:val="00ED5E13"/>
    <w:rsid w:val="00ED6125"/>
    <w:rsid w:val="00ED6B5C"/>
    <w:rsid w:val="00ED6B81"/>
    <w:rsid w:val="00ED6D12"/>
    <w:rsid w:val="00ED6E56"/>
    <w:rsid w:val="00ED7596"/>
    <w:rsid w:val="00ED7EE8"/>
    <w:rsid w:val="00EE09BE"/>
    <w:rsid w:val="00EE1C6C"/>
    <w:rsid w:val="00EE387D"/>
    <w:rsid w:val="00EE479D"/>
    <w:rsid w:val="00EE4917"/>
    <w:rsid w:val="00EE4A99"/>
    <w:rsid w:val="00EE4B47"/>
    <w:rsid w:val="00EE5842"/>
    <w:rsid w:val="00EE62A3"/>
    <w:rsid w:val="00EE77E4"/>
    <w:rsid w:val="00EF1553"/>
    <w:rsid w:val="00EF1D99"/>
    <w:rsid w:val="00EF2590"/>
    <w:rsid w:val="00EF2DF1"/>
    <w:rsid w:val="00EF3608"/>
    <w:rsid w:val="00EF489A"/>
    <w:rsid w:val="00EF527A"/>
    <w:rsid w:val="00EF58FA"/>
    <w:rsid w:val="00EF6CC4"/>
    <w:rsid w:val="00EF7053"/>
    <w:rsid w:val="00EF7068"/>
    <w:rsid w:val="00EF731E"/>
    <w:rsid w:val="00EF7A96"/>
    <w:rsid w:val="00F006A1"/>
    <w:rsid w:val="00F009CD"/>
    <w:rsid w:val="00F01048"/>
    <w:rsid w:val="00F028EE"/>
    <w:rsid w:val="00F03470"/>
    <w:rsid w:val="00F03575"/>
    <w:rsid w:val="00F04170"/>
    <w:rsid w:val="00F041D6"/>
    <w:rsid w:val="00F047BB"/>
    <w:rsid w:val="00F051E0"/>
    <w:rsid w:val="00F05BB7"/>
    <w:rsid w:val="00F073DE"/>
    <w:rsid w:val="00F07E67"/>
    <w:rsid w:val="00F106A3"/>
    <w:rsid w:val="00F1087C"/>
    <w:rsid w:val="00F108F5"/>
    <w:rsid w:val="00F10DCD"/>
    <w:rsid w:val="00F11341"/>
    <w:rsid w:val="00F116F3"/>
    <w:rsid w:val="00F133D6"/>
    <w:rsid w:val="00F1357A"/>
    <w:rsid w:val="00F15484"/>
    <w:rsid w:val="00F16AC3"/>
    <w:rsid w:val="00F170BE"/>
    <w:rsid w:val="00F17B58"/>
    <w:rsid w:val="00F201A1"/>
    <w:rsid w:val="00F20396"/>
    <w:rsid w:val="00F20A60"/>
    <w:rsid w:val="00F22E33"/>
    <w:rsid w:val="00F23089"/>
    <w:rsid w:val="00F23B8E"/>
    <w:rsid w:val="00F30104"/>
    <w:rsid w:val="00F30DB7"/>
    <w:rsid w:val="00F3128A"/>
    <w:rsid w:val="00F342C5"/>
    <w:rsid w:val="00F3463C"/>
    <w:rsid w:val="00F36261"/>
    <w:rsid w:val="00F3720A"/>
    <w:rsid w:val="00F37234"/>
    <w:rsid w:val="00F37893"/>
    <w:rsid w:val="00F37A84"/>
    <w:rsid w:val="00F408D2"/>
    <w:rsid w:val="00F40D97"/>
    <w:rsid w:val="00F41F54"/>
    <w:rsid w:val="00F42233"/>
    <w:rsid w:val="00F42365"/>
    <w:rsid w:val="00F43982"/>
    <w:rsid w:val="00F445D9"/>
    <w:rsid w:val="00F45271"/>
    <w:rsid w:val="00F462D4"/>
    <w:rsid w:val="00F46D10"/>
    <w:rsid w:val="00F50545"/>
    <w:rsid w:val="00F506D1"/>
    <w:rsid w:val="00F508D7"/>
    <w:rsid w:val="00F52259"/>
    <w:rsid w:val="00F52274"/>
    <w:rsid w:val="00F52848"/>
    <w:rsid w:val="00F52EBE"/>
    <w:rsid w:val="00F54329"/>
    <w:rsid w:val="00F5469D"/>
    <w:rsid w:val="00F5514B"/>
    <w:rsid w:val="00F55CBF"/>
    <w:rsid w:val="00F56D77"/>
    <w:rsid w:val="00F6027E"/>
    <w:rsid w:val="00F6034A"/>
    <w:rsid w:val="00F6053D"/>
    <w:rsid w:val="00F6061C"/>
    <w:rsid w:val="00F61037"/>
    <w:rsid w:val="00F62D18"/>
    <w:rsid w:val="00F62DFA"/>
    <w:rsid w:val="00F62F7F"/>
    <w:rsid w:val="00F640C4"/>
    <w:rsid w:val="00F64976"/>
    <w:rsid w:val="00F65C94"/>
    <w:rsid w:val="00F65DC5"/>
    <w:rsid w:val="00F66487"/>
    <w:rsid w:val="00F66BD2"/>
    <w:rsid w:val="00F67539"/>
    <w:rsid w:val="00F679C8"/>
    <w:rsid w:val="00F67C2B"/>
    <w:rsid w:val="00F708B0"/>
    <w:rsid w:val="00F70A83"/>
    <w:rsid w:val="00F71474"/>
    <w:rsid w:val="00F714D7"/>
    <w:rsid w:val="00F72BBC"/>
    <w:rsid w:val="00F80125"/>
    <w:rsid w:val="00F80B68"/>
    <w:rsid w:val="00F82242"/>
    <w:rsid w:val="00F83E70"/>
    <w:rsid w:val="00F84711"/>
    <w:rsid w:val="00F84BEF"/>
    <w:rsid w:val="00F84D8D"/>
    <w:rsid w:val="00F86D88"/>
    <w:rsid w:val="00F90089"/>
    <w:rsid w:val="00F90276"/>
    <w:rsid w:val="00F90A3A"/>
    <w:rsid w:val="00F929C6"/>
    <w:rsid w:val="00F92AEA"/>
    <w:rsid w:val="00F9333F"/>
    <w:rsid w:val="00F938E2"/>
    <w:rsid w:val="00F93E45"/>
    <w:rsid w:val="00F94A9D"/>
    <w:rsid w:val="00F97E2A"/>
    <w:rsid w:val="00FA04DF"/>
    <w:rsid w:val="00FA0F6C"/>
    <w:rsid w:val="00FA1B79"/>
    <w:rsid w:val="00FA26B0"/>
    <w:rsid w:val="00FA2DFF"/>
    <w:rsid w:val="00FA34B1"/>
    <w:rsid w:val="00FA3989"/>
    <w:rsid w:val="00FA4915"/>
    <w:rsid w:val="00FA64DC"/>
    <w:rsid w:val="00FA775C"/>
    <w:rsid w:val="00FA7B69"/>
    <w:rsid w:val="00FB0370"/>
    <w:rsid w:val="00FB0431"/>
    <w:rsid w:val="00FB10BE"/>
    <w:rsid w:val="00FB27A4"/>
    <w:rsid w:val="00FB361D"/>
    <w:rsid w:val="00FB42B2"/>
    <w:rsid w:val="00FB4A47"/>
    <w:rsid w:val="00FB4F0F"/>
    <w:rsid w:val="00FB4F9A"/>
    <w:rsid w:val="00FB52D3"/>
    <w:rsid w:val="00FB54F6"/>
    <w:rsid w:val="00FB5951"/>
    <w:rsid w:val="00FB5A25"/>
    <w:rsid w:val="00FB6E65"/>
    <w:rsid w:val="00FC1F59"/>
    <w:rsid w:val="00FC248A"/>
    <w:rsid w:val="00FC2AFE"/>
    <w:rsid w:val="00FC34FC"/>
    <w:rsid w:val="00FC3B73"/>
    <w:rsid w:val="00FC41DF"/>
    <w:rsid w:val="00FC5CD6"/>
    <w:rsid w:val="00FC66DB"/>
    <w:rsid w:val="00FD0489"/>
    <w:rsid w:val="00FD17F0"/>
    <w:rsid w:val="00FD197D"/>
    <w:rsid w:val="00FD1BC8"/>
    <w:rsid w:val="00FD2EDD"/>
    <w:rsid w:val="00FD3A14"/>
    <w:rsid w:val="00FD3CB1"/>
    <w:rsid w:val="00FD3F99"/>
    <w:rsid w:val="00FD4071"/>
    <w:rsid w:val="00FD483B"/>
    <w:rsid w:val="00FD7007"/>
    <w:rsid w:val="00FD775D"/>
    <w:rsid w:val="00FE081C"/>
    <w:rsid w:val="00FE09A8"/>
    <w:rsid w:val="00FE1220"/>
    <w:rsid w:val="00FE1F5F"/>
    <w:rsid w:val="00FE2904"/>
    <w:rsid w:val="00FE2CD2"/>
    <w:rsid w:val="00FE2F8D"/>
    <w:rsid w:val="00FE363C"/>
    <w:rsid w:val="00FE5143"/>
    <w:rsid w:val="00FE6144"/>
    <w:rsid w:val="00FE6A07"/>
    <w:rsid w:val="00FF058B"/>
    <w:rsid w:val="00FF1A61"/>
    <w:rsid w:val="00FF1EB8"/>
    <w:rsid w:val="00FF283D"/>
    <w:rsid w:val="00FF2AC8"/>
    <w:rsid w:val="00FF3402"/>
    <w:rsid w:val="00FF3A37"/>
    <w:rsid w:val="00FF5132"/>
    <w:rsid w:val="00FF53B6"/>
    <w:rsid w:val="00FF5A88"/>
    <w:rsid w:val="00FF5E65"/>
    <w:rsid w:val="00FF5EAD"/>
    <w:rsid w:val="00FF5F54"/>
    <w:rsid w:val="00FF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27817"/>
    <w:pPr>
      <w:keepNext/>
      <w:adjustRightInd w:val="0"/>
      <w:spacing w:after="0" w:line="240" w:lineRule="auto"/>
      <w:ind w:left="-108"/>
      <w:outlineLvl w:val="1"/>
    </w:pPr>
    <w:rPr>
      <w:rFonts w:ascii="Times New Roman" w:eastAsia="Times New Roman" w:hAnsi="Times New Roman" w:cs="Times New Roman"/>
      <w:b/>
      <w:bCs/>
      <w:sz w:val="16"/>
      <w:szCs w:val="16"/>
      <w:lang w:eastAsia="ru-RU"/>
    </w:rPr>
  </w:style>
  <w:style w:type="paragraph" w:styleId="4">
    <w:name w:val="heading 4"/>
    <w:basedOn w:val="a"/>
    <w:next w:val="a"/>
    <w:link w:val="40"/>
    <w:qFormat/>
    <w:rsid w:val="00BA238F"/>
    <w:pPr>
      <w:keepNext/>
      <w:adjustRightInd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7475C0"/>
    <w:pPr>
      <w:keepNext/>
      <w:adjustRightInd w:val="0"/>
      <w:spacing w:after="0" w:line="240" w:lineRule="auto"/>
      <w:jc w:val="center"/>
      <w:outlineLvl w:val="4"/>
    </w:pPr>
    <w:rPr>
      <w:rFonts w:ascii="Times New Roman" w:eastAsia="Times New Roman" w:hAnsi="Times New Roman" w:cs="Times New Roman"/>
      <w:b/>
      <w:bCs/>
      <w:sz w:val="20"/>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9160F4"/>
    <w:pPr>
      <w:autoSpaceDE w:val="0"/>
      <w:autoSpaceDN w:val="0"/>
      <w:adjustRightInd w:val="0"/>
      <w:spacing w:after="0" w:line="240" w:lineRule="auto"/>
      <w:jc w:val="center"/>
    </w:pPr>
    <w:rPr>
      <w:rFonts w:ascii="Times New Roman" w:eastAsia="Times New Roman" w:hAnsi="Times New Roman" w:cs="Times New Roman"/>
      <w:color w:val="000000"/>
      <w:sz w:val="20"/>
      <w:szCs w:val="24"/>
      <w:lang w:eastAsia="ru-RU"/>
    </w:rPr>
  </w:style>
  <w:style w:type="character" w:customStyle="1" w:styleId="30">
    <w:name w:val="Основной текст 3 Знак"/>
    <w:basedOn w:val="a0"/>
    <w:link w:val="3"/>
    <w:rsid w:val="009160F4"/>
    <w:rPr>
      <w:rFonts w:ascii="Times New Roman" w:eastAsia="Times New Roman" w:hAnsi="Times New Roman" w:cs="Times New Roman"/>
      <w:color w:val="000000"/>
      <w:sz w:val="20"/>
      <w:szCs w:val="24"/>
      <w:lang w:eastAsia="ru-RU"/>
    </w:rPr>
  </w:style>
  <w:style w:type="paragraph" w:styleId="a4">
    <w:name w:val="Block Text"/>
    <w:basedOn w:val="a"/>
    <w:rsid w:val="00A93DD9"/>
    <w:pPr>
      <w:adjustRightInd w:val="0"/>
      <w:spacing w:after="0" w:line="240" w:lineRule="auto"/>
      <w:ind w:left="67" w:right="-108" w:firstLine="180"/>
    </w:pPr>
    <w:rPr>
      <w:rFonts w:ascii="Times New Roman" w:eastAsia="Times New Roman" w:hAnsi="Times New Roman" w:cs="Times New Roman"/>
      <w:b/>
      <w:bCs/>
      <w:sz w:val="20"/>
      <w:szCs w:val="24"/>
      <w:lang w:eastAsia="ru-RU"/>
    </w:rPr>
  </w:style>
  <w:style w:type="paragraph" w:styleId="a5">
    <w:name w:val="Body Text"/>
    <w:basedOn w:val="a"/>
    <w:link w:val="a6"/>
    <w:rsid w:val="00DD56D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D56D9"/>
    <w:rPr>
      <w:rFonts w:ascii="Times New Roman" w:eastAsia="Times New Roman" w:hAnsi="Times New Roman" w:cs="Times New Roman"/>
      <w:sz w:val="24"/>
      <w:szCs w:val="24"/>
      <w:lang w:eastAsia="ru-RU"/>
    </w:rPr>
  </w:style>
  <w:style w:type="paragraph" w:styleId="21">
    <w:name w:val="Body Text 2"/>
    <w:basedOn w:val="a"/>
    <w:link w:val="22"/>
    <w:rsid w:val="00DD56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56D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475C0"/>
    <w:rPr>
      <w:rFonts w:ascii="Times New Roman" w:eastAsia="Times New Roman" w:hAnsi="Times New Roman" w:cs="Times New Roman"/>
      <w:b/>
      <w:bCs/>
      <w:sz w:val="20"/>
      <w:szCs w:val="16"/>
      <w:lang w:eastAsia="ru-RU"/>
    </w:rPr>
  </w:style>
  <w:style w:type="paragraph" w:customStyle="1" w:styleId="a7">
    <w:name w:val="Прижатый влево"/>
    <w:basedOn w:val="a"/>
    <w:next w:val="a"/>
    <w:rsid w:val="00BA238F"/>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40">
    <w:name w:val="Заголовок 4 Знак"/>
    <w:basedOn w:val="a0"/>
    <w:link w:val="4"/>
    <w:rsid w:val="00BA238F"/>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727817"/>
    <w:rPr>
      <w:rFonts w:ascii="Times New Roman" w:eastAsia="Times New Roman" w:hAnsi="Times New Roman" w:cs="Times New Roman"/>
      <w:b/>
      <w:bCs/>
      <w:sz w:val="16"/>
      <w:szCs w:val="16"/>
      <w:lang w:eastAsia="ru-RU"/>
    </w:rPr>
  </w:style>
  <w:style w:type="paragraph" w:customStyle="1" w:styleId="ConsTitle">
    <w:name w:val="ConsTitle"/>
    <w:rsid w:val="007278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uiPriority w:val="99"/>
    <w:semiHidden/>
    <w:unhideWhenUsed/>
    <w:rsid w:val="00454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27817"/>
    <w:pPr>
      <w:keepNext/>
      <w:adjustRightInd w:val="0"/>
      <w:spacing w:after="0" w:line="240" w:lineRule="auto"/>
      <w:ind w:left="-108"/>
      <w:outlineLvl w:val="1"/>
    </w:pPr>
    <w:rPr>
      <w:rFonts w:ascii="Times New Roman" w:eastAsia="Times New Roman" w:hAnsi="Times New Roman" w:cs="Times New Roman"/>
      <w:b/>
      <w:bCs/>
      <w:sz w:val="16"/>
      <w:szCs w:val="16"/>
      <w:lang w:eastAsia="ru-RU"/>
    </w:rPr>
  </w:style>
  <w:style w:type="paragraph" w:styleId="4">
    <w:name w:val="heading 4"/>
    <w:basedOn w:val="a"/>
    <w:next w:val="a"/>
    <w:link w:val="40"/>
    <w:qFormat/>
    <w:rsid w:val="00BA238F"/>
    <w:pPr>
      <w:keepNext/>
      <w:adjustRightInd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7475C0"/>
    <w:pPr>
      <w:keepNext/>
      <w:adjustRightInd w:val="0"/>
      <w:spacing w:after="0" w:line="240" w:lineRule="auto"/>
      <w:jc w:val="center"/>
      <w:outlineLvl w:val="4"/>
    </w:pPr>
    <w:rPr>
      <w:rFonts w:ascii="Times New Roman" w:eastAsia="Times New Roman" w:hAnsi="Times New Roman" w:cs="Times New Roman"/>
      <w:b/>
      <w:bCs/>
      <w:sz w:val="20"/>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9160F4"/>
    <w:pPr>
      <w:autoSpaceDE w:val="0"/>
      <w:autoSpaceDN w:val="0"/>
      <w:adjustRightInd w:val="0"/>
      <w:spacing w:after="0" w:line="240" w:lineRule="auto"/>
      <w:jc w:val="center"/>
    </w:pPr>
    <w:rPr>
      <w:rFonts w:ascii="Times New Roman" w:eastAsia="Times New Roman" w:hAnsi="Times New Roman" w:cs="Times New Roman"/>
      <w:color w:val="000000"/>
      <w:sz w:val="20"/>
      <w:szCs w:val="24"/>
      <w:lang w:eastAsia="ru-RU"/>
    </w:rPr>
  </w:style>
  <w:style w:type="character" w:customStyle="1" w:styleId="30">
    <w:name w:val="Основной текст 3 Знак"/>
    <w:basedOn w:val="a0"/>
    <w:link w:val="3"/>
    <w:rsid w:val="009160F4"/>
    <w:rPr>
      <w:rFonts w:ascii="Times New Roman" w:eastAsia="Times New Roman" w:hAnsi="Times New Roman" w:cs="Times New Roman"/>
      <w:color w:val="000000"/>
      <w:sz w:val="20"/>
      <w:szCs w:val="24"/>
      <w:lang w:eastAsia="ru-RU"/>
    </w:rPr>
  </w:style>
  <w:style w:type="paragraph" w:styleId="a4">
    <w:name w:val="Block Text"/>
    <w:basedOn w:val="a"/>
    <w:rsid w:val="00A93DD9"/>
    <w:pPr>
      <w:adjustRightInd w:val="0"/>
      <w:spacing w:after="0" w:line="240" w:lineRule="auto"/>
      <w:ind w:left="67" w:right="-108" w:firstLine="180"/>
    </w:pPr>
    <w:rPr>
      <w:rFonts w:ascii="Times New Roman" w:eastAsia="Times New Roman" w:hAnsi="Times New Roman" w:cs="Times New Roman"/>
      <w:b/>
      <w:bCs/>
      <w:sz w:val="20"/>
      <w:szCs w:val="24"/>
      <w:lang w:eastAsia="ru-RU"/>
    </w:rPr>
  </w:style>
  <w:style w:type="paragraph" w:styleId="a5">
    <w:name w:val="Body Text"/>
    <w:basedOn w:val="a"/>
    <w:link w:val="a6"/>
    <w:rsid w:val="00DD56D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D56D9"/>
    <w:rPr>
      <w:rFonts w:ascii="Times New Roman" w:eastAsia="Times New Roman" w:hAnsi="Times New Roman" w:cs="Times New Roman"/>
      <w:sz w:val="24"/>
      <w:szCs w:val="24"/>
      <w:lang w:eastAsia="ru-RU"/>
    </w:rPr>
  </w:style>
  <w:style w:type="paragraph" w:styleId="21">
    <w:name w:val="Body Text 2"/>
    <w:basedOn w:val="a"/>
    <w:link w:val="22"/>
    <w:rsid w:val="00DD56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56D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475C0"/>
    <w:rPr>
      <w:rFonts w:ascii="Times New Roman" w:eastAsia="Times New Roman" w:hAnsi="Times New Roman" w:cs="Times New Roman"/>
      <w:b/>
      <w:bCs/>
      <w:sz w:val="20"/>
      <w:szCs w:val="16"/>
      <w:lang w:eastAsia="ru-RU"/>
    </w:rPr>
  </w:style>
  <w:style w:type="paragraph" w:customStyle="1" w:styleId="a7">
    <w:name w:val="Прижатый влево"/>
    <w:basedOn w:val="a"/>
    <w:next w:val="a"/>
    <w:rsid w:val="00BA238F"/>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40">
    <w:name w:val="Заголовок 4 Знак"/>
    <w:basedOn w:val="a0"/>
    <w:link w:val="4"/>
    <w:rsid w:val="00BA238F"/>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727817"/>
    <w:rPr>
      <w:rFonts w:ascii="Times New Roman" w:eastAsia="Times New Roman" w:hAnsi="Times New Roman" w:cs="Times New Roman"/>
      <w:b/>
      <w:bCs/>
      <w:sz w:val="16"/>
      <w:szCs w:val="16"/>
      <w:lang w:eastAsia="ru-RU"/>
    </w:rPr>
  </w:style>
  <w:style w:type="paragraph" w:customStyle="1" w:styleId="ConsTitle">
    <w:name w:val="ConsTitle"/>
    <w:rsid w:val="007278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uiPriority w:val="99"/>
    <w:semiHidden/>
    <w:unhideWhenUsed/>
    <w:rsid w:val="00454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31940.1000" TargetMode="External"/><Relationship Id="rId13" Type="http://schemas.openxmlformats.org/officeDocument/2006/relationships/hyperlink" Target="garantF1://70604266.1000" TargetMode="External"/><Relationship Id="rId18" Type="http://schemas.openxmlformats.org/officeDocument/2006/relationships/hyperlink" Target="garantF1://70207740.7000" TargetMode="External"/><Relationship Id="rId3" Type="http://schemas.openxmlformats.org/officeDocument/2006/relationships/styles" Target="styles.xml"/><Relationship Id="rId7" Type="http://schemas.openxmlformats.org/officeDocument/2006/relationships/hyperlink" Target="garantF1://70031940.1000" TargetMode="External"/><Relationship Id="rId12" Type="http://schemas.openxmlformats.org/officeDocument/2006/relationships/hyperlink" Target="garantF1://70604266.1000" TargetMode="External"/><Relationship Id="rId17" Type="http://schemas.openxmlformats.org/officeDocument/2006/relationships/hyperlink" Target="garantF1://70207740.7000" TargetMode="External"/><Relationship Id="rId2" Type="http://schemas.openxmlformats.org/officeDocument/2006/relationships/numbering" Target="numbering.xml"/><Relationship Id="rId16" Type="http://schemas.openxmlformats.org/officeDocument/2006/relationships/hyperlink" Target="garantF1://70604270.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604266.1000" TargetMode="External"/><Relationship Id="rId5" Type="http://schemas.openxmlformats.org/officeDocument/2006/relationships/settings" Target="settings.xml"/><Relationship Id="rId15" Type="http://schemas.openxmlformats.org/officeDocument/2006/relationships/hyperlink" Target="garantF1://70604266.1000" TargetMode="External"/><Relationship Id="rId10" Type="http://schemas.openxmlformats.org/officeDocument/2006/relationships/hyperlink" Target="garantF1://70005942.1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005942.4000" TargetMode="External"/><Relationship Id="rId14" Type="http://schemas.openxmlformats.org/officeDocument/2006/relationships/hyperlink" Target="garantF1://7060426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8E58-80C9-4489-82B4-0B72527E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7030</Words>
  <Characters>40072</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ИФНС</Company>
  <LinksUpToDate>false</LinksUpToDate>
  <CharactersWithSpaces>47008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Лиджиева Валентина Цереновна</dc:creator>
  <cp:lastModifiedBy>Морозов Мерген Валерьевич</cp:lastModifiedBy>
  <cp:revision>3</cp:revision>
  <cp:lastPrinted>2015-03-13T12:16:00Z</cp:lastPrinted>
  <dcterms:created xsi:type="dcterms:W3CDTF">2015-03-26T07:45:00Z</dcterms:created>
  <dcterms:modified xsi:type="dcterms:W3CDTF">2015-03-26T07:45:00Z</dcterms:modified>
</cp:coreProperties>
</file>