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A76" w:rsidRPr="003E10BB" w:rsidRDefault="002A684C" w:rsidP="000714A3">
      <w:pPr>
        <w:autoSpaceDE w:val="0"/>
        <w:autoSpaceDN w:val="0"/>
        <w:adjustRightInd w:val="0"/>
        <w:ind w:left="-4" w:firstLine="4"/>
        <w:jc w:val="center"/>
        <w:rPr>
          <w:b/>
          <w:bCs/>
          <w:sz w:val="25"/>
          <w:szCs w:val="25"/>
        </w:rPr>
      </w:pPr>
      <w:r w:rsidRPr="003E10BB">
        <w:rPr>
          <w:b/>
          <w:bCs/>
          <w:sz w:val="25"/>
          <w:szCs w:val="25"/>
        </w:rPr>
        <w:t xml:space="preserve">Отчет о ходе реализации Плана противодействия коррупции </w:t>
      </w:r>
      <w:r w:rsidR="00604DFD" w:rsidRPr="003E10BB">
        <w:rPr>
          <w:b/>
          <w:bCs/>
          <w:sz w:val="25"/>
          <w:szCs w:val="25"/>
        </w:rPr>
        <w:br/>
      </w:r>
      <w:r w:rsidR="000714A3" w:rsidRPr="003E10BB">
        <w:rPr>
          <w:b/>
          <w:bCs/>
          <w:sz w:val="25"/>
          <w:szCs w:val="25"/>
        </w:rPr>
        <w:t xml:space="preserve">УФНС России по Республике Коми </w:t>
      </w:r>
      <w:r w:rsidRPr="003E10BB">
        <w:rPr>
          <w:b/>
          <w:bCs/>
          <w:sz w:val="25"/>
          <w:szCs w:val="25"/>
        </w:rPr>
        <w:t xml:space="preserve">на 2021-2024 годы, утвержденного </w:t>
      </w:r>
      <w:r w:rsidR="00604DFD" w:rsidRPr="003E10BB">
        <w:rPr>
          <w:b/>
          <w:bCs/>
          <w:sz w:val="25"/>
          <w:szCs w:val="25"/>
        </w:rPr>
        <w:br/>
      </w:r>
      <w:r w:rsidRPr="003E10BB">
        <w:rPr>
          <w:b/>
          <w:bCs/>
          <w:sz w:val="25"/>
          <w:szCs w:val="25"/>
        </w:rPr>
        <w:t xml:space="preserve">приказом </w:t>
      </w:r>
      <w:r w:rsidR="000714A3" w:rsidRPr="003E10BB">
        <w:rPr>
          <w:b/>
          <w:bCs/>
          <w:sz w:val="25"/>
          <w:szCs w:val="25"/>
        </w:rPr>
        <w:t>У</w:t>
      </w:r>
      <w:r w:rsidRPr="003E10BB">
        <w:rPr>
          <w:b/>
          <w:bCs/>
          <w:sz w:val="25"/>
          <w:szCs w:val="25"/>
        </w:rPr>
        <w:t xml:space="preserve">ФНС России </w:t>
      </w:r>
      <w:r w:rsidR="000714A3" w:rsidRPr="003E10BB">
        <w:rPr>
          <w:b/>
          <w:bCs/>
          <w:sz w:val="25"/>
          <w:szCs w:val="25"/>
        </w:rPr>
        <w:t xml:space="preserve">по Республике Коми </w:t>
      </w:r>
      <w:r w:rsidRPr="003E10BB">
        <w:rPr>
          <w:b/>
          <w:bCs/>
          <w:sz w:val="25"/>
          <w:szCs w:val="25"/>
        </w:rPr>
        <w:t xml:space="preserve">от </w:t>
      </w:r>
      <w:r w:rsidR="000714A3" w:rsidRPr="003E10BB">
        <w:rPr>
          <w:b/>
          <w:bCs/>
          <w:sz w:val="25"/>
          <w:szCs w:val="25"/>
        </w:rPr>
        <w:t>16</w:t>
      </w:r>
      <w:r w:rsidRPr="003E10BB">
        <w:rPr>
          <w:b/>
          <w:bCs/>
          <w:sz w:val="25"/>
          <w:szCs w:val="25"/>
        </w:rPr>
        <w:t>.</w:t>
      </w:r>
      <w:r w:rsidR="000714A3" w:rsidRPr="003E10BB">
        <w:rPr>
          <w:b/>
          <w:bCs/>
          <w:sz w:val="25"/>
          <w:szCs w:val="25"/>
        </w:rPr>
        <w:t>03</w:t>
      </w:r>
      <w:r w:rsidRPr="003E10BB">
        <w:rPr>
          <w:b/>
          <w:bCs/>
          <w:sz w:val="25"/>
          <w:szCs w:val="25"/>
        </w:rPr>
        <w:t>.202</w:t>
      </w:r>
      <w:r w:rsidR="000714A3" w:rsidRPr="003E10BB">
        <w:rPr>
          <w:b/>
          <w:bCs/>
          <w:sz w:val="25"/>
          <w:szCs w:val="25"/>
        </w:rPr>
        <w:t>3</w:t>
      </w:r>
      <w:r w:rsidRPr="003E10BB">
        <w:rPr>
          <w:b/>
          <w:bCs/>
          <w:sz w:val="25"/>
          <w:szCs w:val="25"/>
        </w:rPr>
        <w:t xml:space="preserve"> № </w:t>
      </w:r>
      <w:r w:rsidR="000714A3" w:rsidRPr="003E10BB">
        <w:rPr>
          <w:b/>
          <w:bCs/>
          <w:sz w:val="25"/>
          <w:szCs w:val="25"/>
        </w:rPr>
        <w:t>01-04/032@</w:t>
      </w:r>
      <w:r w:rsidRPr="003E10BB">
        <w:rPr>
          <w:b/>
          <w:bCs/>
          <w:sz w:val="25"/>
          <w:szCs w:val="25"/>
        </w:rPr>
        <w:t xml:space="preserve">, </w:t>
      </w:r>
      <w:r w:rsidRPr="003E10BB">
        <w:rPr>
          <w:b/>
          <w:bCs/>
          <w:sz w:val="25"/>
          <w:szCs w:val="25"/>
        </w:rPr>
        <w:br/>
        <w:t>в 202</w:t>
      </w:r>
      <w:r w:rsidR="000714A3" w:rsidRPr="003E10BB">
        <w:rPr>
          <w:b/>
          <w:bCs/>
          <w:sz w:val="25"/>
          <w:szCs w:val="25"/>
        </w:rPr>
        <w:t>3</w:t>
      </w:r>
      <w:r w:rsidRPr="003E10BB">
        <w:rPr>
          <w:b/>
          <w:bCs/>
          <w:sz w:val="25"/>
          <w:szCs w:val="25"/>
        </w:rPr>
        <w:t xml:space="preserve"> году</w:t>
      </w:r>
    </w:p>
    <w:p w:rsidR="002A684C" w:rsidRPr="003E10BB" w:rsidRDefault="002A684C" w:rsidP="000714A3">
      <w:pPr>
        <w:autoSpaceDE w:val="0"/>
        <w:autoSpaceDN w:val="0"/>
        <w:adjustRightInd w:val="0"/>
        <w:ind w:left="-4" w:firstLine="4"/>
        <w:jc w:val="center"/>
        <w:rPr>
          <w:b/>
          <w:bCs/>
          <w:sz w:val="25"/>
          <w:szCs w:val="25"/>
        </w:rPr>
      </w:pPr>
    </w:p>
    <w:p w:rsidR="00F34A13" w:rsidRDefault="00F34A13" w:rsidP="000714A3">
      <w:pPr>
        <w:autoSpaceDE w:val="0"/>
        <w:autoSpaceDN w:val="0"/>
        <w:adjustRightInd w:val="0"/>
        <w:ind w:left="-4" w:firstLine="713"/>
        <w:jc w:val="both"/>
        <w:rPr>
          <w:sz w:val="25"/>
          <w:szCs w:val="25"/>
        </w:rPr>
      </w:pPr>
    </w:p>
    <w:p w:rsidR="000714A3" w:rsidRPr="003E10BB" w:rsidRDefault="00F34A13" w:rsidP="000714A3">
      <w:pPr>
        <w:autoSpaceDE w:val="0"/>
        <w:autoSpaceDN w:val="0"/>
        <w:adjustRightInd w:val="0"/>
        <w:ind w:left="-4" w:firstLine="713"/>
        <w:jc w:val="both"/>
        <w:rPr>
          <w:sz w:val="25"/>
          <w:szCs w:val="25"/>
        </w:rPr>
      </w:pPr>
      <w:r>
        <w:rPr>
          <w:sz w:val="25"/>
          <w:szCs w:val="25"/>
        </w:rPr>
        <w:t>В 2023 году Управлением Федеральной налоговой службы по Республике Коми (далее – Управление) в рамках реализации «</w:t>
      </w:r>
      <w:r w:rsidRPr="00F34A13">
        <w:rPr>
          <w:bCs/>
          <w:sz w:val="25"/>
          <w:szCs w:val="25"/>
        </w:rPr>
        <w:t>Плана противодействия коррупции УФНС России по Республике Коми на 2021-2024 годы</w:t>
      </w:r>
      <w:r>
        <w:rPr>
          <w:bCs/>
          <w:sz w:val="25"/>
          <w:szCs w:val="25"/>
        </w:rPr>
        <w:t>»</w:t>
      </w:r>
      <w:r w:rsidRPr="00F34A13">
        <w:rPr>
          <w:bCs/>
          <w:sz w:val="25"/>
          <w:szCs w:val="25"/>
        </w:rPr>
        <w:t xml:space="preserve">, утвержденного </w:t>
      </w:r>
      <w:r w:rsidRPr="00F34A13">
        <w:rPr>
          <w:bCs/>
          <w:sz w:val="25"/>
          <w:szCs w:val="25"/>
        </w:rPr>
        <w:br/>
        <w:t>приказом У</w:t>
      </w:r>
      <w:r>
        <w:rPr>
          <w:bCs/>
          <w:sz w:val="25"/>
          <w:szCs w:val="25"/>
        </w:rPr>
        <w:t xml:space="preserve">правления </w:t>
      </w:r>
      <w:r w:rsidRPr="00F34A13">
        <w:rPr>
          <w:bCs/>
          <w:sz w:val="25"/>
          <w:szCs w:val="25"/>
        </w:rPr>
        <w:t>от 16.03.2023 № 01-04/032@,</w:t>
      </w:r>
      <w:r>
        <w:rPr>
          <w:bCs/>
          <w:sz w:val="25"/>
          <w:szCs w:val="25"/>
        </w:rPr>
        <w:t xml:space="preserve"> осуществлялись различные мероприятия, направленные </w:t>
      </w:r>
      <w:r w:rsidR="00914D07" w:rsidRPr="003E10BB">
        <w:rPr>
          <w:sz w:val="25"/>
          <w:szCs w:val="25"/>
        </w:rPr>
        <w:t xml:space="preserve">на </w:t>
      </w:r>
      <w:r w:rsidR="000714A3" w:rsidRPr="003E10BB">
        <w:rPr>
          <w:sz w:val="25"/>
          <w:szCs w:val="25"/>
        </w:rPr>
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Управления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</w:r>
      <w:r w:rsidR="00733FAD" w:rsidRPr="003E10BB">
        <w:rPr>
          <w:sz w:val="25"/>
          <w:szCs w:val="25"/>
        </w:rPr>
        <w:t>.</w:t>
      </w:r>
    </w:p>
    <w:p w:rsidR="009606F9" w:rsidRPr="003E10BB" w:rsidRDefault="00F34A13" w:rsidP="00F34A13">
      <w:pPr>
        <w:widowControl w:val="0"/>
        <w:ind w:firstLine="709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В отчетном периоде </w:t>
      </w:r>
      <w:r w:rsidR="004C5E32" w:rsidRPr="004C5E32">
        <w:rPr>
          <w:bCs/>
          <w:sz w:val="25"/>
          <w:szCs w:val="25"/>
        </w:rPr>
        <w:t>в</w:t>
      </w:r>
      <w:r w:rsidR="00AF5571" w:rsidRPr="004C5E32">
        <w:rPr>
          <w:sz w:val="25"/>
          <w:szCs w:val="25"/>
        </w:rPr>
        <w:t xml:space="preserve"> </w:t>
      </w:r>
      <w:r w:rsidR="00733FAD" w:rsidRPr="004C5E32">
        <w:rPr>
          <w:sz w:val="25"/>
          <w:szCs w:val="25"/>
        </w:rPr>
        <w:t>У</w:t>
      </w:r>
      <w:r w:rsidR="004C5E32" w:rsidRPr="004C5E32">
        <w:rPr>
          <w:sz w:val="25"/>
          <w:szCs w:val="25"/>
        </w:rPr>
        <w:t xml:space="preserve">правлении </w:t>
      </w:r>
      <w:r w:rsidR="00AF5571" w:rsidRPr="004C5E32">
        <w:rPr>
          <w:sz w:val="25"/>
          <w:szCs w:val="25"/>
        </w:rPr>
        <w:t>рассмотрен</w:t>
      </w:r>
      <w:r>
        <w:rPr>
          <w:sz w:val="25"/>
          <w:szCs w:val="25"/>
        </w:rPr>
        <w:t>о</w:t>
      </w:r>
      <w:r w:rsidR="00AF5571" w:rsidRPr="004C5E32">
        <w:rPr>
          <w:sz w:val="25"/>
          <w:szCs w:val="25"/>
        </w:rPr>
        <w:t xml:space="preserve"> </w:t>
      </w:r>
      <w:r w:rsidR="001068F6" w:rsidRPr="004C5E32">
        <w:rPr>
          <w:sz w:val="25"/>
          <w:szCs w:val="25"/>
        </w:rPr>
        <w:t>65</w:t>
      </w:r>
      <w:r w:rsidR="00AF5571" w:rsidRPr="004C5E32">
        <w:rPr>
          <w:sz w:val="25"/>
          <w:szCs w:val="25"/>
        </w:rPr>
        <w:t xml:space="preserve"> </w:t>
      </w:r>
      <w:r w:rsidR="00AF5571" w:rsidRPr="003E10BB">
        <w:rPr>
          <w:sz w:val="25"/>
          <w:szCs w:val="25"/>
        </w:rPr>
        <w:t xml:space="preserve">уведомлений работодателей о заключении трудовых/гражданско-правовых договоров с лицами, замещавшими должности федеральной государственной гражданской службы в ФНС России. </w:t>
      </w:r>
      <w:r w:rsidR="009606F9" w:rsidRPr="003E10BB">
        <w:rPr>
          <w:bCs/>
          <w:sz w:val="25"/>
          <w:szCs w:val="25"/>
        </w:rPr>
        <w:t xml:space="preserve">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2A684C" w:rsidRPr="003E10BB" w:rsidRDefault="00AF5571" w:rsidP="000714A3">
      <w:pPr>
        <w:autoSpaceDE w:val="0"/>
        <w:autoSpaceDN w:val="0"/>
        <w:adjustRightInd w:val="0"/>
        <w:ind w:left="-4" w:firstLine="713"/>
        <w:jc w:val="both"/>
        <w:rPr>
          <w:sz w:val="25"/>
          <w:szCs w:val="25"/>
        </w:rPr>
      </w:pPr>
      <w:r w:rsidRPr="003E10BB">
        <w:rPr>
          <w:sz w:val="25"/>
          <w:szCs w:val="25"/>
        </w:rPr>
        <w:t xml:space="preserve">Результаты рассмотрения уведомлений письмами </w:t>
      </w:r>
      <w:r w:rsidR="001068F6" w:rsidRPr="003E10BB">
        <w:rPr>
          <w:sz w:val="25"/>
          <w:szCs w:val="25"/>
        </w:rPr>
        <w:t>Управления доведены до работодателей, направивших уведомления.</w:t>
      </w:r>
    </w:p>
    <w:p w:rsidR="00860DC0" w:rsidRPr="003E10BB" w:rsidRDefault="00860DC0" w:rsidP="000714A3">
      <w:pPr>
        <w:autoSpaceDE w:val="0"/>
        <w:autoSpaceDN w:val="0"/>
        <w:adjustRightInd w:val="0"/>
        <w:ind w:left="-4" w:firstLine="713"/>
        <w:jc w:val="both"/>
        <w:rPr>
          <w:sz w:val="25"/>
          <w:szCs w:val="25"/>
        </w:rPr>
      </w:pPr>
      <w:r w:rsidRPr="003E10BB">
        <w:rPr>
          <w:bCs/>
          <w:sz w:val="25"/>
          <w:szCs w:val="25"/>
        </w:rPr>
        <w:t>Случаев несоблюдения гражданами ограничений, предусмотренных статьей 12 Федерального закона от 25</w:t>
      </w:r>
      <w:r w:rsidR="001068F6" w:rsidRPr="003E10BB">
        <w:rPr>
          <w:bCs/>
          <w:sz w:val="25"/>
          <w:szCs w:val="25"/>
        </w:rPr>
        <w:t>.12.</w:t>
      </w:r>
      <w:r w:rsidRPr="003E10BB">
        <w:rPr>
          <w:bCs/>
          <w:sz w:val="25"/>
          <w:szCs w:val="25"/>
        </w:rPr>
        <w:t>2008 №</w:t>
      </w:r>
      <w:r w:rsidR="001068F6" w:rsidRPr="003E10BB">
        <w:rPr>
          <w:bCs/>
          <w:sz w:val="25"/>
          <w:szCs w:val="25"/>
        </w:rPr>
        <w:t> </w:t>
      </w:r>
      <w:r w:rsidRPr="003E10BB">
        <w:rPr>
          <w:bCs/>
          <w:sz w:val="25"/>
          <w:szCs w:val="25"/>
        </w:rPr>
        <w:t>273-ФЗ «О противодействии коррупции», при заключении ими после увольнения с федеральной государственной гражданской службы трудового договора с коммерческими организациями не установлено.</w:t>
      </w:r>
    </w:p>
    <w:p w:rsidR="00AF5571" w:rsidRPr="003E10BB" w:rsidRDefault="001068F6" w:rsidP="000714A3">
      <w:pPr>
        <w:ind w:firstLine="709"/>
        <w:jc w:val="both"/>
        <w:rPr>
          <w:sz w:val="25"/>
          <w:szCs w:val="25"/>
        </w:rPr>
      </w:pPr>
      <w:r w:rsidRPr="003E10BB">
        <w:rPr>
          <w:sz w:val="25"/>
          <w:szCs w:val="25"/>
        </w:rPr>
        <w:t>В Управление поступило 1 о</w:t>
      </w:r>
      <w:r w:rsidR="00AF5571" w:rsidRPr="003E10BB">
        <w:rPr>
          <w:sz w:val="25"/>
          <w:szCs w:val="25"/>
        </w:rPr>
        <w:t>бращени</w:t>
      </w:r>
      <w:r w:rsidRPr="003E10BB">
        <w:rPr>
          <w:sz w:val="25"/>
          <w:szCs w:val="25"/>
        </w:rPr>
        <w:t>е</w:t>
      </w:r>
      <w:r w:rsidR="00AF5571" w:rsidRPr="003E10BB">
        <w:rPr>
          <w:sz w:val="25"/>
          <w:szCs w:val="25"/>
        </w:rPr>
        <w:t xml:space="preserve"> от бывш</w:t>
      </w:r>
      <w:r w:rsidRPr="003E10BB">
        <w:rPr>
          <w:sz w:val="25"/>
          <w:szCs w:val="25"/>
        </w:rPr>
        <w:t>его</w:t>
      </w:r>
      <w:r w:rsidR="00AF5571" w:rsidRPr="003E10BB">
        <w:rPr>
          <w:sz w:val="25"/>
          <w:szCs w:val="25"/>
        </w:rPr>
        <w:t xml:space="preserve"> государственн</w:t>
      </w:r>
      <w:r w:rsidRPr="003E10BB">
        <w:rPr>
          <w:sz w:val="25"/>
          <w:szCs w:val="25"/>
        </w:rPr>
        <w:t>ого</w:t>
      </w:r>
      <w:r w:rsidR="00AF5571" w:rsidRPr="003E10BB">
        <w:rPr>
          <w:sz w:val="25"/>
          <w:szCs w:val="25"/>
        </w:rPr>
        <w:t xml:space="preserve"> служащ</w:t>
      </w:r>
      <w:r w:rsidR="00BB13C6">
        <w:rPr>
          <w:sz w:val="25"/>
          <w:szCs w:val="25"/>
        </w:rPr>
        <w:t>его</w:t>
      </w:r>
      <w:r w:rsidR="00AF5571" w:rsidRPr="003E10BB">
        <w:rPr>
          <w:sz w:val="25"/>
          <w:szCs w:val="25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</w:t>
      </w:r>
      <w:r w:rsidR="006C57D1" w:rsidRPr="003E10BB">
        <w:rPr>
          <w:sz w:val="25"/>
          <w:szCs w:val="25"/>
        </w:rPr>
        <w:t>ьнения с государственной службы.</w:t>
      </w:r>
      <w:r w:rsidRPr="003E10BB">
        <w:rPr>
          <w:sz w:val="25"/>
          <w:szCs w:val="25"/>
        </w:rPr>
        <w:t xml:space="preserve"> </w:t>
      </w:r>
    </w:p>
    <w:p w:rsidR="001068F6" w:rsidRPr="003E10BB" w:rsidRDefault="001068F6" w:rsidP="000714A3">
      <w:pPr>
        <w:ind w:firstLine="709"/>
        <w:jc w:val="both"/>
        <w:rPr>
          <w:sz w:val="25"/>
          <w:szCs w:val="25"/>
        </w:rPr>
      </w:pPr>
      <w:r w:rsidRPr="003E10BB">
        <w:rPr>
          <w:sz w:val="25"/>
          <w:szCs w:val="25"/>
        </w:rPr>
        <w:t xml:space="preserve">По результатам рассмотрения вышеуказанного обращения, нарушения статьи 12 </w:t>
      </w:r>
      <w:r w:rsidRPr="003E10BB">
        <w:rPr>
          <w:bCs/>
          <w:sz w:val="25"/>
          <w:szCs w:val="25"/>
        </w:rPr>
        <w:t xml:space="preserve">Федерального закона от 25.12.2008 № 273-ФЗ «О противодействии коррупции» </w:t>
      </w:r>
      <w:r w:rsidRPr="003E10BB">
        <w:rPr>
          <w:bCs/>
          <w:sz w:val="25"/>
          <w:szCs w:val="25"/>
        </w:rPr>
        <w:br/>
        <w:t>не установлено.</w:t>
      </w:r>
    </w:p>
    <w:p w:rsidR="001068F6" w:rsidRPr="003E10BB" w:rsidRDefault="001068F6" w:rsidP="000714A3">
      <w:pPr>
        <w:ind w:firstLine="709"/>
        <w:jc w:val="both"/>
        <w:rPr>
          <w:sz w:val="25"/>
          <w:szCs w:val="25"/>
        </w:rPr>
      </w:pPr>
      <w:r w:rsidRPr="003E10BB">
        <w:rPr>
          <w:sz w:val="25"/>
          <w:szCs w:val="25"/>
        </w:rPr>
        <w:t xml:space="preserve">Сведения обо всех уволившихся </w:t>
      </w:r>
      <w:r w:rsidR="0086581F" w:rsidRPr="003E10BB">
        <w:rPr>
          <w:sz w:val="25"/>
          <w:szCs w:val="25"/>
        </w:rPr>
        <w:t>государственных</w:t>
      </w:r>
      <w:r w:rsidRPr="003E10BB">
        <w:rPr>
          <w:sz w:val="25"/>
          <w:szCs w:val="25"/>
        </w:rPr>
        <w:t xml:space="preserve"> служащих Управления, в отношении которых уведомления о </w:t>
      </w:r>
      <w:r w:rsidR="0086581F" w:rsidRPr="003E10BB">
        <w:rPr>
          <w:sz w:val="25"/>
          <w:szCs w:val="25"/>
        </w:rPr>
        <w:t>трудоустройстве</w:t>
      </w:r>
      <w:r w:rsidRPr="003E10BB">
        <w:rPr>
          <w:sz w:val="25"/>
          <w:szCs w:val="25"/>
        </w:rPr>
        <w:t xml:space="preserve"> не поступили и</w:t>
      </w:r>
      <w:r w:rsidR="0086581F" w:rsidRPr="003E10BB">
        <w:rPr>
          <w:sz w:val="25"/>
          <w:szCs w:val="25"/>
        </w:rPr>
        <w:t>ли</w:t>
      </w:r>
      <w:r w:rsidRPr="003E10BB">
        <w:rPr>
          <w:sz w:val="25"/>
          <w:szCs w:val="25"/>
        </w:rPr>
        <w:t xml:space="preserve"> представлены с нарушением </w:t>
      </w:r>
      <w:r w:rsidR="0086581F" w:rsidRPr="003E10BB">
        <w:rPr>
          <w:sz w:val="25"/>
          <w:szCs w:val="25"/>
        </w:rPr>
        <w:t xml:space="preserve">срока и формы, направлялись </w:t>
      </w:r>
      <w:r w:rsidR="004C5E32">
        <w:rPr>
          <w:sz w:val="25"/>
          <w:szCs w:val="25"/>
        </w:rPr>
        <w:t>в</w:t>
      </w:r>
      <w:r w:rsidR="0086581F" w:rsidRPr="003E10BB">
        <w:rPr>
          <w:sz w:val="25"/>
          <w:szCs w:val="25"/>
        </w:rPr>
        <w:t xml:space="preserve"> ФНС России.</w:t>
      </w:r>
    </w:p>
    <w:p w:rsidR="009606F9" w:rsidRPr="003E10BB" w:rsidRDefault="001068F6" w:rsidP="000714A3">
      <w:pPr>
        <w:widowControl w:val="0"/>
        <w:ind w:firstLine="709"/>
        <w:jc w:val="both"/>
        <w:rPr>
          <w:bCs/>
          <w:sz w:val="25"/>
          <w:szCs w:val="25"/>
        </w:rPr>
      </w:pPr>
      <w:r w:rsidRPr="003E10BB">
        <w:rPr>
          <w:sz w:val="25"/>
          <w:szCs w:val="25"/>
        </w:rPr>
        <w:t>Всем уволь</w:t>
      </w:r>
      <w:r w:rsidR="004F68A1" w:rsidRPr="003E10BB">
        <w:rPr>
          <w:sz w:val="25"/>
          <w:szCs w:val="25"/>
        </w:rPr>
        <w:t>няющимся</w:t>
      </w:r>
      <w:r w:rsidRPr="003E10BB">
        <w:rPr>
          <w:sz w:val="25"/>
          <w:szCs w:val="25"/>
        </w:rPr>
        <w:t xml:space="preserve"> государственным гражданским служащим </w:t>
      </w:r>
      <w:r w:rsidR="009606F9" w:rsidRPr="003E10BB">
        <w:rPr>
          <w:bCs/>
          <w:sz w:val="25"/>
          <w:szCs w:val="25"/>
        </w:rPr>
        <w:t>вруч</w:t>
      </w:r>
      <w:r w:rsidRPr="003E10BB">
        <w:rPr>
          <w:bCs/>
          <w:sz w:val="25"/>
          <w:szCs w:val="25"/>
        </w:rPr>
        <w:t>а</w:t>
      </w:r>
      <w:r w:rsidR="004C5E32">
        <w:rPr>
          <w:bCs/>
          <w:sz w:val="25"/>
          <w:szCs w:val="25"/>
        </w:rPr>
        <w:t xml:space="preserve">лись </w:t>
      </w:r>
      <w:r w:rsidR="009606F9" w:rsidRPr="003E10BB">
        <w:rPr>
          <w:bCs/>
          <w:sz w:val="25"/>
          <w:szCs w:val="25"/>
        </w:rPr>
        <w:t>памятки по вопросам соблюдения ограничений, налагаемых на граждан, замещавших коррупционно-опасные должности государственной гражданской службы, при заключении им трудового или гражданско-правового договора с организацией.</w:t>
      </w:r>
    </w:p>
    <w:p w:rsidR="00BF7FB7" w:rsidRPr="00BF7FB7" w:rsidRDefault="00C864B2" w:rsidP="00C864B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5"/>
          <w:szCs w:val="25"/>
          <w:lang w:eastAsia="en-US"/>
        </w:rPr>
      </w:pPr>
      <w:r w:rsidRPr="00BB13C6">
        <w:rPr>
          <w:rFonts w:ascii="Times New Roman" w:eastAsiaTheme="minorHAnsi" w:hAnsi="Times New Roman" w:cs="Times New Roman"/>
          <w:bCs/>
          <w:sz w:val="25"/>
          <w:szCs w:val="25"/>
          <w:highlight w:val="green"/>
          <w:lang w:eastAsia="en-US"/>
        </w:rPr>
        <w:t xml:space="preserve">В 2023 году </w:t>
      </w:r>
      <w:r w:rsidR="00BF7FB7" w:rsidRPr="00BB13C6">
        <w:rPr>
          <w:rFonts w:ascii="Times New Roman" w:eastAsiaTheme="minorHAnsi" w:hAnsi="Times New Roman" w:cs="Times New Roman"/>
          <w:bCs/>
          <w:sz w:val="25"/>
          <w:szCs w:val="25"/>
          <w:highlight w:val="green"/>
          <w:lang w:eastAsia="en-US"/>
        </w:rPr>
        <w:t>обращени</w:t>
      </w:r>
      <w:r w:rsidR="00BB13C6" w:rsidRPr="00BB13C6">
        <w:rPr>
          <w:rFonts w:ascii="Times New Roman" w:eastAsiaTheme="minorHAnsi" w:hAnsi="Times New Roman" w:cs="Times New Roman"/>
          <w:bCs/>
          <w:sz w:val="25"/>
          <w:szCs w:val="25"/>
          <w:highlight w:val="green"/>
          <w:lang w:eastAsia="en-US"/>
        </w:rPr>
        <w:t>я</w:t>
      </w:r>
      <w:r w:rsidR="00BF7FB7" w:rsidRPr="00BB13C6">
        <w:rPr>
          <w:rFonts w:ascii="Times New Roman" w:eastAsiaTheme="minorHAnsi" w:hAnsi="Times New Roman" w:cs="Times New Roman"/>
          <w:bCs/>
          <w:sz w:val="25"/>
          <w:szCs w:val="25"/>
          <w:highlight w:val="green"/>
          <w:lang w:eastAsia="en-US"/>
        </w:rPr>
        <w:t xml:space="preserve"> сотрудников Управления о склонении к совершению коррупционных правонарушений не поступал</w:t>
      </w:r>
      <w:r w:rsidR="00F34A13" w:rsidRPr="00BB13C6">
        <w:rPr>
          <w:rFonts w:ascii="Times New Roman" w:eastAsiaTheme="minorHAnsi" w:hAnsi="Times New Roman" w:cs="Times New Roman"/>
          <w:bCs/>
          <w:sz w:val="25"/>
          <w:szCs w:val="25"/>
          <w:highlight w:val="green"/>
          <w:lang w:eastAsia="en-US"/>
        </w:rPr>
        <w:t>о</w:t>
      </w:r>
      <w:r w:rsidR="00BF7FB7" w:rsidRPr="00BB13C6">
        <w:rPr>
          <w:rFonts w:ascii="Times New Roman" w:eastAsiaTheme="minorHAnsi" w:hAnsi="Times New Roman" w:cs="Times New Roman"/>
          <w:bCs/>
          <w:sz w:val="25"/>
          <w:szCs w:val="25"/>
          <w:highlight w:val="green"/>
          <w:lang w:eastAsia="en-US"/>
        </w:rPr>
        <w:t>.</w:t>
      </w:r>
      <w:r w:rsidR="00BF7FB7" w:rsidRPr="00BF7FB7">
        <w:rPr>
          <w:rFonts w:ascii="Times New Roman" w:eastAsiaTheme="minorHAnsi" w:hAnsi="Times New Roman" w:cs="Times New Roman"/>
          <w:bCs/>
          <w:sz w:val="25"/>
          <w:szCs w:val="25"/>
          <w:lang w:eastAsia="en-US"/>
        </w:rPr>
        <w:t xml:space="preserve"> </w:t>
      </w:r>
    </w:p>
    <w:p w:rsidR="00694C02" w:rsidRPr="003E10BB" w:rsidRDefault="00C864B2" w:rsidP="00C864B2">
      <w:pPr>
        <w:autoSpaceDE w:val="0"/>
        <w:autoSpaceDN w:val="0"/>
        <w:adjustRightInd w:val="0"/>
        <w:snapToGrid/>
        <w:ind w:firstLine="709"/>
        <w:jc w:val="both"/>
        <w:outlineLvl w:val="0"/>
        <w:rPr>
          <w:sz w:val="25"/>
          <w:szCs w:val="25"/>
        </w:rPr>
      </w:pPr>
      <w:r w:rsidRPr="00C864B2">
        <w:rPr>
          <w:rFonts w:eastAsiaTheme="minorHAnsi"/>
          <w:bCs/>
          <w:sz w:val="25"/>
          <w:szCs w:val="25"/>
          <w:lang w:eastAsia="en-US"/>
        </w:rPr>
        <w:t>От сотрудников Управления</w:t>
      </w:r>
      <w:r>
        <w:rPr>
          <w:rFonts w:eastAsiaTheme="minorHAnsi"/>
          <w:b/>
          <w:bCs/>
          <w:sz w:val="25"/>
          <w:szCs w:val="25"/>
          <w:lang w:eastAsia="en-US"/>
        </w:rPr>
        <w:t xml:space="preserve"> </w:t>
      </w:r>
      <w:r w:rsidR="00F34A13">
        <w:rPr>
          <w:bCs/>
          <w:sz w:val="25"/>
          <w:szCs w:val="25"/>
        </w:rPr>
        <w:t>в</w:t>
      </w:r>
      <w:r w:rsidR="001A4CB9" w:rsidRPr="003E10BB"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 xml:space="preserve">отчетном периоде поступило </w:t>
      </w:r>
      <w:r w:rsidR="00782E27" w:rsidRPr="003E10BB">
        <w:rPr>
          <w:sz w:val="25"/>
          <w:szCs w:val="25"/>
        </w:rPr>
        <w:t>13</w:t>
      </w:r>
      <w:r w:rsidR="00694C02" w:rsidRPr="003E10BB">
        <w:rPr>
          <w:sz w:val="25"/>
          <w:szCs w:val="25"/>
        </w:rPr>
        <w:t xml:space="preserve"> уведомлений государственных гражданских служащих о </w:t>
      </w:r>
      <w:r w:rsidR="00782E27" w:rsidRPr="003E10BB">
        <w:rPr>
          <w:sz w:val="25"/>
          <w:szCs w:val="25"/>
        </w:rPr>
        <w:t xml:space="preserve">возможности </w:t>
      </w:r>
      <w:r w:rsidR="00694C02" w:rsidRPr="003E10BB">
        <w:rPr>
          <w:sz w:val="25"/>
          <w:szCs w:val="25"/>
        </w:rPr>
        <w:t xml:space="preserve">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(далее – уведомление), в том числе </w:t>
      </w:r>
      <w:r w:rsidR="00782E27" w:rsidRPr="003E10BB">
        <w:rPr>
          <w:sz w:val="25"/>
          <w:szCs w:val="25"/>
        </w:rPr>
        <w:lastRenderedPageBreak/>
        <w:t>6</w:t>
      </w:r>
      <w:r w:rsidR="00694C02" w:rsidRPr="003E10BB">
        <w:rPr>
          <w:sz w:val="25"/>
          <w:szCs w:val="25"/>
        </w:rPr>
        <w:t xml:space="preserve"> уведомлений </w:t>
      </w:r>
      <w:r w:rsidR="00782E27" w:rsidRPr="003E10BB">
        <w:rPr>
          <w:sz w:val="25"/>
          <w:szCs w:val="25"/>
        </w:rPr>
        <w:t xml:space="preserve">заместителей </w:t>
      </w:r>
      <w:r w:rsidR="00694C02" w:rsidRPr="003E10BB">
        <w:rPr>
          <w:sz w:val="25"/>
          <w:szCs w:val="25"/>
        </w:rPr>
        <w:t>руководител</w:t>
      </w:r>
      <w:r w:rsidR="00782E27" w:rsidRPr="003E10BB">
        <w:rPr>
          <w:sz w:val="25"/>
          <w:szCs w:val="25"/>
        </w:rPr>
        <w:t>я Управления (в связи реорганизацией и переходом на двухуровневую систему управления)</w:t>
      </w:r>
      <w:r w:rsidR="00694C02" w:rsidRPr="003E10BB">
        <w:rPr>
          <w:sz w:val="25"/>
          <w:szCs w:val="25"/>
        </w:rPr>
        <w:t>.</w:t>
      </w:r>
    </w:p>
    <w:p w:rsidR="00782E27" w:rsidRPr="003E10BB" w:rsidRDefault="00C864B2" w:rsidP="00BB13C6">
      <w:pPr>
        <w:autoSpaceDE w:val="0"/>
        <w:autoSpaceDN w:val="0"/>
        <w:adjustRightInd w:val="0"/>
        <w:snapToGrid/>
        <w:ind w:firstLine="709"/>
        <w:jc w:val="both"/>
        <w:outlineLvl w:val="0"/>
        <w:rPr>
          <w:sz w:val="25"/>
          <w:szCs w:val="25"/>
        </w:rPr>
      </w:pPr>
      <w:r w:rsidRPr="00BB13C6">
        <w:rPr>
          <w:sz w:val="25"/>
          <w:szCs w:val="25"/>
        </w:rPr>
        <w:t>Все поступившие уведомления были рассмотрены в соответствии с установленным порядком (приказ</w:t>
      </w:r>
      <w:r w:rsidR="00BB13C6" w:rsidRPr="00BB13C6">
        <w:rPr>
          <w:sz w:val="25"/>
          <w:szCs w:val="25"/>
        </w:rPr>
        <w:t>ы</w:t>
      </w:r>
      <w:r w:rsidRPr="00BB13C6">
        <w:rPr>
          <w:sz w:val="25"/>
          <w:szCs w:val="25"/>
        </w:rPr>
        <w:t xml:space="preserve"> ФНС России от 07.05.2018 № ММВ-7-4/250@</w:t>
      </w:r>
      <w:r w:rsidR="00BB13C6" w:rsidRPr="00BB13C6">
        <w:rPr>
          <w:sz w:val="25"/>
          <w:szCs w:val="25"/>
        </w:rPr>
        <w:t xml:space="preserve">, </w:t>
      </w:r>
      <w:r w:rsidR="00BB13C6" w:rsidRPr="00BB13C6">
        <w:rPr>
          <w:sz w:val="25"/>
          <w:szCs w:val="25"/>
          <w:highlight w:val="green"/>
        </w:rPr>
        <w:t>от 07.07.2023 N ЕД-7-4/453@</w:t>
      </w:r>
      <w:r w:rsidRPr="00BB13C6">
        <w:rPr>
          <w:sz w:val="25"/>
          <w:szCs w:val="25"/>
        </w:rPr>
        <w:t xml:space="preserve">), по результатам </w:t>
      </w:r>
      <w:r w:rsidR="002A684C" w:rsidRPr="003E10BB">
        <w:rPr>
          <w:sz w:val="25"/>
          <w:szCs w:val="25"/>
        </w:rPr>
        <w:t>фактов возникновения конфликта интересов при исполнении государственными гражданскими служащими, не установлено</w:t>
      </w:r>
      <w:r>
        <w:rPr>
          <w:sz w:val="25"/>
          <w:szCs w:val="25"/>
        </w:rPr>
        <w:t xml:space="preserve">. По всем уведомления принимались организационные меры </w:t>
      </w:r>
      <w:r w:rsidR="00782E27" w:rsidRPr="00BB13C6">
        <w:rPr>
          <w:sz w:val="25"/>
          <w:szCs w:val="25"/>
        </w:rPr>
        <w:t>по предотвращению</w:t>
      </w:r>
      <w:r w:rsidR="00782E27" w:rsidRPr="003E10BB">
        <w:rPr>
          <w:bCs/>
          <w:sz w:val="25"/>
          <w:szCs w:val="25"/>
        </w:rPr>
        <w:t>/урегулированию конфликта интересов.</w:t>
      </w:r>
    </w:p>
    <w:p w:rsidR="00844C33" w:rsidRPr="003E10BB" w:rsidRDefault="00C864B2" w:rsidP="00C864B2">
      <w:pPr>
        <w:ind w:firstLine="709"/>
        <w:jc w:val="both"/>
        <w:rPr>
          <w:bCs/>
          <w:sz w:val="25"/>
          <w:szCs w:val="25"/>
        </w:rPr>
      </w:pPr>
      <w:r w:rsidRPr="00551D68">
        <w:rPr>
          <w:spacing w:val="-6"/>
          <w:kern w:val="1"/>
          <w:sz w:val="25"/>
          <w:szCs w:val="25"/>
          <w:lang w:eastAsia="ar-SA"/>
        </w:rPr>
        <w:t xml:space="preserve">В 2023 году Управлением была организована и проведена </w:t>
      </w:r>
      <w:r w:rsidR="00844C33" w:rsidRPr="00551D68">
        <w:rPr>
          <w:bCs/>
          <w:sz w:val="25"/>
          <w:szCs w:val="25"/>
        </w:rPr>
        <w:t>декларационная</w:t>
      </w:r>
      <w:r w:rsidR="00844C33" w:rsidRPr="003E10BB">
        <w:rPr>
          <w:bCs/>
          <w:sz w:val="25"/>
          <w:szCs w:val="25"/>
        </w:rPr>
        <w:t xml:space="preserve"> кампания 202</w:t>
      </w:r>
      <w:r w:rsidR="006705B7" w:rsidRPr="003E10BB">
        <w:rPr>
          <w:bCs/>
          <w:sz w:val="25"/>
          <w:szCs w:val="25"/>
        </w:rPr>
        <w:t>3</w:t>
      </w:r>
      <w:r w:rsidR="00844C33" w:rsidRPr="003E10BB">
        <w:rPr>
          <w:bCs/>
          <w:sz w:val="25"/>
          <w:szCs w:val="25"/>
        </w:rPr>
        <w:t xml:space="preserve"> года</w:t>
      </w:r>
      <w:r w:rsidR="001A4CB9" w:rsidRPr="003E10BB">
        <w:rPr>
          <w:bCs/>
          <w:sz w:val="25"/>
          <w:szCs w:val="25"/>
        </w:rPr>
        <w:t xml:space="preserve"> (</w:t>
      </w:r>
      <w:r>
        <w:rPr>
          <w:bCs/>
          <w:sz w:val="25"/>
          <w:szCs w:val="25"/>
        </w:rPr>
        <w:t xml:space="preserve">отчетный период </w:t>
      </w:r>
      <w:r w:rsidR="00491DBF">
        <w:rPr>
          <w:bCs/>
          <w:sz w:val="25"/>
          <w:szCs w:val="25"/>
        </w:rPr>
        <w:t>–</w:t>
      </w:r>
      <w:r>
        <w:rPr>
          <w:bCs/>
          <w:sz w:val="25"/>
          <w:szCs w:val="25"/>
        </w:rPr>
        <w:t xml:space="preserve"> </w:t>
      </w:r>
      <w:r w:rsidR="001A4CB9" w:rsidRPr="003E10BB">
        <w:rPr>
          <w:bCs/>
          <w:sz w:val="25"/>
          <w:szCs w:val="25"/>
        </w:rPr>
        <w:t>2022 год)</w:t>
      </w:r>
      <w:r w:rsidR="00844C33" w:rsidRPr="003E10BB">
        <w:rPr>
          <w:bCs/>
          <w:sz w:val="25"/>
          <w:szCs w:val="25"/>
        </w:rPr>
        <w:t>, в рамках которой были осуществлены следующие мероприятия:</w:t>
      </w:r>
    </w:p>
    <w:p w:rsidR="006705B7" w:rsidRPr="003E10BB" w:rsidRDefault="006705B7" w:rsidP="006705B7">
      <w:pPr>
        <w:widowControl w:val="0"/>
        <w:ind w:firstLine="709"/>
        <w:jc w:val="both"/>
        <w:rPr>
          <w:bCs/>
          <w:sz w:val="25"/>
          <w:szCs w:val="25"/>
        </w:rPr>
      </w:pPr>
      <w:r w:rsidRPr="003E10BB">
        <w:rPr>
          <w:bCs/>
          <w:sz w:val="25"/>
          <w:szCs w:val="25"/>
        </w:rPr>
        <w:t>- 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</w:t>
      </w:r>
      <w:r w:rsidRPr="003E10BB">
        <w:rPr>
          <w:rStyle w:val="ae"/>
          <w:bCs/>
          <w:sz w:val="25"/>
          <w:szCs w:val="25"/>
        </w:rPr>
        <w:footnoteReference w:id="1"/>
      </w:r>
      <w:r w:rsidRPr="003E10BB">
        <w:rPr>
          <w:bCs/>
          <w:sz w:val="25"/>
          <w:szCs w:val="25"/>
        </w:rPr>
        <w:t xml:space="preserve"> и заполнения соответствующей формы справки в 2023 году (за отчетный 2022 год);</w:t>
      </w:r>
    </w:p>
    <w:p w:rsidR="006705B7" w:rsidRPr="003E10BB" w:rsidRDefault="006705B7" w:rsidP="006705B7">
      <w:pPr>
        <w:widowControl w:val="0"/>
        <w:ind w:firstLine="709"/>
        <w:jc w:val="both"/>
        <w:rPr>
          <w:bCs/>
          <w:sz w:val="25"/>
          <w:szCs w:val="25"/>
        </w:rPr>
      </w:pPr>
      <w:r w:rsidRPr="003E10BB">
        <w:rPr>
          <w:bCs/>
          <w:sz w:val="25"/>
          <w:szCs w:val="25"/>
        </w:rPr>
        <w:t>- доведены до сотрудников обзоры основных нарушений при заполнении справок ГС, выявленных в ходе проверок Справок ГС сотрудниками отдела профилактики коррупционных и иных правонарушений и безопасности Управления и органами прокуратуры по городам и районам Республики Коми;</w:t>
      </w:r>
    </w:p>
    <w:p w:rsidR="006705B7" w:rsidRPr="003E10BB" w:rsidRDefault="006705B7" w:rsidP="006705B7">
      <w:pPr>
        <w:widowControl w:val="0"/>
        <w:ind w:firstLine="709"/>
        <w:jc w:val="both"/>
        <w:rPr>
          <w:bCs/>
          <w:sz w:val="25"/>
          <w:szCs w:val="25"/>
        </w:rPr>
      </w:pPr>
      <w:r w:rsidRPr="003E10BB">
        <w:rPr>
          <w:bCs/>
          <w:sz w:val="25"/>
          <w:szCs w:val="25"/>
        </w:rPr>
        <w:t xml:space="preserve">- доведены различные методические материалы по формированию справок </w:t>
      </w:r>
      <w:r w:rsidR="00BF2F74" w:rsidRPr="003E10BB">
        <w:rPr>
          <w:bCs/>
          <w:sz w:val="25"/>
          <w:szCs w:val="25"/>
        </w:rPr>
        <w:t>через личные кабинеты различных служб и ведомств (сведения о счетах, сведения о выплаченных пенсиях и пособиях; сведения о выплатах пособия по временной нетрудоспособности)</w:t>
      </w:r>
    </w:p>
    <w:p w:rsidR="00844C33" w:rsidRPr="003E10BB" w:rsidRDefault="00844C33" w:rsidP="000714A3">
      <w:pPr>
        <w:widowControl w:val="0"/>
        <w:ind w:firstLine="709"/>
        <w:jc w:val="both"/>
        <w:rPr>
          <w:bCs/>
          <w:sz w:val="25"/>
          <w:szCs w:val="25"/>
        </w:rPr>
      </w:pPr>
      <w:r w:rsidRPr="003E10BB">
        <w:rPr>
          <w:bCs/>
          <w:sz w:val="25"/>
          <w:szCs w:val="25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844C33" w:rsidRPr="003E10BB" w:rsidRDefault="00844C33" w:rsidP="000714A3">
      <w:pPr>
        <w:widowControl w:val="0"/>
        <w:ind w:firstLine="709"/>
        <w:jc w:val="both"/>
        <w:rPr>
          <w:bCs/>
          <w:sz w:val="25"/>
          <w:szCs w:val="25"/>
        </w:rPr>
      </w:pPr>
      <w:r w:rsidRPr="003E10BB">
        <w:rPr>
          <w:bCs/>
          <w:sz w:val="25"/>
          <w:szCs w:val="25"/>
        </w:rPr>
        <w:t>- организовано консультирование гражданских служащих и работников по вопросам заполнения и представления справок о доходах, расходах, об имуществе и обязательствах имущественного характера за отчетный 202</w:t>
      </w:r>
      <w:r w:rsidR="00BF2F74" w:rsidRPr="003E10BB">
        <w:rPr>
          <w:bCs/>
          <w:sz w:val="25"/>
          <w:szCs w:val="25"/>
        </w:rPr>
        <w:t>2</w:t>
      </w:r>
      <w:r w:rsidRPr="003E10BB">
        <w:rPr>
          <w:bCs/>
          <w:sz w:val="25"/>
          <w:szCs w:val="25"/>
        </w:rPr>
        <w:t xml:space="preserve"> год</w:t>
      </w:r>
      <w:r w:rsidR="00BF2F74" w:rsidRPr="003E10BB">
        <w:rPr>
          <w:bCs/>
          <w:sz w:val="25"/>
          <w:szCs w:val="25"/>
        </w:rPr>
        <w:t>.</w:t>
      </w:r>
      <w:r w:rsidRPr="003E10BB">
        <w:rPr>
          <w:bCs/>
          <w:sz w:val="25"/>
          <w:szCs w:val="25"/>
        </w:rPr>
        <w:t xml:space="preserve"> </w:t>
      </w:r>
    </w:p>
    <w:p w:rsidR="00AB7ED6" w:rsidRPr="003E10BB" w:rsidRDefault="00B15378" w:rsidP="000714A3">
      <w:pPr>
        <w:pStyle w:val="Default"/>
        <w:ind w:firstLine="708"/>
        <w:jc w:val="both"/>
        <w:rPr>
          <w:color w:val="auto"/>
          <w:sz w:val="25"/>
          <w:szCs w:val="25"/>
        </w:rPr>
      </w:pPr>
      <w:r w:rsidRPr="003E10BB">
        <w:rPr>
          <w:color w:val="auto"/>
          <w:sz w:val="25"/>
          <w:szCs w:val="25"/>
        </w:rPr>
        <w:t>О</w:t>
      </w:r>
      <w:r w:rsidR="00787DA8" w:rsidRPr="003E10BB">
        <w:rPr>
          <w:color w:val="auto"/>
          <w:sz w:val="25"/>
          <w:szCs w:val="25"/>
        </w:rPr>
        <w:t>тделом профилактики коррупционных и иных правонарушений</w:t>
      </w:r>
      <w:r w:rsidR="00C864B2">
        <w:rPr>
          <w:color w:val="auto"/>
          <w:sz w:val="25"/>
          <w:szCs w:val="25"/>
        </w:rPr>
        <w:t xml:space="preserve"> и безопасности</w:t>
      </w:r>
      <w:r w:rsidR="00787DA8" w:rsidRPr="003E10BB">
        <w:rPr>
          <w:color w:val="auto"/>
          <w:sz w:val="25"/>
          <w:szCs w:val="25"/>
        </w:rPr>
        <w:t xml:space="preserve"> </w:t>
      </w:r>
      <w:r w:rsidR="00C864B2">
        <w:rPr>
          <w:color w:val="auto"/>
          <w:sz w:val="25"/>
          <w:szCs w:val="25"/>
        </w:rPr>
        <w:t>(далее – ОПКиИПиБ) У</w:t>
      </w:r>
      <w:r w:rsidR="00787DA8" w:rsidRPr="003E10BB">
        <w:rPr>
          <w:color w:val="auto"/>
          <w:sz w:val="25"/>
          <w:szCs w:val="25"/>
        </w:rPr>
        <w:t xml:space="preserve">правления </w:t>
      </w:r>
      <w:r w:rsidR="00C864B2">
        <w:rPr>
          <w:color w:val="auto"/>
          <w:sz w:val="25"/>
          <w:szCs w:val="25"/>
        </w:rPr>
        <w:t xml:space="preserve">были приняты </w:t>
      </w:r>
      <w:r w:rsidR="00B66820" w:rsidRPr="003E10BB">
        <w:rPr>
          <w:color w:val="auto"/>
          <w:sz w:val="25"/>
          <w:szCs w:val="25"/>
        </w:rPr>
        <w:t xml:space="preserve">и проанализированы </w:t>
      </w:r>
      <w:r w:rsidR="00BF2F74" w:rsidRPr="003E10BB">
        <w:rPr>
          <w:color w:val="auto"/>
          <w:sz w:val="25"/>
          <w:szCs w:val="25"/>
        </w:rPr>
        <w:t>2 920</w:t>
      </w:r>
      <w:r w:rsidR="00AB7ED6" w:rsidRPr="003E10BB">
        <w:rPr>
          <w:color w:val="auto"/>
          <w:sz w:val="25"/>
          <w:szCs w:val="25"/>
        </w:rPr>
        <w:t xml:space="preserve"> комплекта справок о доходах, расходах, об имуществе и обязательствах имущественного характера</w:t>
      </w:r>
      <w:r w:rsidR="00C864B2">
        <w:rPr>
          <w:color w:val="auto"/>
          <w:sz w:val="25"/>
          <w:szCs w:val="25"/>
        </w:rPr>
        <w:t xml:space="preserve"> </w:t>
      </w:r>
      <w:r w:rsidR="00AB7ED6" w:rsidRPr="003E10BB">
        <w:rPr>
          <w:color w:val="auto"/>
          <w:sz w:val="25"/>
          <w:szCs w:val="25"/>
        </w:rPr>
        <w:t xml:space="preserve">(далее – Справка), представленных гражданскими служащими </w:t>
      </w:r>
      <w:r w:rsidR="00BF2F74" w:rsidRPr="003E10BB">
        <w:rPr>
          <w:color w:val="auto"/>
          <w:sz w:val="25"/>
          <w:szCs w:val="25"/>
        </w:rPr>
        <w:t>Управления и кандидатами</w:t>
      </w:r>
      <w:r w:rsidR="00C864B2">
        <w:rPr>
          <w:color w:val="auto"/>
          <w:sz w:val="25"/>
          <w:szCs w:val="25"/>
        </w:rPr>
        <w:t xml:space="preserve"> </w:t>
      </w:r>
      <w:r w:rsidR="00BF2F74" w:rsidRPr="003E10BB">
        <w:rPr>
          <w:color w:val="auto"/>
          <w:sz w:val="25"/>
          <w:szCs w:val="25"/>
        </w:rPr>
        <w:t>на государственную службу в Управление</w:t>
      </w:r>
      <w:r w:rsidR="00AB7ED6" w:rsidRPr="003E10BB">
        <w:rPr>
          <w:color w:val="auto"/>
          <w:sz w:val="25"/>
          <w:szCs w:val="25"/>
        </w:rPr>
        <w:t>.</w:t>
      </w:r>
    </w:p>
    <w:p w:rsidR="00DC05D7" w:rsidRPr="003E10BB" w:rsidRDefault="00DC05D7" w:rsidP="000714A3">
      <w:pPr>
        <w:ind w:firstLine="708"/>
        <w:jc w:val="both"/>
        <w:rPr>
          <w:sz w:val="25"/>
          <w:szCs w:val="25"/>
        </w:rPr>
      </w:pPr>
      <w:r w:rsidRPr="003E10BB">
        <w:rPr>
          <w:bCs/>
          <w:sz w:val="25"/>
          <w:szCs w:val="25"/>
        </w:rPr>
        <w:t>Случ</w:t>
      </w:r>
      <w:r w:rsidR="00AF298B" w:rsidRPr="003E10BB">
        <w:rPr>
          <w:bCs/>
          <w:sz w:val="25"/>
          <w:szCs w:val="25"/>
        </w:rPr>
        <w:t>а</w:t>
      </w:r>
      <w:r w:rsidR="00AE4C09" w:rsidRPr="003E10BB">
        <w:rPr>
          <w:bCs/>
          <w:sz w:val="25"/>
          <w:szCs w:val="25"/>
        </w:rPr>
        <w:t>и</w:t>
      </w:r>
      <w:r w:rsidRPr="003E10BB">
        <w:rPr>
          <w:bCs/>
          <w:sz w:val="25"/>
          <w:szCs w:val="25"/>
        </w:rPr>
        <w:t xml:space="preserve"> непредставления </w:t>
      </w:r>
      <w:r w:rsidRPr="003E10BB">
        <w:rPr>
          <w:sz w:val="25"/>
          <w:szCs w:val="25"/>
        </w:rPr>
        <w:t>сведений о доходах, расходах, об имуществе и обязательствах имущественного характера</w:t>
      </w:r>
      <w:r w:rsidRPr="003E10BB">
        <w:rPr>
          <w:bCs/>
          <w:sz w:val="25"/>
          <w:szCs w:val="25"/>
        </w:rPr>
        <w:t xml:space="preserve"> либо несвоевременного представления сведений </w:t>
      </w:r>
      <w:r w:rsidR="00AE4C09" w:rsidRPr="003E10BB">
        <w:rPr>
          <w:bCs/>
          <w:sz w:val="25"/>
          <w:szCs w:val="25"/>
        </w:rPr>
        <w:t>отсутствуют.</w:t>
      </w:r>
    </w:p>
    <w:p w:rsidR="008B0CC0" w:rsidRPr="003E10BB" w:rsidRDefault="00AE4C09" w:rsidP="000714A3">
      <w:pPr>
        <w:ind w:firstLine="708"/>
        <w:jc w:val="both"/>
        <w:rPr>
          <w:sz w:val="25"/>
          <w:szCs w:val="25"/>
        </w:rPr>
      </w:pPr>
      <w:r w:rsidRPr="003E10BB">
        <w:rPr>
          <w:sz w:val="25"/>
          <w:szCs w:val="25"/>
        </w:rPr>
        <w:t xml:space="preserve">ОПКиИПиБ Управления </w:t>
      </w:r>
      <w:r w:rsidR="00C864B2">
        <w:rPr>
          <w:sz w:val="25"/>
          <w:szCs w:val="25"/>
        </w:rPr>
        <w:t>в целях выявления</w:t>
      </w:r>
      <w:r w:rsidR="00C864B2" w:rsidRPr="00C864B2">
        <w:rPr>
          <w:sz w:val="25"/>
          <w:szCs w:val="25"/>
        </w:rPr>
        <w:t xml:space="preserve"> личной заинтересованности служащих (работников) при осуществлении закупок, которая приводит или может привести к конфликту интересов</w:t>
      </w:r>
      <w:r w:rsidR="00C864B2">
        <w:rPr>
          <w:sz w:val="25"/>
          <w:szCs w:val="25"/>
        </w:rPr>
        <w:t xml:space="preserve">, </w:t>
      </w:r>
      <w:r w:rsidR="00C864B2" w:rsidRPr="00491DBF">
        <w:rPr>
          <w:sz w:val="25"/>
          <w:szCs w:val="25"/>
          <w:highlight w:val="green"/>
        </w:rPr>
        <w:t xml:space="preserve">в 2023 году </w:t>
      </w:r>
      <w:r w:rsidR="00491DBF" w:rsidRPr="00491DBF">
        <w:rPr>
          <w:sz w:val="25"/>
          <w:szCs w:val="25"/>
          <w:highlight w:val="green"/>
        </w:rPr>
        <w:t xml:space="preserve">по </w:t>
      </w:r>
      <w:r w:rsidR="009D7650" w:rsidRPr="00491DBF">
        <w:rPr>
          <w:sz w:val="25"/>
          <w:szCs w:val="25"/>
          <w:highlight w:val="green"/>
        </w:rPr>
        <w:t>запрос</w:t>
      </w:r>
      <w:r w:rsidR="00491DBF" w:rsidRPr="00491DBF">
        <w:rPr>
          <w:sz w:val="25"/>
          <w:szCs w:val="25"/>
          <w:highlight w:val="green"/>
        </w:rPr>
        <w:t>ам</w:t>
      </w:r>
      <w:r w:rsidR="009D7650" w:rsidRPr="00491DBF">
        <w:rPr>
          <w:sz w:val="25"/>
          <w:szCs w:val="25"/>
          <w:highlight w:val="green"/>
        </w:rPr>
        <w:t xml:space="preserve"> </w:t>
      </w:r>
      <w:r w:rsidR="00491DBF" w:rsidRPr="00491DBF">
        <w:rPr>
          <w:sz w:val="25"/>
          <w:szCs w:val="25"/>
          <w:highlight w:val="green"/>
        </w:rPr>
        <w:t>о</w:t>
      </w:r>
      <w:r w:rsidR="009D7650" w:rsidRPr="00491DBF">
        <w:rPr>
          <w:sz w:val="25"/>
          <w:szCs w:val="25"/>
          <w:highlight w:val="green"/>
        </w:rPr>
        <w:t>тдел</w:t>
      </w:r>
      <w:r w:rsidR="00491DBF" w:rsidRPr="00491DBF">
        <w:rPr>
          <w:sz w:val="25"/>
          <w:szCs w:val="25"/>
          <w:highlight w:val="green"/>
        </w:rPr>
        <w:t>а</w:t>
      </w:r>
      <w:r w:rsidR="009D7650" w:rsidRPr="00491DBF">
        <w:rPr>
          <w:sz w:val="25"/>
          <w:szCs w:val="25"/>
          <w:highlight w:val="green"/>
        </w:rPr>
        <w:t xml:space="preserve"> внутреннего аудита</w:t>
      </w:r>
      <w:r w:rsidR="009D7650" w:rsidRPr="003E10BB">
        <w:rPr>
          <w:sz w:val="25"/>
          <w:szCs w:val="25"/>
        </w:rPr>
        <w:t xml:space="preserve"> Управления</w:t>
      </w:r>
      <w:r w:rsidR="00551D68">
        <w:rPr>
          <w:sz w:val="25"/>
          <w:szCs w:val="25"/>
        </w:rPr>
        <w:t xml:space="preserve"> проведен</w:t>
      </w:r>
      <w:r w:rsidR="00491DBF">
        <w:rPr>
          <w:sz w:val="25"/>
          <w:szCs w:val="25"/>
        </w:rPr>
        <w:t>ы</w:t>
      </w:r>
      <w:r w:rsidR="00551D68">
        <w:rPr>
          <w:sz w:val="25"/>
          <w:szCs w:val="25"/>
        </w:rPr>
        <w:t xml:space="preserve"> анализа деятельности сотрудников хозяйственного отдела Управления при заключении государственных контрактов </w:t>
      </w:r>
      <w:r w:rsidR="00551D68" w:rsidRPr="00491DBF">
        <w:rPr>
          <w:sz w:val="25"/>
          <w:szCs w:val="25"/>
          <w:highlight w:val="green"/>
        </w:rPr>
        <w:t xml:space="preserve">между </w:t>
      </w:r>
      <w:r w:rsidR="00491DBF" w:rsidRPr="00491DBF">
        <w:rPr>
          <w:sz w:val="25"/>
          <w:szCs w:val="25"/>
          <w:highlight w:val="green"/>
        </w:rPr>
        <w:t>территориальными органами ФНС России в Республике Коми</w:t>
      </w:r>
      <w:r w:rsidR="00491DBF">
        <w:rPr>
          <w:sz w:val="25"/>
          <w:szCs w:val="25"/>
        </w:rPr>
        <w:t xml:space="preserve"> </w:t>
      </w:r>
      <w:r w:rsidR="00551D68">
        <w:rPr>
          <w:sz w:val="25"/>
          <w:szCs w:val="25"/>
        </w:rPr>
        <w:t xml:space="preserve">и различными исполнителями (подрядчиками). По результатам проведенного анализа личной заинтересованности со стороны сотрудников </w:t>
      </w:r>
      <w:r w:rsidR="00491DBF" w:rsidRPr="00491DBF">
        <w:rPr>
          <w:sz w:val="25"/>
          <w:szCs w:val="25"/>
          <w:highlight w:val="green"/>
        </w:rPr>
        <w:t>территориальными органами ФНС России в Республике Коми</w:t>
      </w:r>
      <w:r w:rsidR="00551D68">
        <w:rPr>
          <w:sz w:val="25"/>
          <w:szCs w:val="25"/>
        </w:rPr>
        <w:t xml:space="preserve"> при заключении контрактов не выявлено. </w:t>
      </w:r>
    </w:p>
    <w:p w:rsidR="008B0CC0" w:rsidRDefault="00551D68" w:rsidP="008B0CC0">
      <w:pPr>
        <w:autoSpaceDE w:val="0"/>
        <w:autoSpaceDN w:val="0"/>
        <w:adjustRightInd w:val="0"/>
        <w:ind w:left="-4" w:firstLine="713"/>
        <w:jc w:val="both"/>
        <w:rPr>
          <w:sz w:val="25"/>
          <w:szCs w:val="25"/>
        </w:rPr>
      </w:pPr>
      <w:r w:rsidRPr="009451C0">
        <w:rPr>
          <w:sz w:val="25"/>
          <w:szCs w:val="25"/>
        </w:rPr>
        <w:t xml:space="preserve">В рамках реализации </w:t>
      </w:r>
      <w:r w:rsidR="008B0CC0" w:rsidRPr="009451C0">
        <w:rPr>
          <w:sz w:val="25"/>
          <w:szCs w:val="25"/>
        </w:rPr>
        <w:t>Плана</w:t>
      </w:r>
      <w:r w:rsidR="008B0CC0" w:rsidRPr="003E10BB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Управлением реализовывались различные </w:t>
      </w:r>
      <w:bookmarkStart w:id="0" w:name="_GoBack"/>
      <w:bookmarkEnd w:id="0"/>
      <w:r w:rsidR="008B0CC0" w:rsidRPr="003E10BB">
        <w:rPr>
          <w:sz w:val="25"/>
          <w:szCs w:val="25"/>
        </w:rPr>
        <w:t>мероприяти</w:t>
      </w:r>
      <w:r>
        <w:rPr>
          <w:sz w:val="25"/>
          <w:szCs w:val="25"/>
        </w:rPr>
        <w:t>я</w:t>
      </w:r>
      <w:r w:rsidR="008B0CC0" w:rsidRPr="003E10BB">
        <w:rPr>
          <w:sz w:val="25"/>
          <w:szCs w:val="25"/>
        </w:rPr>
        <w:t>, направленны</w:t>
      </w:r>
      <w:r>
        <w:rPr>
          <w:sz w:val="25"/>
          <w:szCs w:val="25"/>
        </w:rPr>
        <w:t>е</w:t>
      </w:r>
      <w:r w:rsidR="008B0CC0" w:rsidRPr="003E10BB">
        <w:rPr>
          <w:sz w:val="25"/>
          <w:szCs w:val="25"/>
        </w:rPr>
        <w:t xml:space="preserve"> на</w:t>
      </w:r>
      <w:r w:rsidR="008B0CC0" w:rsidRPr="003E10BB">
        <w:rPr>
          <w:b/>
          <w:sz w:val="25"/>
          <w:szCs w:val="25"/>
        </w:rPr>
        <w:t xml:space="preserve"> </w:t>
      </w:r>
      <w:r w:rsidR="008B0CC0" w:rsidRPr="003E10BB">
        <w:rPr>
          <w:sz w:val="25"/>
          <w:szCs w:val="25"/>
        </w:rPr>
        <w:t xml:space="preserve">выявление и систематизацию причин и условий </w:t>
      </w:r>
      <w:r w:rsidR="008B0CC0" w:rsidRPr="003E10BB">
        <w:rPr>
          <w:sz w:val="25"/>
          <w:szCs w:val="25"/>
        </w:rPr>
        <w:lastRenderedPageBreak/>
        <w:t xml:space="preserve">проявления коррупции в деятельности </w:t>
      </w:r>
      <w:r>
        <w:rPr>
          <w:sz w:val="25"/>
          <w:szCs w:val="25"/>
        </w:rPr>
        <w:t>Управления</w:t>
      </w:r>
      <w:r w:rsidR="008B0CC0" w:rsidRPr="003E10BB">
        <w:rPr>
          <w:sz w:val="25"/>
          <w:szCs w:val="25"/>
        </w:rPr>
        <w:t>, а также</w:t>
      </w:r>
      <w:r>
        <w:rPr>
          <w:sz w:val="25"/>
          <w:szCs w:val="25"/>
        </w:rPr>
        <w:t xml:space="preserve"> осуществлялся</w:t>
      </w:r>
      <w:r w:rsidR="008B0CC0" w:rsidRPr="003E10BB">
        <w:rPr>
          <w:sz w:val="25"/>
          <w:szCs w:val="25"/>
        </w:rPr>
        <w:t xml:space="preserve"> мониторинг коррупционных рисков и их устранение.</w:t>
      </w:r>
    </w:p>
    <w:p w:rsidR="00064717" w:rsidRPr="003E10BB" w:rsidRDefault="00551D68" w:rsidP="00064717">
      <w:pPr>
        <w:pStyle w:val="Default"/>
        <w:ind w:firstLine="708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Так, в</w:t>
      </w:r>
      <w:r w:rsidR="00064717" w:rsidRPr="003E10BB">
        <w:rPr>
          <w:color w:val="auto"/>
          <w:sz w:val="25"/>
          <w:szCs w:val="25"/>
        </w:rPr>
        <w:t xml:space="preserve"> соответствии с пунктом 1 статьи 10 Федерального закона </w:t>
      </w:r>
      <w:r w:rsidR="00064717" w:rsidRPr="003E10BB">
        <w:rPr>
          <w:color w:val="auto"/>
          <w:sz w:val="25"/>
          <w:szCs w:val="25"/>
        </w:rPr>
        <w:br/>
        <w:t xml:space="preserve">от 03.12.2012 № 230-ФЗ «О контроле за соответствием расходов лиц, замещающих государственные должности, и иных лиц их доходам» и подпунктом «л» пункта 3 Указа Президента РФ от 21.09.2009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</w:t>
      </w:r>
      <w:r>
        <w:rPr>
          <w:color w:val="auto"/>
          <w:sz w:val="25"/>
          <w:szCs w:val="25"/>
        </w:rPr>
        <w:t>ОПКиИПиБ</w:t>
      </w:r>
      <w:r w:rsidR="00064717" w:rsidRPr="003E10BB">
        <w:rPr>
          <w:color w:val="auto"/>
          <w:sz w:val="25"/>
          <w:szCs w:val="25"/>
        </w:rPr>
        <w:t xml:space="preserve"> проводилась работа по анализу сведений о доходах, расходах, об имуществе и обязательствах имущественного характера, представленных гражданскими служащими налоговых органов, и кандидатами на замещение вакантных должностей гражданской службы.</w:t>
      </w:r>
    </w:p>
    <w:p w:rsidR="00064717" w:rsidRPr="003E10BB" w:rsidRDefault="00064717" w:rsidP="00064717">
      <w:pPr>
        <w:pStyle w:val="Default"/>
        <w:ind w:firstLine="708"/>
        <w:jc w:val="both"/>
        <w:rPr>
          <w:color w:val="auto"/>
          <w:sz w:val="25"/>
          <w:szCs w:val="25"/>
        </w:rPr>
      </w:pPr>
      <w:r w:rsidRPr="003E10BB">
        <w:rPr>
          <w:color w:val="auto"/>
          <w:sz w:val="25"/>
          <w:szCs w:val="25"/>
        </w:rPr>
        <w:t>В рамках декларационной кампании 2023 года приняты и проанализированы 2 920 комплекта справок о доходах, расходах, об имуществе и обязательствах имущественного характера.</w:t>
      </w:r>
    </w:p>
    <w:p w:rsidR="00064717" w:rsidRPr="003E10BB" w:rsidRDefault="00064717" w:rsidP="00064717">
      <w:pPr>
        <w:pStyle w:val="Default"/>
        <w:ind w:firstLine="708"/>
        <w:jc w:val="both"/>
        <w:rPr>
          <w:color w:val="auto"/>
          <w:sz w:val="25"/>
          <w:szCs w:val="25"/>
        </w:rPr>
      </w:pPr>
      <w:r w:rsidRPr="003E10BB">
        <w:rPr>
          <w:color w:val="auto"/>
          <w:sz w:val="25"/>
          <w:szCs w:val="25"/>
        </w:rPr>
        <w:t xml:space="preserve">По итогам проведенного анализа в </w:t>
      </w:r>
      <w:r w:rsidR="00135C51">
        <w:rPr>
          <w:color w:val="auto"/>
          <w:sz w:val="25"/>
          <w:szCs w:val="25"/>
        </w:rPr>
        <w:t>10</w:t>
      </w:r>
      <w:r w:rsidRPr="003E10BB">
        <w:rPr>
          <w:color w:val="auto"/>
          <w:sz w:val="25"/>
          <w:szCs w:val="25"/>
        </w:rPr>
        <w:t xml:space="preserve"> случаях были назначены проверки достоверности и полноты сведений о доходах, расходах, об имуществе и обязательствах имущественного характера, представленных гражданскими служащими, по результатам которых было принято решение о применении </w:t>
      </w:r>
      <w:r w:rsidRPr="00135C51">
        <w:rPr>
          <w:color w:val="auto"/>
          <w:sz w:val="25"/>
          <w:szCs w:val="25"/>
        </w:rPr>
        <w:t xml:space="preserve">к </w:t>
      </w:r>
      <w:r w:rsidR="00135C51" w:rsidRPr="00135C51">
        <w:rPr>
          <w:color w:val="auto"/>
          <w:sz w:val="25"/>
          <w:szCs w:val="25"/>
        </w:rPr>
        <w:t>6-м</w:t>
      </w:r>
      <w:r w:rsidRPr="003E10BB">
        <w:rPr>
          <w:color w:val="auto"/>
          <w:sz w:val="25"/>
          <w:szCs w:val="25"/>
        </w:rPr>
        <w:t xml:space="preserve"> гражданским служащим дисциплинарного взыскания. </w:t>
      </w:r>
    </w:p>
    <w:p w:rsidR="00064717" w:rsidRPr="003E10BB" w:rsidRDefault="00064717" w:rsidP="00064717">
      <w:pPr>
        <w:pStyle w:val="Default"/>
        <w:ind w:firstLine="708"/>
        <w:jc w:val="both"/>
        <w:rPr>
          <w:color w:val="auto"/>
          <w:sz w:val="25"/>
          <w:szCs w:val="25"/>
        </w:rPr>
      </w:pPr>
      <w:r w:rsidRPr="003E10BB">
        <w:rPr>
          <w:color w:val="auto"/>
          <w:sz w:val="25"/>
          <w:szCs w:val="25"/>
        </w:rPr>
        <w:t>Кроме того, по итогам проведенного анализа оди</w:t>
      </w:r>
      <w:r w:rsidR="00551D68">
        <w:rPr>
          <w:color w:val="auto"/>
          <w:sz w:val="25"/>
          <w:szCs w:val="25"/>
        </w:rPr>
        <w:t>н</w:t>
      </w:r>
      <w:r w:rsidRPr="003E10BB">
        <w:rPr>
          <w:color w:val="auto"/>
          <w:sz w:val="25"/>
          <w:szCs w:val="25"/>
        </w:rPr>
        <w:t xml:space="preserve"> кандидат не рекомендован к назначению на вакантную должность государственной гражданской службы в связи с предоставлением недостоверной Справки ГС на члена своей семьи.</w:t>
      </w:r>
    </w:p>
    <w:p w:rsidR="00064717" w:rsidRDefault="00064717" w:rsidP="00064717">
      <w:pPr>
        <w:autoSpaceDE w:val="0"/>
        <w:autoSpaceDN w:val="0"/>
        <w:adjustRightInd w:val="0"/>
        <w:snapToGrid/>
        <w:ind w:firstLine="709"/>
        <w:jc w:val="both"/>
        <w:rPr>
          <w:sz w:val="25"/>
          <w:szCs w:val="25"/>
        </w:rPr>
      </w:pPr>
      <w:r w:rsidRPr="003E10BB">
        <w:rPr>
          <w:sz w:val="25"/>
          <w:szCs w:val="25"/>
        </w:rPr>
        <w:t xml:space="preserve">В целях обеспечения открытости мер по противодействию коррупции, принимаемых </w:t>
      </w:r>
      <w:r w:rsidR="00551D68">
        <w:rPr>
          <w:sz w:val="25"/>
          <w:szCs w:val="25"/>
        </w:rPr>
        <w:t xml:space="preserve">Управлением, </w:t>
      </w:r>
      <w:r w:rsidRPr="003E10BB">
        <w:rPr>
          <w:sz w:val="25"/>
          <w:szCs w:val="25"/>
        </w:rPr>
        <w:t xml:space="preserve">на официальном сайте ФНС России осуществляется наполнение </w:t>
      </w:r>
      <w:r w:rsidR="005A0DA0" w:rsidRPr="003E10BB">
        <w:rPr>
          <w:rFonts w:eastAsiaTheme="minorHAnsi"/>
          <w:sz w:val="25"/>
          <w:szCs w:val="25"/>
          <w:lang w:eastAsia="en-US"/>
        </w:rPr>
        <w:t xml:space="preserve">подраздела </w:t>
      </w:r>
      <w:r w:rsidR="005A0DA0" w:rsidRPr="003E10BB">
        <w:rPr>
          <w:sz w:val="25"/>
          <w:szCs w:val="25"/>
        </w:rPr>
        <w:t xml:space="preserve">«Региональная информация» </w:t>
      </w:r>
      <w:r w:rsidRPr="003E10BB">
        <w:rPr>
          <w:rFonts w:eastAsiaTheme="minorHAnsi"/>
          <w:sz w:val="25"/>
          <w:szCs w:val="25"/>
          <w:lang w:eastAsia="en-US"/>
        </w:rPr>
        <w:t xml:space="preserve">раздела «Противодействие коррупции», посвященного вопросам противодействия коррупции. В целях выявления и исключения неактуальной информации проводится </w:t>
      </w:r>
      <w:r w:rsidRPr="003E10BB">
        <w:rPr>
          <w:sz w:val="25"/>
          <w:szCs w:val="25"/>
        </w:rPr>
        <w:t xml:space="preserve">ежеквартальная ревизия содержания данного раздела. </w:t>
      </w:r>
    </w:p>
    <w:p w:rsidR="006C75DB" w:rsidRPr="003E10BB" w:rsidRDefault="009451C0" w:rsidP="009451C0">
      <w:pPr>
        <w:autoSpaceDE w:val="0"/>
        <w:autoSpaceDN w:val="0"/>
        <w:adjustRightInd w:val="0"/>
        <w:snapToGrid/>
        <w:ind w:firstLine="709"/>
        <w:jc w:val="both"/>
        <w:rPr>
          <w:sz w:val="25"/>
          <w:szCs w:val="25"/>
        </w:rPr>
      </w:pPr>
      <w:r w:rsidRPr="009451C0">
        <w:rPr>
          <w:sz w:val="25"/>
          <w:szCs w:val="25"/>
        </w:rPr>
        <w:t xml:space="preserve">Ежеквартально осуществляется мониторинг реализации антикоррупционных мер в Управлении, </w:t>
      </w:r>
      <w:r>
        <w:rPr>
          <w:sz w:val="25"/>
          <w:szCs w:val="25"/>
        </w:rPr>
        <w:t xml:space="preserve">а также мониторинг эффективности деятельности ОПКиИПиБ Управления в части профилактики коррупционных и иных правонарушений, при этом результаты направляются в ФНС России. Необходимо отметить, что Управлением по результатам 2023 года </w:t>
      </w:r>
      <w:r w:rsidR="006C75DB" w:rsidRPr="003E10BB">
        <w:rPr>
          <w:sz w:val="25"/>
          <w:szCs w:val="25"/>
        </w:rPr>
        <w:t>достигнуто значение, равное 89,7 балов, что соответствует среднему уровню оценки эффективность работы подразделений.</w:t>
      </w:r>
    </w:p>
    <w:p w:rsidR="006B1FC2" w:rsidRPr="003E10BB" w:rsidRDefault="006B1FC2" w:rsidP="003E10BB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186C9C" w:rsidRPr="003E10BB" w:rsidRDefault="00186C9C" w:rsidP="003E10BB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sectPr w:rsidR="00186C9C" w:rsidRPr="003E10BB" w:rsidSect="000714A3">
      <w:headerReference w:type="default" r:id="rId8"/>
      <w:footerReference w:type="first" r:id="rId9"/>
      <w:pgSz w:w="11906" w:h="16838"/>
      <w:pgMar w:top="1134" w:right="567" w:bottom="1134" w:left="1701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DB" w:rsidRDefault="00A870DB" w:rsidP="00FD56D7">
      <w:r>
        <w:separator/>
      </w:r>
    </w:p>
  </w:endnote>
  <w:endnote w:type="continuationSeparator" w:id="0">
    <w:p w:rsidR="00A870DB" w:rsidRDefault="00A870DB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071019"/>
      <w:docPartObj>
        <w:docPartGallery w:val="Page Numbers (Bottom of Page)"/>
        <w:docPartUnique/>
      </w:docPartObj>
    </w:sdtPr>
    <w:sdtEndPr/>
    <w:sdtContent>
      <w:p w:rsidR="00551D68" w:rsidRDefault="00551D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DBF">
          <w:rPr>
            <w:noProof/>
          </w:rPr>
          <w:t>1</w:t>
        </w:r>
        <w:r>
          <w:fldChar w:fldCharType="end"/>
        </w:r>
      </w:p>
    </w:sdtContent>
  </w:sdt>
  <w:p w:rsidR="00551D68" w:rsidRDefault="00551D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DB" w:rsidRDefault="00A870DB" w:rsidP="00FD56D7">
      <w:r>
        <w:separator/>
      </w:r>
    </w:p>
  </w:footnote>
  <w:footnote w:type="continuationSeparator" w:id="0">
    <w:p w:rsidR="00A870DB" w:rsidRDefault="00A870DB" w:rsidP="00FD56D7">
      <w:r>
        <w:continuationSeparator/>
      </w:r>
    </w:p>
  </w:footnote>
  <w:footnote w:id="1">
    <w:p w:rsidR="00551D68" w:rsidRDefault="00551D68">
      <w:pPr>
        <w:pStyle w:val="ac"/>
      </w:pPr>
      <w:r>
        <w:rPr>
          <w:rStyle w:val="ae"/>
        </w:rPr>
        <w:footnoteRef/>
      </w:r>
      <w:r>
        <w:t xml:space="preserve"> Далее – Справка ГС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4431683"/>
      <w:docPartObj>
        <w:docPartGallery w:val="Page Numbers (Top of Page)"/>
        <w:docPartUnique/>
      </w:docPartObj>
    </w:sdtPr>
    <w:sdtEndPr/>
    <w:sdtContent>
      <w:p w:rsidR="00551D68" w:rsidRDefault="00551D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DBF">
          <w:rPr>
            <w:noProof/>
          </w:rPr>
          <w:t>3</w:t>
        </w:r>
        <w:r>
          <w:fldChar w:fldCharType="end"/>
        </w:r>
      </w:p>
    </w:sdtContent>
  </w:sdt>
  <w:p w:rsidR="00551D68" w:rsidRDefault="00551D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39"/>
    <w:rsid w:val="00002C92"/>
    <w:rsid w:val="0001078A"/>
    <w:rsid w:val="00016B52"/>
    <w:rsid w:val="00030BE3"/>
    <w:rsid w:val="000441E9"/>
    <w:rsid w:val="000459F1"/>
    <w:rsid w:val="00047739"/>
    <w:rsid w:val="0005331B"/>
    <w:rsid w:val="000636EC"/>
    <w:rsid w:val="00064717"/>
    <w:rsid w:val="000714A3"/>
    <w:rsid w:val="0008089C"/>
    <w:rsid w:val="00084F24"/>
    <w:rsid w:val="000A25C8"/>
    <w:rsid w:val="000D5008"/>
    <w:rsid w:val="000E104D"/>
    <w:rsid w:val="000F7D0E"/>
    <w:rsid w:val="001054DB"/>
    <w:rsid w:val="001068F6"/>
    <w:rsid w:val="001121AC"/>
    <w:rsid w:val="0012011D"/>
    <w:rsid w:val="00134F4D"/>
    <w:rsid w:val="00135C51"/>
    <w:rsid w:val="00171761"/>
    <w:rsid w:val="00183B34"/>
    <w:rsid w:val="00186C9C"/>
    <w:rsid w:val="001A4CB9"/>
    <w:rsid w:val="001B527E"/>
    <w:rsid w:val="001B62DC"/>
    <w:rsid w:val="001D350E"/>
    <w:rsid w:val="002318E0"/>
    <w:rsid w:val="002413A9"/>
    <w:rsid w:val="002708F2"/>
    <w:rsid w:val="002736B0"/>
    <w:rsid w:val="002805BD"/>
    <w:rsid w:val="002907CF"/>
    <w:rsid w:val="0029169F"/>
    <w:rsid w:val="002A2511"/>
    <w:rsid w:val="002A684C"/>
    <w:rsid w:val="002A79FE"/>
    <w:rsid w:val="002B53D1"/>
    <w:rsid w:val="002C62CB"/>
    <w:rsid w:val="002E3B08"/>
    <w:rsid w:val="0031556E"/>
    <w:rsid w:val="0033424E"/>
    <w:rsid w:val="00342A59"/>
    <w:rsid w:val="003471F7"/>
    <w:rsid w:val="00352586"/>
    <w:rsid w:val="003647A0"/>
    <w:rsid w:val="00370B98"/>
    <w:rsid w:val="003B385B"/>
    <w:rsid w:val="003D54D5"/>
    <w:rsid w:val="003E10BB"/>
    <w:rsid w:val="003F5906"/>
    <w:rsid w:val="00410ADD"/>
    <w:rsid w:val="00412EA5"/>
    <w:rsid w:val="00430042"/>
    <w:rsid w:val="004433C2"/>
    <w:rsid w:val="00462C6E"/>
    <w:rsid w:val="00463735"/>
    <w:rsid w:val="00463F42"/>
    <w:rsid w:val="00491DBF"/>
    <w:rsid w:val="004A24E5"/>
    <w:rsid w:val="004B6F75"/>
    <w:rsid w:val="004C5E32"/>
    <w:rsid w:val="004D2571"/>
    <w:rsid w:val="004F68A1"/>
    <w:rsid w:val="004F68AB"/>
    <w:rsid w:val="005271EA"/>
    <w:rsid w:val="00546378"/>
    <w:rsid w:val="00551D68"/>
    <w:rsid w:val="00554836"/>
    <w:rsid w:val="00564ED7"/>
    <w:rsid w:val="00583887"/>
    <w:rsid w:val="005A0519"/>
    <w:rsid w:val="005A0DA0"/>
    <w:rsid w:val="005A6BAF"/>
    <w:rsid w:val="005C5331"/>
    <w:rsid w:val="005D5E4E"/>
    <w:rsid w:val="005F0C4C"/>
    <w:rsid w:val="00603FD9"/>
    <w:rsid w:val="00604DFD"/>
    <w:rsid w:val="00606AC2"/>
    <w:rsid w:val="006223B0"/>
    <w:rsid w:val="0063060B"/>
    <w:rsid w:val="00667BE7"/>
    <w:rsid w:val="006705B7"/>
    <w:rsid w:val="00670B34"/>
    <w:rsid w:val="00677691"/>
    <w:rsid w:val="00684331"/>
    <w:rsid w:val="00694C02"/>
    <w:rsid w:val="006B1FC2"/>
    <w:rsid w:val="006C57D1"/>
    <w:rsid w:val="006C580C"/>
    <w:rsid w:val="006C75DB"/>
    <w:rsid w:val="006D2244"/>
    <w:rsid w:val="006E363D"/>
    <w:rsid w:val="006F0ABA"/>
    <w:rsid w:val="00733FAD"/>
    <w:rsid w:val="00776067"/>
    <w:rsid w:val="007816B4"/>
    <w:rsid w:val="00782E27"/>
    <w:rsid w:val="00787DA8"/>
    <w:rsid w:val="00791CB3"/>
    <w:rsid w:val="00792759"/>
    <w:rsid w:val="007B7177"/>
    <w:rsid w:val="00837C73"/>
    <w:rsid w:val="00844C33"/>
    <w:rsid w:val="008462D0"/>
    <w:rsid w:val="008466AA"/>
    <w:rsid w:val="008606CD"/>
    <w:rsid w:val="00860DC0"/>
    <w:rsid w:val="0086581F"/>
    <w:rsid w:val="00883DF2"/>
    <w:rsid w:val="0089195C"/>
    <w:rsid w:val="008A28BD"/>
    <w:rsid w:val="008B0CC0"/>
    <w:rsid w:val="008B74E6"/>
    <w:rsid w:val="008C32AE"/>
    <w:rsid w:val="008D68A0"/>
    <w:rsid w:val="008E24B1"/>
    <w:rsid w:val="008F3381"/>
    <w:rsid w:val="00914D07"/>
    <w:rsid w:val="009216FC"/>
    <w:rsid w:val="009451C0"/>
    <w:rsid w:val="009606F9"/>
    <w:rsid w:val="00963A76"/>
    <w:rsid w:val="0097519E"/>
    <w:rsid w:val="009C260F"/>
    <w:rsid w:val="009D453A"/>
    <w:rsid w:val="009D68EB"/>
    <w:rsid w:val="009D7650"/>
    <w:rsid w:val="00A21701"/>
    <w:rsid w:val="00A547B8"/>
    <w:rsid w:val="00A71CAE"/>
    <w:rsid w:val="00A73C44"/>
    <w:rsid w:val="00A75B84"/>
    <w:rsid w:val="00A870DB"/>
    <w:rsid w:val="00A903BB"/>
    <w:rsid w:val="00AA5E69"/>
    <w:rsid w:val="00AB7041"/>
    <w:rsid w:val="00AB7ED6"/>
    <w:rsid w:val="00AC38EA"/>
    <w:rsid w:val="00AE4C09"/>
    <w:rsid w:val="00AF298B"/>
    <w:rsid w:val="00AF3F15"/>
    <w:rsid w:val="00AF5571"/>
    <w:rsid w:val="00B10616"/>
    <w:rsid w:val="00B15378"/>
    <w:rsid w:val="00B46E63"/>
    <w:rsid w:val="00B6170F"/>
    <w:rsid w:val="00B66820"/>
    <w:rsid w:val="00BB13C6"/>
    <w:rsid w:val="00BB774A"/>
    <w:rsid w:val="00BE142E"/>
    <w:rsid w:val="00BE61D1"/>
    <w:rsid w:val="00BF2F74"/>
    <w:rsid w:val="00BF7FB7"/>
    <w:rsid w:val="00C06399"/>
    <w:rsid w:val="00C10B1F"/>
    <w:rsid w:val="00C24E7A"/>
    <w:rsid w:val="00C40956"/>
    <w:rsid w:val="00C53D77"/>
    <w:rsid w:val="00C65DD6"/>
    <w:rsid w:val="00C864B2"/>
    <w:rsid w:val="00CB09EA"/>
    <w:rsid w:val="00CB26B3"/>
    <w:rsid w:val="00CB4C17"/>
    <w:rsid w:val="00CC0FC7"/>
    <w:rsid w:val="00CC1C33"/>
    <w:rsid w:val="00CE6506"/>
    <w:rsid w:val="00CE653A"/>
    <w:rsid w:val="00CF6399"/>
    <w:rsid w:val="00D00AEC"/>
    <w:rsid w:val="00D24B5E"/>
    <w:rsid w:val="00D27AAD"/>
    <w:rsid w:val="00D626DF"/>
    <w:rsid w:val="00D6334D"/>
    <w:rsid w:val="00D861E2"/>
    <w:rsid w:val="00D9280E"/>
    <w:rsid w:val="00DC05D7"/>
    <w:rsid w:val="00DC56B4"/>
    <w:rsid w:val="00DC5DB1"/>
    <w:rsid w:val="00DE0742"/>
    <w:rsid w:val="00DE2FE7"/>
    <w:rsid w:val="00DE3E70"/>
    <w:rsid w:val="00E52867"/>
    <w:rsid w:val="00EC2B2A"/>
    <w:rsid w:val="00ED0839"/>
    <w:rsid w:val="00ED7932"/>
    <w:rsid w:val="00F1390D"/>
    <w:rsid w:val="00F16733"/>
    <w:rsid w:val="00F24AB2"/>
    <w:rsid w:val="00F34A13"/>
    <w:rsid w:val="00F64E08"/>
    <w:rsid w:val="00F674C8"/>
    <w:rsid w:val="00FB33E4"/>
    <w:rsid w:val="00FB6C83"/>
    <w:rsid w:val="00FD0143"/>
    <w:rsid w:val="00FD56D7"/>
    <w:rsid w:val="00FD7C7E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619ACB9"/>
  <w15:docId w15:val="{DFD6B32F-A8C2-4387-A7F3-F7D3315B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275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275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6705B7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705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6705B7"/>
    <w:rPr>
      <w:vertAlign w:val="superscript"/>
    </w:rPr>
  </w:style>
  <w:style w:type="table" w:styleId="af">
    <w:name w:val="Table Grid"/>
    <w:basedOn w:val="a1"/>
    <w:uiPriority w:val="39"/>
    <w:rsid w:val="003E1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E8687-E3E3-4829-9AF0-815E3B7A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Ярославкин Ярослав Михайлович</dc:creator>
  <cp:keywords/>
  <dc:description/>
  <cp:lastModifiedBy>Некрасов Алексей Степанович</cp:lastModifiedBy>
  <cp:revision>3</cp:revision>
  <cp:lastPrinted>2024-01-12T07:45:00Z</cp:lastPrinted>
  <dcterms:created xsi:type="dcterms:W3CDTF">2024-08-09T14:53:00Z</dcterms:created>
  <dcterms:modified xsi:type="dcterms:W3CDTF">2024-08-09T14:58:00Z</dcterms:modified>
</cp:coreProperties>
</file>