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66" w:rsidRPr="00597F95" w:rsidRDefault="00E91566" w:rsidP="00E91566">
      <w:pPr>
        <w:pStyle w:val="a3"/>
        <w:pBdr>
          <w:bottom w:val="single" w:sz="12" w:space="1" w:color="auto"/>
        </w:pBdr>
        <w:jc w:val="left"/>
        <w:rPr>
          <w:rFonts w:ascii="DIN Pro Black" w:hAnsi="DIN Pro Black"/>
          <w:color w:val="17365D" w:themeColor="text2" w:themeShade="BF"/>
          <w:sz w:val="32"/>
          <w:szCs w:val="32"/>
        </w:rPr>
      </w:pPr>
      <w:bookmarkStart w:id="0" w:name="_GoBack"/>
      <w:bookmarkEnd w:id="0"/>
      <w:r w:rsidRPr="00597F95">
        <w:rPr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514350" cy="535940"/>
            <wp:effectExtent l="0" t="0" r="0" b="0"/>
            <wp:wrapSquare wrapText="bothSides"/>
            <wp:docPr id="1" name="Рисунок 1" descr="FNS-logo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NS-logo_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80" cy="53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F95">
        <w:rPr>
          <w:rFonts w:ascii="DIN Pro Black" w:hAnsi="DIN Pro Black"/>
          <w:color w:val="17365D" w:themeColor="text2" w:themeShade="BF"/>
          <w:sz w:val="32"/>
          <w:szCs w:val="32"/>
        </w:rPr>
        <w:t>УФНС РОССИИ</w:t>
      </w:r>
      <w:r w:rsidR="009E401F">
        <w:rPr>
          <w:rFonts w:ascii="DIN Pro Black" w:hAnsi="DIN Pro Black"/>
          <w:color w:val="000000"/>
          <w:sz w:val="32"/>
          <w:szCs w:val="32"/>
        </w:rPr>
        <w:br/>
      </w:r>
      <w:r w:rsidRPr="00597F95">
        <w:rPr>
          <w:rFonts w:ascii="DIN Pro Black" w:hAnsi="DIN Pro Black"/>
          <w:color w:val="17365D" w:themeColor="text2" w:themeShade="BF"/>
          <w:sz w:val="32"/>
          <w:szCs w:val="32"/>
        </w:rPr>
        <w:t>ПО РЕСПУБЛИКЕ МАРИЙ ЭЛ</w:t>
      </w:r>
    </w:p>
    <w:p w:rsidR="00597F95" w:rsidRPr="00597F95" w:rsidRDefault="00597F95" w:rsidP="009E401F">
      <w:pPr>
        <w:pStyle w:val="a3"/>
        <w:rPr>
          <w:rFonts w:ascii="DIN Pro Black" w:hAnsi="DIN Pro Black"/>
          <w:color w:val="17365D" w:themeColor="text2" w:themeShade="BF"/>
          <w:sz w:val="36"/>
          <w:szCs w:val="36"/>
        </w:rPr>
      </w:pPr>
    </w:p>
    <w:p w:rsidR="00E91566" w:rsidRDefault="00E91566" w:rsidP="00E91566">
      <w:pPr>
        <w:pStyle w:val="a3"/>
        <w:rPr>
          <w:rFonts w:ascii="DIN Pro Black" w:hAnsi="DIN Pro Black"/>
          <w:color w:val="000000"/>
          <w:sz w:val="52"/>
          <w:szCs w:val="52"/>
        </w:rPr>
      </w:pPr>
      <w:r w:rsidRPr="00E91566">
        <w:rPr>
          <w:rFonts w:ascii="DIN Pro Black" w:hAnsi="DIN Pro Black"/>
          <w:color w:val="000000"/>
          <w:sz w:val="52"/>
          <w:szCs w:val="52"/>
        </w:rPr>
        <w:t>ПРЕСС-РЕЛИЗ</w:t>
      </w:r>
    </w:p>
    <w:p w:rsidR="009E401F" w:rsidRDefault="009E401F" w:rsidP="00E91566">
      <w:pPr>
        <w:pStyle w:val="a3"/>
        <w:rPr>
          <w:rFonts w:ascii="DIN Pro Black" w:hAnsi="DIN Pro Black"/>
          <w:i/>
          <w:color w:val="000000"/>
          <w:szCs w:val="40"/>
        </w:rPr>
      </w:pPr>
    </w:p>
    <w:p w:rsidR="004B57C1" w:rsidRPr="00663AC4" w:rsidRDefault="005D1EB8" w:rsidP="004B57C1">
      <w:pPr>
        <w:spacing w:after="0" w:line="240" w:lineRule="auto"/>
        <w:ind w:firstLine="709"/>
        <w:jc w:val="center"/>
        <w:rPr>
          <w:rFonts w:ascii="Times New Roman CYR" w:hAnsi="Times New Roman CYR"/>
          <w:b/>
          <w:sz w:val="26"/>
          <w:szCs w:val="26"/>
        </w:rPr>
      </w:pPr>
      <w:r>
        <w:rPr>
          <w:rFonts w:ascii="Times New Roman CYR" w:hAnsi="Times New Roman CYR"/>
          <w:b/>
          <w:sz w:val="26"/>
          <w:szCs w:val="26"/>
        </w:rPr>
        <w:t>Создать свой бизнес стало еще проще</w:t>
      </w:r>
    </w:p>
    <w:p w:rsidR="004B57C1" w:rsidRDefault="004B57C1" w:rsidP="004B57C1">
      <w:pPr>
        <w:spacing w:after="0" w:line="240" w:lineRule="auto"/>
        <w:ind w:firstLine="709"/>
        <w:jc w:val="both"/>
        <w:rPr>
          <w:rFonts w:ascii="Times New Roman CYR" w:hAnsi="Times New Roman CYR"/>
          <w:i/>
          <w:sz w:val="26"/>
          <w:szCs w:val="26"/>
        </w:rPr>
      </w:pPr>
    </w:p>
    <w:p w:rsidR="005D1EB8" w:rsidRDefault="005D1EB8" w:rsidP="005D1EB8">
      <w:pPr>
        <w:pStyle w:val="a7"/>
        <w:ind w:firstLine="709"/>
        <w:jc w:val="both"/>
        <w:rPr>
          <w:rFonts w:ascii="Times New Roman CYR" w:hAnsi="Times New Roman CYR" w:cs="Courier New"/>
          <w:sz w:val="28"/>
          <w:szCs w:val="28"/>
        </w:rPr>
      </w:pPr>
      <w:r w:rsidRPr="005D1EB8">
        <w:rPr>
          <w:rFonts w:ascii="Times New Roman CYR" w:hAnsi="Times New Roman CYR" w:cs="Courier New"/>
          <w:sz w:val="28"/>
          <w:szCs w:val="28"/>
        </w:rPr>
        <w:t xml:space="preserve">В начале мая вступили в силу сразу несколько </w:t>
      </w:r>
      <w:r>
        <w:rPr>
          <w:rFonts w:ascii="Times New Roman CYR" w:hAnsi="Times New Roman CYR" w:cs="Courier New"/>
          <w:sz w:val="28"/>
          <w:szCs w:val="28"/>
        </w:rPr>
        <w:t>Федеральных законов</w:t>
      </w:r>
      <w:r w:rsidRPr="005D1EB8">
        <w:rPr>
          <w:rFonts w:ascii="Times New Roman CYR" w:hAnsi="Times New Roman CYR" w:cs="Courier New"/>
          <w:sz w:val="28"/>
          <w:szCs w:val="28"/>
        </w:rPr>
        <w:t>, которые существенно изменили  условия регистрации юридических лиц и индивидуальных предпринимателей</w:t>
      </w:r>
      <w:r>
        <w:rPr>
          <w:rFonts w:ascii="Times New Roman CYR" w:hAnsi="Times New Roman CYR" w:cs="Courier New"/>
          <w:sz w:val="28"/>
          <w:szCs w:val="28"/>
        </w:rPr>
        <w:t xml:space="preserve">. </w:t>
      </w:r>
      <w:r w:rsidR="00E5705A">
        <w:rPr>
          <w:rFonts w:ascii="Times New Roman CYR" w:hAnsi="Times New Roman CYR" w:cs="Courier New"/>
          <w:sz w:val="28"/>
          <w:szCs w:val="28"/>
        </w:rPr>
        <w:t>И</w:t>
      </w:r>
      <w:r w:rsidR="00BD71CD">
        <w:rPr>
          <w:rFonts w:ascii="Times New Roman CYR" w:hAnsi="Times New Roman CYR" w:cs="Courier New"/>
          <w:sz w:val="28"/>
          <w:szCs w:val="28"/>
        </w:rPr>
        <w:t xml:space="preserve">зменения законодательства вводятся </w:t>
      </w:r>
      <w:r w:rsidR="00BD71CD" w:rsidRPr="005D1EB8">
        <w:rPr>
          <w:rFonts w:ascii="Times New Roman CYR" w:hAnsi="Times New Roman CYR" w:cs="Courier New"/>
          <w:sz w:val="28"/>
          <w:szCs w:val="28"/>
        </w:rPr>
        <w:t xml:space="preserve">в целях исполнения пунктов 1 и 4 плана мероприятий «дорожной карты» «Оптимизация процедур регистрации юридических лиц и индивидуальных предпринимателей». </w:t>
      </w:r>
      <w:r w:rsidR="00680C83" w:rsidRPr="005D1EB8">
        <w:rPr>
          <w:rFonts w:ascii="Times New Roman CYR" w:hAnsi="Times New Roman CYR" w:cs="Courier New"/>
          <w:sz w:val="28"/>
          <w:szCs w:val="28"/>
        </w:rPr>
        <w:t xml:space="preserve">Федеральная налоговая служба является </w:t>
      </w:r>
      <w:r w:rsidR="00680C83">
        <w:rPr>
          <w:rFonts w:ascii="Times New Roman CYR" w:hAnsi="Times New Roman CYR" w:cs="Courier New"/>
          <w:sz w:val="28"/>
          <w:szCs w:val="28"/>
        </w:rPr>
        <w:t>к</w:t>
      </w:r>
      <w:r w:rsidR="00BD71CD" w:rsidRPr="005D1EB8">
        <w:rPr>
          <w:rFonts w:ascii="Times New Roman CYR" w:hAnsi="Times New Roman CYR" w:cs="Courier New"/>
          <w:sz w:val="28"/>
          <w:szCs w:val="28"/>
        </w:rPr>
        <w:t xml:space="preserve">оординатором </w:t>
      </w:r>
      <w:r w:rsidR="00BD71CD">
        <w:rPr>
          <w:rFonts w:ascii="Times New Roman CYR" w:hAnsi="Times New Roman CYR" w:cs="Courier New"/>
          <w:sz w:val="28"/>
          <w:szCs w:val="28"/>
        </w:rPr>
        <w:t>«</w:t>
      </w:r>
      <w:r w:rsidR="00BD71CD" w:rsidRPr="005D1EB8">
        <w:rPr>
          <w:rFonts w:ascii="Times New Roman CYR" w:hAnsi="Times New Roman CYR" w:cs="Courier New"/>
          <w:sz w:val="28"/>
          <w:szCs w:val="28"/>
        </w:rPr>
        <w:t>дорожной карты</w:t>
      </w:r>
      <w:r w:rsidR="00BD71CD">
        <w:rPr>
          <w:rFonts w:ascii="Times New Roman CYR" w:hAnsi="Times New Roman CYR" w:cs="Courier New"/>
          <w:sz w:val="28"/>
          <w:szCs w:val="28"/>
        </w:rPr>
        <w:t>»</w:t>
      </w:r>
      <w:r w:rsidR="00680C83">
        <w:rPr>
          <w:rFonts w:ascii="Times New Roman CYR" w:hAnsi="Times New Roman CYR" w:cs="Courier New"/>
          <w:sz w:val="28"/>
          <w:szCs w:val="28"/>
        </w:rPr>
        <w:t>, р</w:t>
      </w:r>
      <w:r w:rsidR="00BD71CD" w:rsidRPr="005D1EB8">
        <w:rPr>
          <w:rFonts w:ascii="Times New Roman CYR" w:hAnsi="Times New Roman CYR" w:cs="Courier New"/>
          <w:sz w:val="28"/>
          <w:szCs w:val="28"/>
        </w:rPr>
        <w:t xml:space="preserve">еализация </w:t>
      </w:r>
      <w:r w:rsidR="00680C83">
        <w:rPr>
          <w:rFonts w:ascii="Times New Roman CYR" w:hAnsi="Times New Roman CYR" w:cs="Courier New"/>
          <w:sz w:val="28"/>
          <w:szCs w:val="28"/>
        </w:rPr>
        <w:t>которой</w:t>
      </w:r>
      <w:r w:rsidR="00BD71CD" w:rsidRPr="005D1EB8">
        <w:rPr>
          <w:rFonts w:ascii="Times New Roman CYR" w:hAnsi="Times New Roman CYR" w:cs="Courier New"/>
          <w:sz w:val="28"/>
          <w:szCs w:val="28"/>
        </w:rPr>
        <w:t xml:space="preserve"> призвана с</w:t>
      </w:r>
      <w:r w:rsidR="00BD71CD" w:rsidRPr="005D1EB8">
        <w:rPr>
          <w:rFonts w:ascii="Times New Roman CYR" w:hAnsi="Times New Roman CYR" w:cs="Courier New"/>
          <w:sz w:val="28"/>
          <w:szCs w:val="28"/>
        </w:rPr>
        <w:t>у</w:t>
      </w:r>
      <w:r w:rsidR="00BD71CD" w:rsidRPr="005D1EB8">
        <w:rPr>
          <w:rFonts w:ascii="Times New Roman CYR" w:hAnsi="Times New Roman CYR" w:cs="Courier New"/>
          <w:sz w:val="28"/>
          <w:szCs w:val="28"/>
        </w:rPr>
        <w:t xml:space="preserve">щественно </w:t>
      </w:r>
      <w:proofErr w:type="gramStart"/>
      <w:r w:rsidR="00BD71CD" w:rsidRPr="005D1EB8">
        <w:rPr>
          <w:rFonts w:ascii="Times New Roman CYR" w:hAnsi="Times New Roman CYR" w:cs="Courier New"/>
          <w:sz w:val="28"/>
          <w:szCs w:val="28"/>
        </w:rPr>
        <w:t>обле</w:t>
      </w:r>
      <w:r w:rsidR="00BD71CD" w:rsidRPr="005D1EB8">
        <w:rPr>
          <w:rFonts w:ascii="Times New Roman CYR" w:hAnsi="Times New Roman CYR" w:cs="Courier New"/>
          <w:sz w:val="28"/>
          <w:szCs w:val="28"/>
        </w:rPr>
        <w:t>г</w:t>
      </w:r>
      <w:r w:rsidR="00BD71CD" w:rsidRPr="005D1EB8">
        <w:rPr>
          <w:rFonts w:ascii="Times New Roman CYR" w:hAnsi="Times New Roman CYR" w:cs="Courier New"/>
          <w:sz w:val="28"/>
          <w:szCs w:val="28"/>
        </w:rPr>
        <w:t>чить</w:t>
      </w:r>
      <w:proofErr w:type="gramEnd"/>
      <w:r w:rsidR="00BD71CD" w:rsidRPr="005D1EB8">
        <w:rPr>
          <w:rFonts w:ascii="Times New Roman CYR" w:hAnsi="Times New Roman CYR" w:cs="Courier New"/>
          <w:sz w:val="28"/>
          <w:szCs w:val="28"/>
        </w:rPr>
        <w:t xml:space="preserve"> процедуру создания бизнеса.</w:t>
      </w:r>
    </w:p>
    <w:p w:rsidR="005D1EB8" w:rsidRDefault="005D1EB8" w:rsidP="005D1EB8">
      <w:pPr>
        <w:pStyle w:val="a7"/>
        <w:ind w:firstLine="709"/>
        <w:jc w:val="both"/>
        <w:rPr>
          <w:rFonts w:ascii="Times New Roman CYR" w:hAnsi="Times New Roman CYR" w:cs="Courier New"/>
          <w:sz w:val="28"/>
          <w:szCs w:val="28"/>
        </w:rPr>
      </w:pPr>
    </w:p>
    <w:p w:rsidR="005D1EB8" w:rsidRDefault="005D1EB8" w:rsidP="005D1EB8">
      <w:pPr>
        <w:pStyle w:val="a7"/>
        <w:jc w:val="both"/>
        <w:rPr>
          <w:rFonts w:ascii="Times New Roman CYR" w:hAnsi="Times New Roman CYR" w:cs="Courier New"/>
          <w:sz w:val="28"/>
          <w:szCs w:val="28"/>
        </w:rPr>
      </w:pPr>
      <w:proofErr w:type="gramStart"/>
      <w:r w:rsidRPr="005D1EB8">
        <w:rPr>
          <w:rFonts w:ascii="Times New Roman CYR" w:hAnsi="Times New Roman CYR" w:cs="Courier New"/>
          <w:b/>
          <w:sz w:val="28"/>
          <w:szCs w:val="28"/>
        </w:rPr>
        <w:t>1 мая 2014 года</w:t>
      </w:r>
      <w:r w:rsidRPr="005D1EB8">
        <w:rPr>
          <w:rFonts w:ascii="Times New Roman CYR" w:hAnsi="Times New Roman CYR" w:cs="Courier New"/>
          <w:sz w:val="28"/>
          <w:szCs w:val="28"/>
        </w:rPr>
        <w:t xml:space="preserve"> вступили в силу положения статьи 5 Федерального закона от 02.04.2014 № 59-ФЗ «О внесении изменений в отдельные законодательные акты Ро</w:t>
      </w:r>
      <w:r w:rsidRPr="005D1EB8">
        <w:rPr>
          <w:rFonts w:ascii="Times New Roman CYR" w:hAnsi="Times New Roman CYR" w:cs="Courier New"/>
          <w:sz w:val="28"/>
          <w:szCs w:val="28"/>
        </w:rPr>
        <w:t>с</w:t>
      </w:r>
      <w:r w:rsidRPr="005D1EB8">
        <w:rPr>
          <w:rFonts w:ascii="Times New Roman CYR" w:hAnsi="Times New Roman CYR" w:cs="Courier New"/>
          <w:sz w:val="28"/>
          <w:szCs w:val="28"/>
        </w:rPr>
        <w:t>сийской Федерации в части сокращения сроков регистрации юридических лиц и инд</w:t>
      </w:r>
      <w:r w:rsidRPr="005D1EB8">
        <w:rPr>
          <w:rFonts w:ascii="Times New Roman CYR" w:hAnsi="Times New Roman CYR" w:cs="Courier New"/>
          <w:sz w:val="28"/>
          <w:szCs w:val="28"/>
        </w:rPr>
        <w:t>и</w:t>
      </w:r>
      <w:r w:rsidRPr="005D1EB8">
        <w:rPr>
          <w:rFonts w:ascii="Times New Roman CYR" w:hAnsi="Times New Roman CYR" w:cs="Courier New"/>
          <w:sz w:val="28"/>
          <w:szCs w:val="28"/>
        </w:rPr>
        <w:t>видуальных предпринимателей в государственных внебюджетных фондах и призн</w:t>
      </w:r>
      <w:r w:rsidRPr="005D1EB8">
        <w:rPr>
          <w:rFonts w:ascii="Times New Roman CYR" w:hAnsi="Times New Roman CYR" w:cs="Courier New"/>
          <w:sz w:val="28"/>
          <w:szCs w:val="28"/>
        </w:rPr>
        <w:t>а</w:t>
      </w:r>
      <w:r w:rsidRPr="005D1EB8">
        <w:rPr>
          <w:rFonts w:ascii="Times New Roman CYR" w:hAnsi="Times New Roman CYR" w:cs="Courier New"/>
          <w:sz w:val="28"/>
          <w:szCs w:val="28"/>
        </w:rPr>
        <w:t>нии утратившими силу отдельных положений Федерального закона «О страховых взносах в Пенсионный фонд Российской федерации, Фонд социального страхования Российской Федерации, Федеральный</w:t>
      </w:r>
      <w:proofErr w:type="gramEnd"/>
      <w:r w:rsidRPr="005D1EB8">
        <w:rPr>
          <w:rFonts w:ascii="Times New Roman CYR" w:hAnsi="Times New Roman CYR" w:cs="Courier New"/>
          <w:sz w:val="28"/>
          <w:szCs w:val="28"/>
        </w:rPr>
        <w:t xml:space="preserve"> фонд обязательного медицинского страхов</w:t>
      </w:r>
      <w:r w:rsidRPr="005D1EB8">
        <w:rPr>
          <w:rFonts w:ascii="Times New Roman CYR" w:hAnsi="Times New Roman CYR" w:cs="Courier New"/>
          <w:sz w:val="28"/>
          <w:szCs w:val="28"/>
        </w:rPr>
        <w:t>а</w:t>
      </w:r>
      <w:r w:rsidRPr="005D1EB8">
        <w:rPr>
          <w:rFonts w:ascii="Times New Roman CYR" w:hAnsi="Times New Roman CYR" w:cs="Courier New"/>
          <w:sz w:val="28"/>
          <w:szCs w:val="28"/>
        </w:rPr>
        <w:t>ния».  Документы предусматривают отмену обязанности юридических лиц и индив</w:t>
      </w:r>
      <w:r w:rsidRPr="005D1EB8">
        <w:rPr>
          <w:rFonts w:ascii="Times New Roman CYR" w:hAnsi="Times New Roman CYR" w:cs="Courier New"/>
          <w:sz w:val="28"/>
          <w:szCs w:val="28"/>
        </w:rPr>
        <w:t>и</w:t>
      </w:r>
      <w:r w:rsidRPr="005D1EB8">
        <w:rPr>
          <w:rFonts w:ascii="Times New Roman CYR" w:hAnsi="Times New Roman CYR" w:cs="Courier New"/>
          <w:sz w:val="28"/>
          <w:szCs w:val="28"/>
        </w:rPr>
        <w:t>дуальных предпринимателей по уведомлению государственных внебюджетных фо</w:t>
      </w:r>
      <w:r w:rsidRPr="005D1EB8">
        <w:rPr>
          <w:rFonts w:ascii="Times New Roman CYR" w:hAnsi="Times New Roman CYR" w:cs="Courier New"/>
          <w:sz w:val="28"/>
          <w:szCs w:val="28"/>
        </w:rPr>
        <w:t>н</w:t>
      </w:r>
      <w:r w:rsidRPr="005D1EB8">
        <w:rPr>
          <w:rFonts w:ascii="Times New Roman CYR" w:hAnsi="Times New Roman CYR" w:cs="Courier New"/>
          <w:sz w:val="28"/>
          <w:szCs w:val="28"/>
        </w:rPr>
        <w:t>дов об открытии банковского счета (пункты 8 - 10 «дорожной карты» «Оптимизация процедур регистрации юридических лиц и индивидуальных предпринимателей»).</w:t>
      </w:r>
    </w:p>
    <w:p w:rsidR="005D1EB8" w:rsidRPr="005D1EB8" w:rsidRDefault="005D1EB8" w:rsidP="005D1EB8">
      <w:pPr>
        <w:pStyle w:val="a7"/>
        <w:jc w:val="both"/>
        <w:rPr>
          <w:rFonts w:ascii="Times New Roman CYR" w:hAnsi="Times New Roman CYR" w:cs="Courier New"/>
          <w:sz w:val="28"/>
          <w:szCs w:val="28"/>
        </w:rPr>
      </w:pPr>
    </w:p>
    <w:p w:rsidR="005D1EB8" w:rsidRDefault="005D1EB8" w:rsidP="005D1EB8">
      <w:pPr>
        <w:pStyle w:val="a7"/>
        <w:jc w:val="both"/>
        <w:rPr>
          <w:rFonts w:ascii="Times New Roman CYR" w:hAnsi="Times New Roman CYR" w:cs="Courier New"/>
          <w:sz w:val="28"/>
          <w:szCs w:val="28"/>
        </w:rPr>
      </w:pPr>
      <w:r w:rsidRPr="00BD71CD">
        <w:rPr>
          <w:rFonts w:ascii="Times New Roman CYR" w:hAnsi="Times New Roman CYR" w:cs="Courier New"/>
          <w:b/>
          <w:sz w:val="28"/>
          <w:szCs w:val="28"/>
        </w:rPr>
        <w:t>2 мая 2014 года</w:t>
      </w:r>
      <w:r w:rsidRPr="005D1EB8">
        <w:rPr>
          <w:rFonts w:ascii="Times New Roman CYR" w:hAnsi="Times New Roman CYR" w:cs="Courier New"/>
          <w:sz w:val="28"/>
          <w:szCs w:val="28"/>
        </w:rPr>
        <w:t xml:space="preserve"> вступили в силу положения подпункта «б» пункта 1 статьи 1 Фед</w:t>
      </w:r>
      <w:r w:rsidRPr="005D1EB8">
        <w:rPr>
          <w:rFonts w:ascii="Times New Roman CYR" w:hAnsi="Times New Roman CYR" w:cs="Courier New"/>
          <w:sz w:val="28"/>
          <w:szCs w:val="28"/>
        </w:rPr>
        <w:t>е</w:t>
      </w:r>
      <w:r w:rsidRPr="005D1EB8">
        <w:rPr>
          <w:rFonts w:ascii="Times New Roman CYR" w:hAnsi="Times New Roman CYR" w:cs="Courier New"/>
          <w:sz w:val="28"/>
          <w:szCs w:val="28"/>
        </w:rPr>
        <w:t>рального закона от 02.04.2014 № 52-ФЗ «О внесении изменений в части первую и вт</w:t>
      </w:r>
      <w:r w:rsidRPr="005D1EB8">
        <w:rPr>
          <w:rFonts w:ascii="Times New Roman CYR" w:hAnsi="Times New Roman CYR" w:cs="Courier New"/>
          <w:sz w:val="28"/>
          <w:szCs w:val="28"/>
        </w:rPr>
        <w:t>о</w:t>
      </w:r>
      <w:r w:rsidRPr="005D1EB8">
        <w:rPr>
          <w:rFonts w:ascii="Times New Roman CYR" w:hAnsi="Times New Roman CYR" w:cs="Courier New"/>
          <w:sz w:val="28"/>
          <w:szCs w:val="28"/>
        </w:rPr>
        <w:t>рую Налогового кодекса Российской Федерации и отдельные законодательные акты Российской Федерации». Эти изменения предусматривают, в том числе отмена об</w:t>
      </w:r>
      <w:r w:rsidRPr="005D1EB8">
        <w:rPr>
          <w:rFonts w:ascii="Times New Roman CYR" w:hAnsi="Times New Roman CYR" w:cs="Courier New"/>
          <w:sz w:val="28"/>
          <w:szCs w:val="28"/>
        </w:rPr>
        <w:t>я</w:t>
      </w:r>
      <w:r w:rsidRPr="005D1EB8">
        <w:rPr>
          <w:rFonts w:ascii="Times New Roman CYR" w:hAnsi="Times New Roman CYR" w:cs="Courier New"/>
          <w:sz w:val="28"/>
          <w:szCs w:val="28"/>
        </w:rPr>
        <w:t>занности юридических лиц и индивидуальных предпринимателей по уведомлению н</w:t>
      </w:r>
      <w:r w:rsidRPr="005D1EB8">
        <w:rPr>
          <w:rFonts w:ascii="Times New Roman CYR" w:hAnsi="Times New Roman CYR" w:cs="Courier New"/>
          <w:sz w:val="28"/>
          <w:szCs w:val="28"/>
        </w:rPr>
        <w:t>а</w:t>
      </w:r>
      <w:r w:rsidRPr="005D1EB8">
        <w:rPr>
          <w:rFonts w:ascii="Times New Roman CYR" w:hAnsi="Times New Roman CYR" w:cs="Courier New"/>
          <w:sz w:val="28"/>
          <w:szCs w:val="28"/>
        </w:rPr>
        <w:t>логовых органов об открытии (закрытии) счетов в банке.</w:t>
      </w:r>
    </w:p>
    <w:p w:rsidR="005D1EB8" w:rsidRPr="005D1EB8" w:rsidRDefault="005D1EB8" w:rsidP="005D1EB8">
      <w:pPr>
        <w:pStyle w:val="a7"/>
        <w:jc w:val="both"/>
        <w:rPr>
          <w:rFonts w:ascii="Times New Roman CYR" w:hAnsi="Times New Roman CYR" w:cs="Courier New"/>
          <w:sz w:val="28"/>
          <w:szCs w:val="28"/>
        </w:rPr>
      </w:pPr>
    </w:p>
    <w:p w:rsidR="005D1EB8" w:rsidRDefault="005D1EB8" w:rsidP="005D1EB8">
      <w:pPr>
        <w:pStyle w:val="a7"/>
        <w:jc w:val="both"/>
        <w:rPr>
          <w:rFonts w:ascii="Times New Roman CYR" w:hAnsi="Times New Roman CYR" w:cs="Courier New"/>
          <w:sz w:val="28"/>
          <w:szCs w:val="28"/>
        </w:rPr>
      </w:pPr>
      <w:proofErr w:type="gramStart"/>
      <w:r w:rsidRPr="00BD71CD">
        <w:rPr>
          <w:rFonts w:ascii="Times New Roman CYR" w:hAnsi="Times New Roman CYR" w:cs="Courier New"/>
          <w:b/>
          <w:sz w:val="28"/>
          <w:szCs w:val="28"/>
        </w:rPr>
        <w:t>5 мая 2014 года</w:t>
      </w:r>
      <w:r w:rsidRPr="005D1EB8">
        <w:rPr>
          <w:rFonts w:ascii="Times New Roman CYR" w:hAnsi="Times New Roman CYR" w:cs="Courier New"/>
          <w:sz w:val="28"/>
          <w:szCs w:val="28"/>
        </w:rPr>
        <w:t xml:space="preserve"> вступили в силу Федеральный закон от 05.05.2014 № 107-ФЗ «О вн</w:t>
      </w:r>
      <w:r w:rsidRPr="005D1EB8">
        <w:rPr>
          <w:rFonts w:ascii="Times New Roman CYR" w:hAnsi="Times New Roman CYR" w:cs="Courier New"/>
          <w:sz w:val="28"/>
          <w:szCs w:val="28"/>
        </w:rPr>
        <w:t>е</w:t>
      </w:r>
      <w:r w:rsidRPr="005D1EB8">
        <w:rPr>
          <w:rFonts w:ascii="Times New Roman CYR" w:hAnsi="Times New Roman CYR" w:cs="Courier New"/>
          <w:sz w:val="28"/>
          <w:szCs w:val="28"/>
        </w:rPr>
        <w:t>сении изменений в Федеральный закон «О государственной регистрации юридических лиц и индивидуальных предпринимателей» и Федеральный закон от 05.05.2014 № 129-ФЗ «О внесении изменений в статью 90 части первой Гражданского кодекса Росси</w:t>
      </w:r>
      <w:r w:rsidRPr="005D1EB8">
        <w:rPr>
          <w:rFonts w:ascii="Times New Roman CYR" w:hAnsi="Times New Roman CYR" w:cs="Courier New"/>
          <w:sz w:val="28"/>
          <w:szCs w:val="28"/>
        </w:rPr>
        <w:t>й</w:t>
      </w:r>
      <w:r w:rsidRPr="005D1EB8">
        <w:rPr>
          <w:rFonts w:ascii="Times New Roman CYR" w:hAnsi="Times New Roman CYR" w:cs="Courier New"/>
          <w:sz w:val="28"/>
          <w:szCs w:val="28"/>
        </w:rPr>
        <w:t>ской федерации и статью 16 Федерального закона «Об обществах с ограниченной о</w:t>
      </w:r>
      <w:r w:rsidRPr="005D1EB8">
        <w:rPr>
          <w:rFonts w:ascii="Times New Roman CYR" w:hAnsi="Times New Roman CYR" w:cs="Courier New"/>
          <w:sz w:val="28"/>
          <w:szCs w:val="28"/>
        </w:rPr>
        <w:t>т</w:t>
      </w:r>
      <w:r w:rsidRPr="005D1EB8">
        <w:rPr>
          <w:rFonts w:ascii="Times New Roman CYR" w:hAnsi="Times New Roman CYR" w:cs="Courier New"/>
          <w:sz w:val="28"/>
          <w:szCs w:val="28"/>
        </w:rPr>
        <w:t>ветственностью» (опубликованы на «Официальном интернет-портале правовой и</w:t>
      </w:r>
      <w:r w:rsidRPr="005D1EB8">
        <w:rPr>
          <w:rFonts w:ascii="Times New Roman CYR" w:hAnsi="Times New Roman CYR" w:cs="Courier New"/>
          <w:sz w:val="28"/>
          <w:szCs w:val="28"/>
        </w:rPr>
        <w:t>н</w:t>
      </w:r>
      <w:r w:rsidRPr="005D1EB8">
        <w:rPr>
          <w:rFonts w:ascii="Times New Roman CYR" w:hAnsi="Times New Roman CYR" w:cs="Courier New"/>
          <w:sz w:val="28"/>
          <w:szCs w:val="28"/>
        </w:rPr>
        <w:t>формации</w:t>
      </w:r>
      <w:proofErr w:type="gramEnd"/>
      <w:r w:rsidRPr="005D1EB8">
        <w:rPr>
          <w:rFonts w:ascii="Times New Roman CYR" w:hAnsi="Times New Roman CYR" w:cs="Courier New"/>
          <w:sz w:val="28"/>
          <w:szCs w:val="28"/>
        </w:rPr>
        <w:t>» (</w:t>
      </w:r>
      <w:proofErr w:type="gramStart"/>
      <w:r w:rsidRPr="005D1EB8">
        <w:rPr>
          <w:rFonts w:ascii="Times New Roman CYR" w:hAnsi="Times New Roman CYR" w:cs="Courier New"/>
          <w:sz w:val="28"/>
          <w:szCs w:val="28"/>
        </w:rPr>
        <w:t xml:space="preserve">www.pravo.gov.ru). </w:t>
      </w:r>
      <w:proofErr w:type="gramEnd"/>
    </w:p>
    <w:p w:rsidR="005D1EB8" w:rsidRDefault="005D1EB8" w:rsidP="00BD71CD">
      <w:pPr>
        <w:pStyle w:val="a7"/>
        <w:ind w:left="1701"/>
        <w:jc w:val="both"/>
        <w:rPr>
          <w:rFonts w:ascii="Times New Roman CYR" w:hAnsi="Times New Roman CYR" w:cs="Courier New"/>
          <w:i/>
          <w:sz w:val="28"/>
          <w:szCs w:val="28"/>
        </w:rPr>
      </w:pPr>
      <w:proofErr w:type="gramStart"/>
      <w:r w:rsidRPr="00BD71CD">
        <w:rPr>
          <w:rFonts w:ascii="Times New Roman CYR" w:hAnsi="Times New Roman CYR" w:cs="Courier New"/>
          <w:i/>
          <w:sz w:val="28"/>
          <w:szCs w:val="28"/>
          <w:u w:val="single"/>
        </w:rPr>
        <w:t>Федеральный закон от 5 мая 2014 г. № 107-ФЗ</w:t>
      </w:r>
      <w:r w:rsidRPr="00BD71CD">
        <w:rPr>
          <w:rFonts w:ascii="Times New Roman CYR" w:hAnsi="Times New Roman CYR" w:cs="Courier New"/>
          <w:i/>
          <w:sz w:val="28"/>
          <w:szCs w:val="28"/>
        </w:rPr>
        <w:t xml:space="preserve"> предусматривает отм</w:t>
      </w:r>
      <w:r w:rsidRPr="00BD71CD">
        <w:rPr>
          <w:rFonts w:ascii="Times New Roman CYR" w:hAnsi="Times New Roman CYR" w:cs="Courier New"/>
          <w:i/>
          <w:sz w:val="28"/>
          <w:szCs w:val="28"/>
        </w:rPr>
        <w:t>е</w:t>
      </w:r>
      <w:r w:rsidRPr="00BD71CD">
        <w:rPr>
          <w:rFonts w:ascii="Times New Roman CYR" w:hAnsi="Times New Roman CYR" w:cs="Courier New"/>
          <w:i/>
          <w:sz w:val="28"/>
          <w:szCs w:val="28"/>
        </w:rPr>
        <w:t>ну обязательности нотариального удостоверения подписи заявителя при создании юридического лица, если документы представляются н</w:t>
      </w:r>
      <w:r w:rsidRPr="00BD71CD">
        <w:rPr>
          <w:rFonts w:ascii="Times New Roman CYR" w:hAnsi="Times New Roman CYR" w:cs="Courier New"/>
          <w:i/>
          <w:sz w:val="28"/>
          <w:szCs w:val="28"/>
        </w:rPr>
        <w:t>е</w:t>
      </w:r>
      <w:r w:rsidRPr="00BD71CD">
        <w:rPr>
          <w:rFonts w:ascii="Times New Roman CYR" w:hAnsi="Times New Roman CYR" w:cs="Courier New"/>
          <w:i/>
          <w:sz w:val="28"/>
          <w:szCs w:val="28"/>
        </w:rPr>
        <w:t>посредственно в регистрирующий орган лично заявителем с предста</w:t>
      </w:r>
      <w:r w:rsidRPr="00BD71CD">
        <w:rPr>
          <w:rFonts w:ascii="Times New Roman CYR" w:hAnsi="Times New Roman CYR" w:cs="Courier New"/>
          <w:i/>
          <w:sz w:val="28"/>
          <w:szCs w:val="28"/>
        </w:rPr>
        <w:t>в</w:t>
      </w:r>
      <w:r w:rsidRPr="00BD71CD">
        <w:rPr>
          <w:rFonts w:ascii="Times New Roman CYR" w:hAnsi="Times New Roman CYR" w:cs="Courier New"/>
          <w:i/>
          <w:sz w:val="28"/>
          <w:szCs w:val="28"/>
        </w:rPr>
        <w:lastRenderedPageBreak/>
        <w:t>лением документа, удостоверяющего его личность, а также при н</w:t>
      </w:r>
      <w:r w:rsidRPr="00BD71CD">
        <w:rPr>
          <w:rFonts w:ascii="Times New Roman CYR" w:hAnsi="Times New Roman CYR" w:cs="Courier New"/>
          <w:i/>
          <w:sz w:val="28"/>
          <w:szCs w:val="28"/>
        </w:rPr>
        <w:t>а</w:t>
      </w:r>
      <w:r w:rsidRPr="00BD71CD">
        <w:rPr>
          <w:rFonts w:ascii="Times New Roman CYR" w:hAnsi="Times New Roman CYR" w:cs="Courier New"/>
          <w:i/>
          <w:sz w:val="28"/>
          <w:szCs w:val="28"/>
        </w:rPr>
        <w:t xml:space="preserve">правлении документов в регистрирующий орган в форме электронных документов, подписанных усиленной квалифицированной электронной подписью заявителя. </w:t>
      </w:r>
      <w:proofErr w:type="gramEnd"/>
    </w:p>
    <w:p w:rsidR="009E401F" w:rsidRDefault="005D1EB8" w:rsidP="00676536">
      <w:pPr>
        <w:pStyle w:val="a7"/>
        <w:ind w:left="1701"/>
        <w:jc w:val="both"/>
        <w:rPr>
          <w:rFonts w:ascii="Times New Roman" w:hAnsi="Times New Roman"/>
          <w:bCs/>
          <w:sz w:val="26"/>
          <w:szCs w:val="26"/>
        </w:rPr>
      </w:pPr>
      <w:r w:rsidRPr="00BD71CD">
        <w:rPr>
          <w:rFonts w:ascii="Times New Roman CYR" w:hAnsi="Times New Roman CYR" w:cs="Courier New"/>
          <w:i/>
          <w:sz w:val="28"/>
          <w:szCs w:val="28"/>
          <w:u w:val="single"/>
        </w:rPr>
        <w:t>Федеральный закон от 05.05. 2014 № 129-ФЗ</w:t>
      </w:r>
      <w:r w:rsidRPr="00BD71CD">
        <w:rPr>
          <w:rFonts w:ascii="Times New Roman CYR" w:hAnsi="Times New Roman CYR" w:cs="Courier New"/>
          <w:i/>
          <w:sz w:val="28"/>
          <w:szCs w:val="28"/>
        </w:rPr>
        <w:t xml:space="preserve"> предусматривает отмену предварительной оплаты уставного капитала и устанавливает обяза</w:t>
      </w:r>
      <w:r w:rsidRPr="00BD71CD">
        <w:rPr>
          <w:rFonts w:ascii="Times New Roman CYR" w:hAnsi="Times New Roman CYR" w:cs="Courier New"/>
          <w:i/>
          <w:sz w:val="28"/>
          <w:szCs w:val="28"/>
        </w:rPr>
        <w:t>н</w:t>
      </w:r>
      <w:r w:rsidRPr="00BD71CD">
        <w:rPr>
          <w:rFonts w:ascii="Times New Roman CYR" w:hAnsi="Times New Roman CYR" w:cs="Courier New"/>
          <w:i/>
          <w:sz w:val="28"/>
          <w:szCs w:val="28"/>
        </w:rPr>
        <w:t>ность по оплате уставного капитала в срок, не превышающий четыре месяца со дня государственной регистрации общества с ограниченной ответственностью.</w:t>
      </w:r>
    </w:p>
    <w:p w:rsidR="009E401F" w:rsidRPr="00597F95" w:rsidRDefault="00597F95" w:rsidP="00E91566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17365D" w:themeColor="text2" w:themeShade="BF"/>
          <w:sz w:val="26"/>
          <w:szCs w:val="26"/>
        </w:rPr>
      </w:pPr>
      <w:r w:rsidRPr="00597F95">
        <w:rPr>
          <w:rFonts w:ascii="Times New Roman" w:hAnsi="Times New Roman"/>
          <w:bCs/>
          <w:color w:val="17365D" w:themeColor="text2" w:themeShade="BF"/>
          <w:sz w:val="26"/>
          <w:szCs w:val="26"/>
        </w:rPr>
        <w:t>___________________________________________________________________________</w:t>
      </w:r>
    </w:p>
    <w:p w:rsidR="009E401F" w:rsidRDefault="009E401F" w:rsidP="009E401F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9E401F" w:rsidRPr="009E401F" w:rsidRDefault="009E401F" w:rsidP="009E401F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E401F">
        <w:rPr>
          <w:rFonts w:ascii="Times New Roman" w:hAnsi="Times New Roman"/>
          <w:b/>
          <w:bCs/>
          <w:sz w:val="24"/>
          <w:szCs w:val="24"/>
        </w:rPr>
        <w:t>Контакты:</w:t>
      </w:r>
    </w:p>
    <w:p w:rsidR="009E401F" w:rsidRPr="009E401F" w:rsidRDefault="009E401F" w:rsidP="009E401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E401F">
        <w:rPr>
          <w:rFonts w:ascii="Times New Roman" w:hAnsi="Times New Roman"/>
          <w:bCs/>
          <w:sz w:val="24"/>
          <w:szCs w:val="24"/>
        </w:rPr>
        <w:t>Пресс-секретарь УФНС России по Республике Марий Эл</w:t>
      </w:r>
    </w:p>
    <w:p w:rsidR="009E401F" w:rsidRPr="009E401F" w:rsidRDefault="009E401F" w:rsidP="009E401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E401F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.М.Егошина, тел. (8362) 68-70-56</w:t>
      </w:r>
    </w:p>
    <w:p w:rsidR="006E7694" w:rsidRPr="009E401F" w:rsidRDefault="006E7694">
      <w:pPr>
        <w:rPr>
          <w:sz w:val="24"/>
          <w:szCs w:val="24"/>
        </w:rPr>
      </w:pPr>
    </w:p>
    <w:sectPr w:rsidR="006E7694" w:rsidRPr="009E401F" w:rsidSect="00E91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91566"/>
    <w:rsid w:val="00332B5E"/>
    <w:rsid w:val="003C0FC4"/>
    <w:rsid w:val="004B57C1"/>
    <w:rsid w:val="004E547D"/>
    <w:rsid w:val="00597F95"/>
    <w:rsid w:val="005D1EB8"/>
    <w:rsid w:val="00676536"/>
    <w:rsid w:val="00680C83"/>
    <w:rsid w:val="006E7694"/>
    <w:rsid w:val="008C1D8E"/>
    <w:rsid w:val="009E10A5"/>
    <w:rsid w:val="009E401F"/>
    <w:rsid w:val="00A9381E"/>
    <w:rsid w:val="00AA4E99"/>
    <w:rsid w:val="00BA06F4"/>
    <w:rsid w:val="00BD71CD"/>
    <w:rsid w:val="00DD7CE7"/>
    <w:rsid w:val="00E5705A"/>
    <w:rsid w:val="00E91566"/>
    <w:rsid w:val="00F54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15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91566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E9156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E91566"/>
    <w:rPr>
      <w:color w:val="0000FF" w:themeColor="hyperlink"/>
      <w:u w:val="single"/>
    </w:rPr>
  </w:style>
  <w:style w:type="paragraph" w:styleId="a7">
    <w:name w:val="Plain Text"/>
    <w:basedOn w:val="a"/>
    <w:link w:val="a8"/>
    <w:uiPriority w:val="99"/>
    <w:unhideWhenUsed/>
    <w:rsid w:val="005D1EB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5D1EB8"/>
    <w:rPr>
      <w:rFonts w:ascii="Consolas" w:hAnsi="Consolas" w:cs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D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7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15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91566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E9156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E91566"/>
    <w:rPr>
      <w:color w:val="0000FF" w:themeColor="hyperlink"/>
      <w:u w:val="single"/>
    </w:rPr>
  </w:style>
  <w:style w:type="paragraph" w:styleId="a7">
    <w:name w:val="Plain Text"/>
    <w:basedOn w:val="a"/>
    <w:link w:val="a8"/>
    <w:uiPriority w:val="99"/>
    <w:unhideWhenUsed/>
    <w:rsid w:val="005D1EB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5D1EB8"/>
    <w:rPr>
      <w:rFonts w:ascii="Consolas" w:hAnsi="Consolas" w:cs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D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7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3</cp:revision>
  <cp:lastPrinted>2014-05-16T10:05:00Z</cp:lastPrinted>
  <dcterms:created xsi:type="dcterms:W3CDTF">2014-05-22T08:40:00Z</dcterms:created>
  <dcterms:modified xsi:type="dcterms:W3CDTF">2014-05-22T08:40:00Z</dcterms:modified>
</cp:coreProperties>
</file>