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C3" w:rsidRPr="006F65C3" w:rsidRDefault="006F65C3" w:rsidP="006F65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F65C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6F65C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6F65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2015 </w:t>
      </w:r>
      <w:r w:rsidRPr="006F65C3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6F65C3" w:rsidRPr="006F65C3" w:rsidRDefault="006F65C3" w:rsidP="006F6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10973"/>
      </w:tblGrid>
      <w:tr w:rsidR="006F65C3" w:rsidRPr="006F65C3" w:rsidTr="006F65C3">
        <w:trPr>
          <w:tblCellSpacing w:w="15" w:type="dxa"/>
        </w:trPr>
        <w:tc>
          <w:tcPr>
            <w:tcW w:w="125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Управление Федеральной налоговой службы по Республике Мордовия</w:t>
            </w:r>
          </w:p>
        </w:tc>
      </w:tr>
      <w:tr w:rsidR="006F65C3" w:rsidRPr="006F65C3" w:rsidTr="006F65C3">
        <w:trPr>
          <w:tblCellSpacing w:w="15" w:type="dxa"/>
        </w:trPr>
        <w:tc>
          <w:tcPr>
            <w:tcW w:w="2038" w:type="dxa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Юридический адрес,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br/>
              <w:t>телефон, электронная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Российская Федерация, 430005, Мордовия </w:t>
            </w:r>
            <w:proofErr w:type="spellStart"/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Респ</w:t>
            </w:r>
            <w:proofErr w:type="spellEnd"/>
            <w:proofErr w:type="gram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, Саранск г, Московская, 3/1 , +7 (8342) 281933 , u130901@r13.nalog.ru</w:t>
            </w:r>
          </w:p>
        </w:tc>
      </w:tr>
      <w:tr w:rsidR="006F65C3" w:rsidRPr="006F65C3" w:rsidTr="006F65C3">
        <w:trPr>
          <w:tblCellSpacing w:w="15" w:type="dxa"/>
        </w:trPr>
        <w:tc>
          <w:tcPr>
            <w:tcW w:w="2038" w:type="dxa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1325050006</w:t>
            </w:r>
          </w:p>
        </w:tc>
      </w:tr>
      <w:tr w:rsidR="006F65C3" w:rsidRPr="006F65C3" w:rsidTr="006F65C3">
        <w:trPr>
          <w:tblCellSpacing w:w="15" w:type="dxa"/>
        </w:trPr>
        <w:tc>
          <w:tcPr>
            <w:tcW w:w="2038" w:type="dxa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132601001</w:t>
            </w:r>
          </w:p>
        </w:tc>
      </w:tr>
      <w:tr w:rsidR="006F65C3" w:rsidRPr="006F65C3" w:rsidTr="006F65C3">
        <w:trPr>
          <w:tblCellSpacing w:w="15" w:type="dxa"/>
        </w:trPr>
        <w:tc>
          <w:tcPr>
            <w:tcW w:w="2038" w:type="dxa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89701000</w:t>
            </w:r>
          </w:p>
        </w:tc>
      </w:tr>
    </w:tbl>
    <w:p w:rsidR="006F65C3" w:rsidRPr="006F65C3" w:rsidRDefault="006F65C3" w:rsidP="006F65C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450"/>
        <w:gridCol w:w="746"/>
        <w:gridCol w:w="1891"/>
        <w:gridCol w:w="1106"/>
        <w:gridCol w:w="1927"/>
        <w:gridCol w:w="646"/>
        <w:gridCol w:w="675"/>
        <w:gridCol w:w="1031"/>
        <w:gridCol w:w="957"/>
        <w:gridCol w:w="747"/>
        <w:gridCol w:w="989"/>
        <w:gridCol w:w="863"/>
        <w:gridCol w:w="1179"/>
      </w:tblGrid>
      <w:tr w:rsidR="006F65C3" w:rsidRPr="006F65C3" w:rsidTr="009D68B9"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Обоснование внесения изменений </w:t>
            </w: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14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18201063940019242340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30.01.2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30.01.24.110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П44201501091000054002000001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Поставка картриджей для принтеров и копировальных аппаратов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F65C3" w:rsidRPr="006F65C3" w:rsidRDefault="006F65C3" w:rsidP="006F65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  <w:t xml:space="preserve">Информация об общественном обсуждении закупки: не </w:t>
            </w:r>
            <w:proofErr w:type="gramStart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проводилось</w:t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Картриджи должны</w:t>
            </w:r>
            <w:proofErr w:type="gramEnd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быть оригинальными, новыми, не </w:t>
            </w:r>
            <w:proofErr w:type="spellStart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перезаправленными</w:t>
            </w:r>
            <w:proofErr w:type="spellEnd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неиспользованными (среди субъектов малого предпринимательства)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50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100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  /  5  /  -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08.2015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Сроки исполнения отдельных этапов контракта: 08.2015г.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Периодичность поставки товаров, работ, услуг: 08.2015г.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Электронный аук</w:t>
            </w:r>
            <w:bookmarkStart w:id="0" w:name="_GoBack"/>
            <w:bookmarkEnd w:id="0"/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цион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21.12.1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21.12.14.211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П44201501091000054002000002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Поставка бумаги для офисной техники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6F65C3" w:rsidRPr="006F65C3" w:rsidRDefault="006F65C3" w:rsidP="006F65C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Информация об общественном обсуждении закупки: не проводилось</w:t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Бумага должна быть белой, высококачественной, предназначенная для принтеров и копировальных аппаратов формата А</w:t>
            </w:r>
            <w:proofErr w:type="gramStart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500 листов в пачке (среди субъектов малого предпринимательства)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УПАК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150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1,5  /  7,5  /  -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10.2015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Сроки исполнения отдельных этапов контракта: 10.2015г.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Периодичность поставки товаров, работ, услуг: 10.2015г.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23.20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П44201501091000054002000003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Поставка автомобильного топлива с заправкой через АЗС с использованием пластиковых карт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24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370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3,7  /  18,5  /  -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12.2015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Сроки исполнения отдельных этапов контракта: 12.2015г.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23.20.15.215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Дизельное топливо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Дизельное топливо, октановое число не менее 51,0. Должно соответствовать ГОСТу 352368-2005;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Л; ДМ³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4000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138,4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23.20.11.224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Бензин Аи-95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Бензин Аи-95, октановое число по </w:t>
            </w:r>
            <w:proofErr w:type="spell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исследов</w:t>
            </w:r>
            <w:proofErr w:type="spell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. методу не менее 95,0.Бензин должен соответствовать ГОСТу PS1866-2002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Л; ДМ³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6000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231,6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18201063940019244221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22.22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П44201501091000054002000004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Поставка государствен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 xml:space="preserve">ных </w:t>
            </w:r>
            <w:proofErr w:type="spellStart"/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згаков</w:t>
            </w:r>
            <w:proofErr w:type="spellEnd"/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почтовой оплаты (марок)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24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 xml:space="preserve">Информация об общественном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обсуждении закупки: не проводилось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211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2,11  /  10,55  /  -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07.2015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Сроки исполнения отдельных этапов контракта: 07.2015г.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Периодичность поставки товаров, работ, услуг: 07.2015г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 xml:space="preserve">Электронный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аукцион</w:t>
            </w:r>
          </w:p>
        </w:tc>
        <w:tc>
          <w:tcPr>
            <w:tcW w:w="0" w:type="auto"/>
            <w:vMerge w:val="restar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Почтовые марки достоинством 1,0 рубль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10000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Почтовые марки </w:t>
            </w:r>
            <w:proofErr w:type="spellStart"/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достоинст</w:t>
            </w:r>
            <w:proofErr w:type="spell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proofErr w:type="spell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вом</w:t>
            </w:r>
            <w:proofErr w:type="spellEnd"/>
            <w:proofErr w:type="gram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2,0 рубля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10000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Почтовые марки достоинством 5,0 рублей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12000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Почтовые марки достоинством 10,0 рублей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12000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120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22.22.11.110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Марки почтовые достоинством 0.50 копеек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Марки должны быть предназначены для оплаты услуг почтовой связи для внутренних почтовых отправлений (по территории РФ) путем наклеивания на письменную корреспонденцию.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ТЫС</w:t>
            </w:r>
            <w:proofErr w:type="gram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ШТ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</w:t>
            </w: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18201063940019244340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22.22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22.22.11.140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П44201501091000054002000005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Типографские услуги по изготовлению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бланочной продукции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Преимущества: </w:t>
            </w:r>
          </w:p>
          <w:p w:rsidR="006F65C3" w:rsidRPr="006F65C3" w:rsidRDefault="006F65C3" w:rsidP="006F65C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Бланки должны быть изготовлены на бумаге формата А</w:t>
            </w:r>
            <w:proofErr w:type="gramStart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F6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плотностью 80 г/м2, белизной не ниже 95% (среди субъектов малого предпринимательства)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1500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08.2015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 xml:space="preserve">Сроки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исполнения отдельных этапов контракта: 08.2015г.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Периодичность поставки товаров, работ, услуг: 08.2015г.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Отмена заказчиком, уполномоченн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ым органом предусмотренного планом-графиком размещения заказа.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18201063940019242310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30.02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30.02.90.000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П44201501091000054002000006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Модернизация существующих серверов HP </w:t>
            </w:r>
            <w:proofErr w:type="spellStart"/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ProLiant</w:t>
            </w:r>
            <w:proofErr w:type="spellEnd"/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DL360 G5 (поставка комплектующих (оперативная память) и оказание услуги по их установке)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Информация об общественном обсуждении закупки: не проводилось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 xml:space="preserve">Модернизацию произвести путем установки 2-х модулей оперативной памяти 16 GB FBD PC2-5300 2 x 8 GB </w:t>
            </w:r>
            <w:proofErr w:type="spell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Dual</w:t>
            </w:r>
            <w:proofErr w:type="spell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proofErr w:type="spell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Rank</w:t>
            </w:r>
            <w:proofErr w:type="spell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proofErr w:type="spell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>Kit</w:t>
            </w:r>
            <w:proofErr w:type="spellEnd"/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413015-B21. Комплектующие должны быть новыми, не бывшими в эксплуатации, работоспособными и обеспечивать предусмотренную производителем функциональность, не восстановленными; дата выпуска не ранее 2014 года.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6F65C3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132,64667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06.2015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 xml:space="preserve">Сроки исполнения отдельных 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этапов контракта: 06.2015г.</w:t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</w: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br/>
              <w:t>Периодичность поставки товаров, работ, услуг: 06.2015г.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gridSpan w:val="14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26, 33 части 1 статьи 93 Федерального закона № 44-ФЗ) 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18201063940019242221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6,24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18201063940019244225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138,316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18201063940019244226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106,653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18201063940019244340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33,675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18201063940019242225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203,73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18201063940019244310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29,735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gridSpan w:val="14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518,349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gridSpan w:val="14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gridSpan w:val="14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250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gridSpan w:val="14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Годовой объем закупок, осуществляемых путем проведения запроса котировок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132,64667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6F65C3" w:rsidRPr="006F65C3" w:rsidTr="009D68B9">
        <w:tc>
          <w:tcPr>
            <w:tcW w:w="0" w:type="auto"/>
            <w:gridSpan w:val="14"/>
            <w:hideMark/>
          </w:tcPr>
          <w:p w:rsidR="006F65C3" w:rsidRPr="006F65C3" w:rsidRDefault="006F65C3" w:rsidP="006F65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Совокупный объем закупок, планируемых в текущем году</w:t>
            </w:r>
          </w:p>
        </w:tc>
      </w:tr>
      <w:tr w:rsidR="006F65C3" w:rsidRPr="006F65C3" w:rsidTr="009D68B9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1481,99567 / 1481,99567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6F65C3" w:rsidRPr="006F65C3" w:rsidRDefault="006F65C3" w:rsidP="006F65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0"/>
        <w:gridCol w:w="438"/>
        <w:gridCol w:w="1460"/>
        <w:gridCol w:w="3650"/>
        <w:gridCol w:w="5402"/>
      </w:tblGrid>
      <w:tr w:rsidR="006F65C3" w:rsidRPr="006F65C3" w:rsidTr="006F65C3">
        <w:tc>
          <w:tcPr>
            <w:tcW w:w="125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proofErr w:type="spellStart"/>
            <w:r w:rsidRPr="006F65C3">
              <w:rPr>
                <w:rFonts w:ascii="Arial" w:eastAsia="Times New Roman" w:hAnsi="Arial" w:cs="Arial"/>
                <w:sz w:val="15"/>
                <w:szCs w:val="15"/>
                <w:u w:val="single"/>
              </w:rPr>
              <w:t>Лушенкова</w:t>
            </w:r>
            <w:proofErr w:type="spellEnd"/>
            <w:r w:rsidRPr="006F65C3">
              <w:rPr>
                <w:rFonts w:ascii="Arial" w:eastAsia="Times New Roman" w:hAnsi="Arial" w:cs="Arial"/>
                <w:sz w:val="15"/>
                <w:szCs w:val="15"/>
                <w:u w:val="single"/>
              </w:rPr>
              <w:t xml:space="preserve"> Мария Григорьевна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br/>
              <w:t>(Ф.И.О., должность руководителя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br/>
              <w:t>(уполномоченного должностного лица)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  </w:t>
            </w:r>
          </w:p>
        </w:tc>
        <w:tc>
          <w:tcPr>
            <w:tcW w:w="50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  <w:u w:val="single"/>
              </w:rPr>
              <w:t>                       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>"</w:t>
            </w:r>
            <w:r w:rsidRPr="006F65C3">
              <w:rPr>
                <w:rFonts w:ascii="Arial" w:eastAsia="Times New Roman" w:hAnsi="Arial" w:cs="Arial"/>
                <w:sz w:val="15"/>
                <w:szCs w:val="15"/>
                <w:u w:val="single"/>
              </w:rPr>
              <w:t>25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"  </w:t>
            </w:r>
            <w:r w:rsidRPr="006F65C3">
              <w:rPr>
                <w:rFonts w:ascii="Arial" w:eastAsia="Times New Roman" w:hAnsi="Arial" w:cs="Arial"/>
                <w:sz w:val="15"/>
                <w:szCs w:val="15"/>
                <w:u w:val="single"/>
              </w:rPr>
              <w:t>мая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 20</w:t>
            </w:r>
            <w:r w:rsidRPr="006F65C3">
              <w:rPr>
                <w:rFonts w:ascii="Arial" w:eastAsia="Times New Roman" w:hAnsi="Arial" w:cs="Arial"/>
                <w:sz w:val="15"/>
                <w:szCs w:val="15"/>
                <w:u w:val="single"/>
              </w:rPr>
              <w:t>15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  г. </w:t>
            </w:r>
            <w:r w:rsidRPr="006F65C3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6F65C3" w:rsidRPr="006F65C3" w:rsidRDefault="006F65C3" w:rsidP="006F6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2920"/>
        <w:gridCol w:w="9490"/>
      </w:tblGrid>
      <w:tr w:rsidR="006F65C3" w:rsidRPr="006F65C3" w:rsidTr="006F65C3">
        <w:tc>
          <w:tcPr>
            <w:tcW w:w="75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00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6F65C3">
              <w:rPr>
                <w:rFonts w:ascii="Arial" w:eastAsia="Times New Roman" w:hAnsi="Arial" w:cs="Arial"/>
                <w:sz w:val="15"/>
                <w:szCs w:val="15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F65C3" w:rsidRPr="006F65C3" w:rsidRDefault="006F65C3" w:rsidP="006F65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6F65C3" w:rsidRPr="006F65C3" w:rsidRDefault="006F65C3" w:rsidP="006F65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0"/>
        <w:gridCol w:w="2920"/>
      </w:tblGrid>
      <w:tr w:rsidR="006F65C3" w:rsidRPr="006F65C3" w:rsidTr="006F65C3">
        <w:tc>
          <w:tcPr>
            <w:tcW w:w="0" w:type="auto"/>
            <w:hideMark/>
          </w:tcPr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8"/>
              <w:gridCol w:w="1652"/>
            </w:tblGrid>
            <w:tr w:rsidR="006F65C3" w:rsidRPr="006F65C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Андреева Г. П.</w:t>
                  </w:r>
                </w:p>
              </w:tc>
            </w:tr>
            <w:tr w:rsidR="006F65C3" w:rsidRPr="006F65C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(8342)28-19-33</w:t>
                  </w:r>
                </w:p>
              </w:tc>
            </w:tr>
            <w:tr w:rsidR="006F65C3" w:rsidRPr="006F65C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(8342)32-70-15)</w:t>
                  </w:r>
                </w:p>
              </w:tc>
            </w:tr>
            <w:tr w:rsidR="006F65C3" w:rsidRPr="006F65C3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F65C3" w:rsidRPr="006F65C3" w:rsidRDefault="006F65C3" w:rsidP="006F65C3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</w:rPr>
                  </w:pPr>
                  <w:r w:rsidRPr="006F65C3">
                    <w:rPr>
                      <w:rFonts w:ascii="Arial" w:eastAsia="Times New Roman" w:hAnsi="Arial" w:cs="Arial"/>
                      <w:sz w:val="15"/>
                      <w:szCs w:val="15"/>
                    </w:rPr>
                    <w:t>u130901@r13.nalog.ru</w:t>
                  </w:r>
                </w:p>
              </w:tc>
            </w:tr>
          </w:tbl>
          <w:p w:rsidR="006F65C3" w:rsidRPr="006F65C3" w:rsidRDefault="006F65C3" w:rsidP="006F65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3A7EEF" w:rsidRDefault="003A7EEF"/>
    <w:sectPr w:rsidR="003A7EEF" w:rsidSect="006F65C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D7F24"/>
    <w:multiLevelType w:val="multilevel"/>
    <w:tmpl w:val="BD1A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D07EAB"/>
    <w:multiLevelType w:val="multilevel"/>
    <w:tmpl w:val="E28A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D3B66"/>
    <w:multiLevelType w:val="multilevel"/>
    <w:tmpl w:val="FB22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C3"/>
    <w:rsid w:val="003A7EEF"/>
    <w:rsid w:val="006F65C3"/>
    <w:rsid w:val="009D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6F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6F6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Петровна Андреева</dc:creator>
  <cp:lastModifiedBy>Валентина Кривова</cp:lastModifiedBy>
  <cp:revision>2</cp:revision>
  <dcterms:created xsi:type="dcterms:W3CDTF">2015-05-25T09:23:00Z</dcterms:created>
  <dcterms:modified xsi:type="dcterms:W3CDTF">2015-05-25T09:23:00Z</dcterms:modified>
</cp:coreProperties>
</file>