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6" w:rsidRPr="00AB7E21" w:rsidRDefault="00973286" w:rsidP="00973286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 xml:space="preserve">Календарь семинаров для налогоплательщиков на </w:t>
      </w:r>
      <w:r w:rsidR="006C3398">
        <w:rPr>
          <w:b/>
          <w:sz w:val="28"/>
          <w:szCs w:val="28"/>
        </w:rPr>
        <w:t>4</w:t>
      </w:r>
      <w:r w:rsidRPr="00AB7E21">
        <w:rPr>
          <w:b/>
          <w:sz w:val="28"/>
          <w:szCs w:val="28"/>
        </w:rPr>
        <w:t xml:space="preserve"> квартал 201</w:t>
      </w:r>
      <w:r w:rsidRPr="00E71AFD">
        <w:rPr>
          <w:b/>
          <w:sz w:val="28"/>
          <w:szCs w:val="28"/>
        </w:rPr>
        <w:t>8</w:t>
      </w:r>
      <w:r w:rsidRPr="00AB7E2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73286" w:rsidRPr="00E71AFD" w:rsidTr="00794290">
        <w:tc>
          <w:tcPr>
            <w:tcW w:w="5117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2813FC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№1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86" w:rsidRPr="002813FC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1 .О третьем этапе реформы ККТ. 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2. «Обратиться в ФНС». Новые возможности Сервиса.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3. Об ошибках, допускаемых в расчетах по страховым взносам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4. О порядке исчисления имущественных налогов физических лиц, льготах и сроках уплаты</w:t>
            </w:r>
          </w:p>
        </w:tc>
        <w:tc>
          <w:tcPr>
            <w:tcW w:w="5118" w:type="dxa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г. Саранск,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Веселовского, 38а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973286" w:rsidRPr="002813FC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1 .О третьем этапе реформы ККТ. 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2. «Обратиться в ФНС». Новые возможности Сервиса.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3. Об ошибках, допускаемых в расчетах по страховым взносам</w:t>
            </w:r>
          </w:p>
          <w:p w:rsidR="00973286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4. О порядке исчисления имущественных налогов физических лиц, льготах и сроках уплаты</w:t>
            </w:r>
          </w:p>
        </w:tc>
        <w:tc>
          <w:tcPr>
            <w:tcW w:w="5118" w:type="dxa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Шайгово</w:t>
            </w:r>
            <w:proofErr w:type="spell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2813FC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№2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54DD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3286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973286" w:rsidRPr="002813FC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73286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применении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контрольно-кассовой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наличных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денежных расчетов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расчетов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платежных карт"</w:t>
            </w:r>
          </w:p>
        </w:tc>
        <w:tc>
          <w:tcPr>
            <w:tcW w:w="5118" w:type="dxa"/>
          </w:tcPr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Рузаевка, ул. Гагарина 24 «а»</w:t>
            </w:r>
          </w:p>
          <w:p w:rsidR="00973286" w:rsidRPr="007854DD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4-11-31</w:t>
            </w:r>
          </w:p>
        </w:tc>
      </w:tr>
      <w:tr w:rsidR="007854DD" w:rsidRPr="00E71AFD" w:rsidTr="00794290">
        <w:tc>
          <w:tcPr>
            <w:tcW w:w="5117" w:type="dxa"/>
          </w:tcPr>
          <w:p w:rsidR="007854DD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54DD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54DD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7854DD" w:rsidRPr="002813FC" w:rsidRDefault="007854DD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вопросам внесения изменений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854DD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</w:t>
            </w:r>
          </w:p>
        </w:tc>
        <w:tc>
          <w:tcPr>
            <w:tcW w:w="5118" w:type="dxa"/>
          </w:tcPr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Кочкуровский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с. Кочкурово, ул.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  <w:p w:rsidR="007854DD" w:rsidRPr="007854DD" w:rsidRDefault="007854DD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4-11-31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6C3398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№3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 Имущественные налоги: начисление, порядок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уплаты, льготы.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 Вопросы применения онлайн-касс.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3 Порядок представления расчетов по налогу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транспортному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Атяшево,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Центральная, 8,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6C3398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 Имущественные налоги: начисление, порядок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уплаты, льготы.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 Вопросы применения онлайн-касс.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 Порядок представления расчетов по налогу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транспортному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Ардатовского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г. Ардатов,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Комсомольская, 21,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 Имущественные налоги: начисление, порядок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уплаты, льготы.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 Вопросы применения онлайн-касс.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 Порядок представления расчетов по налогу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транспортному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Дубенского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Дубенки,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Денисова,4,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111E21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 Имущественные налоги: начисление, порядок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уплаты, льготы.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 Вопросы применения онлайн-касс.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 Порядок представления расчетов по налогу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транспортному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Большеберезниковского</w:t>
            </w:r>
            <w:proofErr w:type="spellEnd"/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Б. Березники,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25, 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6C3398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E7B32" w:rsidRPr="006C3398" w:rsidRDefault="00FE7B32" w:rsidP="00FE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 Имущественные налоги: начисление, порядок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уплаты, льготы.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 Вопросы применения онлайн-касс.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 Порядок представления расчетов по налогу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транспортному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 Вопрос – ответ.</w:t>
            </w:r>
          </w:p>
        </w:tc>
        <w:tc>
          <w:tcPr>
            <w:tcW w:w="5118" w:type="dxa"/>
          </w:tcPr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11E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НС России №3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Чамзинка,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10 </w:t>
            </w:r>
          </w:p>
          <w:p w:rsidR="00FE7B32" w:rsidRPr="00111E21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Межрайонная ИФНС России №4 по Республике Мордовия</w:t>
            </w:r>
          </w:p>
        </w:tc>
      </w:tr>
      <w:tr w:rsidR="00FE7B32" w:rsidRPr="00E71AFD" w:rsidTr="00313FBA">
        <w:trPr>
          <w:trHeight w:val="2954"/>
        </w:trPr>
        <w:tc>
          <w:tcPr>
            <w:tcW w:w="5117" w:type="dxa"/>
          </w:tcPr>
          <w:p w:rsidR="00FE7B32" w:rsidRPr="006C3398" w:rsidRDefault="006C3398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Изменения Налогового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29.07.2018 № 232-ФЗ.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Изменения Налогового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03.08.2018 N 302-ФЗ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Новая форма декларации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ЕНВД за 3 кв. 2018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платежного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поручения.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платежного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страховым взносам, НДФЛ.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налоги.</w:t>
            </w:r>
          </w:p>
          <w:p w:rsidR="009D6785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</w:t>
            </w:r>
            <w:r w:rsidR="009D6785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ФНС России в электронном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портала gosuslugi.ru.</w:t>
            </w:r>
          </w:p>
        </w:tc>
        <w:tc>
          <w:tcPr>
            <w:tcW w:w="5118" w:type="dxa"/>
          </w:tcPr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Ичалковский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р-н, раб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Больничный переулок, д. 13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9D6785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+7 (83433) 3-03-30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№5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54DD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3.Порядок начисления и сроки уплаты страховых взносов.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Ковылкино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Большевистска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23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(83453) 2-25-42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4DD" w:rsidRPr="006C33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3.Порядок начисления и сроки уплаты страховых взносов.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6C3398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Инсар, ул. Гагарина, Гагарина, д. 29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(83449) 2-13-57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854DD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2813F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2.Порядок и условия применения ККТ.</w:t>
            </w:r>
          </w:p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3.Порядок начисления и сроки уплаты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страховых взносов.</w:t>
            </w:r>
          </w:p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4.Имущественные налоги.</w:t>
            </w:r>
          </w:p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5.Электронные сервисы.</w:t>
            </w:r>
          </w:p>
          <w:p w:rsidR="007854DD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6. Легализация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</w:p>
          <w:p w:rsidR="00FE7B32" w:rsidRPr="002813FC" w:rsidRDefault="007854DD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платы.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Кадошкино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ул. Крупской, д. 14а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(83448) 2-34-60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3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№6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8E2EC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изменении в законодательстве с 01.01.2019 года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заполнения расчетов по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страховым</w:t>
            </w:r>
            <w:proofErr w:type="gramEnd"/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взносам, порядок представления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уточненных</w:t>
            </w:r>
            <w:proofErr w:type="gramEnd"/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расчетов.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начисления имущественных налогов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ФЛ, льготах по налогам и сроках уплаты.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налоговой и бухгалтерской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в электронном виде.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5.Электронный документооборот. Работа Интернет-сайта ФНС России. О порядке направления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уведомлений на уплату имущественных налогов ФЛ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пользователям Личного кабинета.</w:t>
            </w:r>
          </w:p>
          <w:p w:rsidR="00FE7B32" w:rsidRPr="006C3398" w:rsidRDefault="006C3398" w:rsidP="006C33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применения онлайн-касс.</w:t>
            </w:r>
          </w:p>
        </w:tc>
        <w:tc>
          <w:tcPr>
            <w:tcW w:w="5118" w:type="dxa"/>
          </w:tcPr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- Полянский район,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Зубова Поляна, ул. Новикова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Прибоя, 8.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8E2EC7" w:rsidRDefault="002B6B51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(83458) 2-18-41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8E2EC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изменении в законодательстве с 01.01.2019 года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заполнения расчетов по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страховым</w:t>
            </w:r>
            <w:proofErr w:type="gramEnd"/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взносам, порядок представления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уточненных</w:t>
            </w:r>
            <w:proofErr w:type="gramEnd"/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расчетов.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начисления имущественных налогов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ФЛ, льготах по налогам и сроках уплаты.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представление </w:t>
            </w:r>
            <w:proofErr w:type="gramStart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налоговой</w:t>
            </w:r>
            <w:proofErr w:type="gramEnd"/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бухгалтерской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в электронном виде.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5.Электронный документооборот. Работа Интернет-сайта ФНС России. О порядке направления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уведомлений на уплату имущественных налогов ФЛ</w:t>
            </w:r>
          </w:p>
          <w:p w:rsidR="006C3398" w:rsidRPr="006C3398" w:rsidRDefault="006C3398" w:rsidP="006C33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пользователям Личного кабинета.</w:t>
            </w:r>
          </w:p>
          <w:p w:rsidR="00FE7B32" w:rsidRPr="006C3398" w:rsidRDefault="006C3398" w:rsidP="006C3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применения онлайн-касс.</w:t>
            </w:r>
          </w:p>
        </w:tc>
        <w:tc>
          <w:tcPr>
            <w:tcW w:w="5118" w:type="dxa"/>
          </w:tcPr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Торбеевский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Торбеево, ул. Карла Маркса,7б</w:t>
            </w:r>
          </w:p>
          <w:p w:rsidR="00FE7B32" w:rsidRPr="008E2EC7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FE7B32" w:rsidRPr="008E2EC7" w:rsidRDefault="002B6B51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FE7B32"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(83456) 2-15-51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Межрайонная ИФНС России №7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6C3398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4A7C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Об изменениях налогового законодательства с 2019 года.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 нарушениях, выявленных в ходе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камеральных налоговых проверок в отчетности по НДС,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НДФЛ, страховым взносам.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О досудебном порядке урегулирования налоговых споров.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ул.,2,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6C3398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Об изменениях налогового законодательства с 2019 года.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 нарушениях, выявленных в ходе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камеральных налоговых проверок в отчетности по НДС,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НДФЛ, страховым взносам.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О досудебном порядке урегулирования налоговых споров.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 2А,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Атюрьево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A7C" w:rsidRPr="006C3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C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C3398" w:rsidRDefault="00FE7B32" w:rsidP="00E1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10-00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Об изменениях налогового законодательства с 2019 года.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 нарушениях, выявленных в ходе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камеральных налоговых проверок в отчетности по НДС,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НДФЛ, страховым взносам.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О досудебном порядке урегулирования налоговых споров.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Южный пер., 7,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Ельники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Ельниковский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654A7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09-30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Об изменениях налогового законодательства с 2019 года.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 нарушениях, выявленных в ходе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камеральных налоговых проверок в отчетности по НДС,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НДФЛ, страховым взносам.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О досудебном порядке урегулирования налоговых споров.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Бараева ул.,8,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6C3398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654A7C" w:rsidRPr="006C33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3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C3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6C3398" w:rsidRDefault="00FE7B32" w:rsidP="00E11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5118" w:type="dxa"/>
          </w:tcPr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Об изменениях налогового законодательства с 2019 года.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О нарушениях, выявленных в ходе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камеральных налоговых проверок в отчетности по НДС,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>НДФЛ, страховым взносам.</w:t>
            </w:r>
          </w:p>
          <w:p w:rsidR="006C3398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О досудебном порядке урегулирования налоговых споров.</w:t>
            </w:r>
          </w:p>
          <w:p w:rsidR="00FE7B32" w:rsidRPr="006C3398" w:rsidRDefault="006C3398" w:rsidP="006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C3398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 74,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Теньгушево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Теньгушевский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FE7B32" w:rsidRPr="00654A7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2813FC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B32" w:rsidRPr="002813F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Порядок и сроки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  <w:p w:rsidR="002813FC" w:rsidRPr="002813FC" w:rsidRDefault="002813FC" w:rsidP="002813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бухгалтерской и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налоговой отчетности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квартал 2018 года.</w:t>
            </w:r>
          </w:p>
          <w:p w:rsidR="002813FC" w:rsidRPr="002813FC" w:rsidRDefault="002813FC" w:rsidP="002813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Имущественные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налоги. Порядок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начисления,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льгот,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уплаты.</w:t>
            </w:r>
          </w:p>
          <w:p w:rsidR="002813FC" w:rsidRPr="002813FC" w:rsidRDefault="002813FC" w:rsidP="002813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Личный кабинет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лица.</w:t>
            </w:r>
          </w:p>
          <w:p w:rsidR="002813FC" w:rsidRPr="002813FC" w:rsidRDefault="002813FC" w:rsidP="002813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сервисы.</w:t>
            </w:r>
          </w:p>
          <w:p w:rsidR="00FE7B32" w:rsidRPr="002813FC" w:rsidRDefault="002813FC" w:rsidP="002813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Порядок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ККТ.</w:t>
            </w:r>
          </w:p>
        </w:tc>
        <w:tc>
          <w:tcPr>
            <w:tcW w:w="5118" w:type="dxa"/>
          </w:tcPr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Саранск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ул. Советская д.7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FE7B32" w:rsidRPr="007854DD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(8342) 23-24-90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2813FC" w:rsidRDefault="00FE7B32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Октябрьскому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7B32"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FE7B32" w:rsidRPr="002813FC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  <w:p w:rsidR="002813FC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FC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23.11.2018 </w:t>
            </w:r>
          </w:p>
          <w:p w:rsidR="002813FC" w:rsidRPr="002813FC" w:rsidRDefault="002813FC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5118" w:type="dxa"/>
          </w:tcPr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1 Обзор основных изменений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налогового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законодательства в 2018 году.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2 Декларирование доходов: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обязанность декларирования доходов;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о сроках представления, ответственности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налоговой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декларации по форме 3-НДФЛ;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о возможности полу</w:t>
            </w:r>
            <w:bookmarkStart w:id="0" w:name="_GoBack"/>
            <w:bookmarkEnd w:id="0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налоговых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вычетов в течение всего календарного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декларации по форме 3-НДФЛ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«Личный кабинет налогоплательщика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физических лиц».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3.Новый порядок применения контрольно-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кассовой техники.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4 Учет налогоплательщиков: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Постановка на учет налогоплательщиков,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налогообложения;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присвоение ИНН, смена ИНН.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5 Кампания по уплате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налогов за 2017 год: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О порядке формирования начислений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налогов за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недвижимое</w:t>
            </w:r>
            <w:proofErr w:type="gramEnd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и движимое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- О своевременной уплате налогов, сборов.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Последствия при несвоевременной уплате,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неуплате налогов.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подаче заявления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 на льготу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имущественным налогам.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преимуществах получения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услуг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электроном виде с помощью </w:t>
            </w:r>
            <w:proofErr w:type="gramStart"/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proofErr w:type="gramEnd"/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портала государственных и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муниципальных услуг – gosuslugi.ru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7.Негативные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«серой» зарплаты.</w:t>
            </w:r>
          </w:p>
          <w:p w:rsidR="002813FC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8 Интернет - сервисы сайта ФНС России.</w:t>
            </w:r>
          </w:p>
          <w:p w:rsidR="00290524" w:rsidRPr="002813FC" w:rsidRDefault="002813FC" w:rsidP="0028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FC">
              <w:rPr>
                <w:rFonts w:ascii="Times New Roman" w:hAnsi="Times New Roman" w:cs="Times New Roman"/>
                <w:sz w:val="24"/>
                <w:szCs w:val="24"/>
              </w:rPr>
              <w:t>9 Вопросы-ответы.</w:t>
            </w:r>
          </w:p>
        </w:tc>
        <w:tc>
          <w:tcPr>
            <w:tcW w:w="5118" w:type="dxa"/>
          </w:tcPr>
          <w:p w:rsidR="00FE7B32" w:rsidRPr="0083679E" w:rsidRDefault="00FE7B32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Саранск, ул. </w:t>
            </w:r>
            <w:proofErr w:type="spellStart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Гожувская</w:t>
            </w:r>
            <w:proofErr w:type="spellEnd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, 36а</w:t>
            </w:r>
          </w:p>
          <w:p w:rsidR="00FE7B32" w:rsidRPr="008E2EC7" w:rsidRDefault="00FE7B32" w:rsidP="00794290">
            <w:pPr>
              <w:jc w:val="center"/>
              <w:rPr>
                <w:color w:val="FF0000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тел. +7 (8342) 57-12-07, 56-89-62.</w:t>
            </w:r>
          </w:p>
        </w:tc>
      </w:tr>
    </w:tbl>
    <w:p w:rsidR="00973286" w:rsidRPr="00AB7E21" w:rsidRDefault="00973286" w:rsidP="00973286">
      <w:pPr>
        <w:jc w:val="center"/>
      </w:pPr>
    </w:p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Default="00973286" w:rsidP="00973286"/>
    <w:p w:rsidR="00933316" w:rsidRDefault="002813FC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86"/>
    <w:rsid w:val="00111E21"/>
    <w:rsid w:val="001216BA"/>
    <w:rsid w:val="002813FC"/>
    <w:rsid w:val="00290524"/>
    <w:rsid w:val="002B6B51"/>
    <w:rsid w:val="003C5BF4"/>
    <w:rsid w:val="005A7DD0"/>
    <w:rsid w:val="00654A7C"/>
    <w:rsid w:val="006C3398"/>
    <w:rsid w:val="007854DD"/>
    <w:rsid w:val="007B4994"/>
    <w:rsid w:val="0083679E"/>
    <w:rsid w:val="008C48FB"/>
    <w:rsid w:val="008E2EC7"/>
    <w:rsid w:val="00937A9C"/>
    <w:rsid w:val="00971CB8"/>
    <w:rsid w:val="00973286"/>
    <w:rsid w:val="009D6785"/>
    <w:rsid w:val="00A142A9"/>
    <w:rsid w:val="00A651C7"/>
    <w:rsid w:val="00A96A73"/>
    <w:rsid w:val="00AC5405"/>
    <w:rsid w:val="00B63DA6"/>
    <w:rsid w:val="00DF1AC2"/>
    <w:rsid w:val="00E117F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dcterms:created xsi:type="dcterms:W3CDTF">2018-09-27T13:53:00Z</dcterms:created>
  <dcterms:modified xsi:type="dcterms:W3CDTF">2018-09-27T13:53:00Z</dcterms:modified>
</cp:coreProperties>
</file>