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D54270" w:rsidRPr="00CF2D2E">
        <w:rPr>
          <w:b/>
          <w:color w:val="auto"/>
          <w:sz w:val="26"/>
          <w:szCs w:val="26"/>
          <w:u w:val="single"/>
        </w:rPr>
        <w:t>октябр</w:t>
      </w:r>
      <w:r w:rsidR="003E20C0" w:rsidRPr="00CF2D2E">
        <w:rPr>
          <w:b/>
          <w:color w:val="auto"/>
          <w:sz w:val="26"/>
          <w:szCs w:val="26"/>
          <w:u w:val="single"/>
        </w:rPr>
        <w:t>е</w:t>
      </w:r>
      <w:r w:rsidR="005C2026" w:rsidRPr="00CF2D2E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BC67DC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176FD6" w:rsidRDefault="00176FD6" w:rsidP="00892016">
      <w:pPr>
        <w:ind w:firstLine="708"/>
        <w:jc w:val="both"/>
        <w:rPr>
          <w:color w:val="auto"/>
          <w:sz w:val="26"/>
          <w:szCs w:val="26"/>
        </w:rPr>
      </w:pPr>
      <w:bookmarkStart w:id="0" w:name="_GoBack"/>
      <w:bookmarkEnd w:id="0"/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t xml:space="preserve">За </w:t>
      </w:r>
      <w:r w:rsidR="004B76BB">
        <w:rPr>
          <w:color w:val="auto"/>
          <w:sz w:val="28"/>
          <w:szCs w:val="28"/>
        </w:rPr>
        <w:t>период с 01.10.2024 по 31.10.2024</w:t>
      </w:r>
      <w:r w:rsidRPr="008E121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416B25">
        <w:rPr>
          <w:color w:val="auto"/>
          <w:sz w:val="28"/>
          <w:szCs w:val="28"/>
        </w:rPr>
        <w:t>1 202</w:t>
      </w:r>
      <w:r w:rsidRPr="008E1218">
        <w:rPr>
          <w:color w:val="auto"/>
          <w:sz w:val="28"/>
          <w:szCs w:val="28"/>
        </w:rPr>
        <w:t xml:space="preserve"> обращени</w:t>
      </w:r>
      <w:r w:rsidR="005C4343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от граждан и организаций</w:t>
      </w:r>
      <w:r w:rsidRPr="008E1218">
        <w:rPr>
          <w:color w:val="auto"/>
          <w:sz w:val="28"/>
          <w:szCs w:val="28"/>
        </w:rPr>
        <w:t>, в том числе: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95C80">
        <w:rPr>
          <w:color w:val="auto"/>
          <w:sz w:val="28"/>
          <w:szCs w:val="28"/>
        </w:rPr>
        <w:t>1 047</w:t>
      </w:r>
      <w:r>
        <w:rPr>
          <w:color w:val="auto"/>
          <w:sz w:val="28"/>
          <w:szCs w:val="28"/>
        </w:rPr>
        <w:t xml:space="preserve"> обращений от физических лиц (8</w:t>
      </w:r>
      <w:r w:rsidR="00295C80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- 1</w:t>
      </w:r>
      <w:r w:rsidR="00295C80">
        <w:rPr>
          <w:color w:val="auto"/>
          <w:sz w:val="28"/>
          <w:szCs w:val="28"/>
        </w:rPr>
        <w:t>55</w:t>
      </w:r>
      <w:r>
        <w:rPr>
          <w:color w:val="auto"/>
          <w:sz w:val="28"/>
          <w:szCs w:val="28"/>
        </w:rPr>
        <w:t xml:space="preserve"> обращений от юридических лиц (1</w:t>
      </w:r>
      <w:r w:rsidR="00295C80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,</w:t>
      </w:r>
      <w:r w:rsidR="00295C80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% от общего числа).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 общего количества </w:t>
      </w:r>
      <w:r w:rsidR="009C3B81">
        <w:rPr>
          <w:color w:val="auto"/>
          <w:sz w:val="28"/>
          <w:szCs w:val="28"/>
        </w:rPr>
        <w:t>1 147</w:t>
      </w:r>
      <w:r w:rsidRPr="00F43E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обращени</w:t>
      </w:r>
      <w:r w:rsidR="009C3B81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или 9</w:t>
      </w:r>
      <w:r w:rsidR="009C3B81">
        <w:rPr>
          <w:color w:val="auto"/>
          <w:sz w:val="28"/>
          <w:szCs w:val="28"/>
        </w:rPr>
        <w:t>5,4</w:t>
      </w:r>
      <w:r>
        <w:rPr>
          <w:color w:val="auto"/>
          <w:sz w:val="28"/>
          <w:szCs w:val="28"/>
        </w:rPr>
        <w:t xml:space="preserve"> % поступил</w:t>
      </w:r>
      <w:r w:rsidR="009C3B81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в Управлении составляет: 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имущественные налоги с физических и юридических лиц (налог на имущество, транспортный и земельный налоги) – 229 (19 %); 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- о</w:t>
      </w:r>
      <w:r w:rsidRPr="008E1218">
        <w:rPr>
          <w:noProof/>
          <w:color w:val="auto"/>
          <w:sz w:val="28"/>
          <w:szCs w:val="28"/>
        </w:rPr>
        <w:t xml:space="preserve">рганизация работы с налогоплательщиками – </w:t>
      </w:r>
      <w:r>
        <w:rPr>
          <w:noProof/>
          <w:color w:val="auto"/>
          <w:sz w:val="28"/>
          <w:szCs w:val="28"/>
        </w:rPr>
        <w:t>146</w:t>
      </w:r>
      <w:r w:rsidRPr="008E1218">
        <w:rPr>
          <w:noProof/>
          <w:color w:val="auto"/>
          <w:sz w:val="28"/>
          <w:szCs w:val="28"/>
        </w:rPr>
        <w:t xml:space="preserve"> обращений </w:t>
      </w:r>
      <w:r w:rsidRPr="008E121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12,1</w:t>
      </w:r>
      <w:r w:rsidRPr="008E1218">
        <w:rPr>
          <w:color w:val="auto"/>
          <w:sz w:val="28"/>
          <w:szCs w:val="28"/>
        </w:rPr>
        <w:t xml:space="preserve"> %); 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- у</w:t>
      </w:r>
      <w:r w:rsidRPr="008E1218">
        <w:rPr>
          <w:noProof/>
          <w:color w:val="auto"/>
          <w:sz w:val="28"/>
          <w:szCs w:val="28"/>
        </w:rPr>
        <w:t>чет налогоплательщиков</w:t>
      </w:r>
      <w:r>
        <w:rPr>
          <w:noProof/>
          <w:color w:val="auto"/>
          <w:sz w:val="28"/>
          <w:szCs w:val="28"/>
        </w:rPr>
        <w:t>, р</w:t>
      </w:r>
      <w:r w:rsidRPr="005C32A3">
        <w:rPr>
          <w:noProof/>
          <w:color w:val="auto"/>
          <w:sz w:val="28"/>
          <w:szCs w:val="28"/>
        </w:rPr>
        <w:t>егистрация, перерегистрация юридических лиц</w:t>
      </w:r>
      <w:r>
        <w:rPr>
          <w:noProof/>
          <w:color w:val="auto"/>
          <w:sz w:val="28"/>
          <w:szCs w:val="28"/>
        </w:rPr>
        <w:t xml:space="preserve"> и индивидуальных предпринимателей</w:t>
      </w:r>
      <w:r w:rsidRPr="008E1218">
        <w:rPr>
          <w:noProof/>
          <w:color w:val="auto"/>
          <w:sz w:val="28"/>
          <w:szCs w:val="28"/>
        </w:rPr>
        <w:t xml:space="preserve"> –  </w:t>
      </w:r>
      <w:r>
        <w:rPr>
          <w:noProof/>
          <w:color w:val="auto"/>
          <w:sz w:val="28"/>
          <w:szCs w:val="28"/>
        </w:rPr>
        <w:t>1</w:t>
      </w:r>
      <w:r w:rsidR="00CA1C15">
        <w:rPr>
          <w:noProof/>
          <w:color w:val="auto"/>
          <w:sz w:val="28"/>
          <w:szCs w:val="28"/>
        </w:rPr>
        <w:t>34</w:t>
      </w:r>
      <w:r>
        <w:rPr>
          <w:noProof/>
          <w:color w:val="auto"/>
          <w:sz w:val="28"/>
          <w:szCs w:val="28"/>
        </w:rPr>
        <w:t xml:space="preserve"> </w:t>
      </w:r>
      <w:r w:rsidRPr="008E1218">
        <w:rPr>
          <w:noProof/>
          <w:color w:val="auto"/>
          <w:sz w:val="28"/>
          <w:szCs w:val="28"/>
        </w:rPr>
        <w:t>обращени</w:t>
      </w:r>
      <w:r w:rsidR="00CA1C15">
        <w:rPr>
          <w:noProof/>
          <w:color w:val="auto"/>
          <w:sz w:val="28"/>
          <w:szCs w:val="28"/>
        </w:rPr>
        <w:t>я</w:t>
      </w:r>
      <w:r w:rsidRPr="008E1218">
        <w:rPr>
          <w:noProof/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1</w:t>
      </w:r>
      <w:r w:rsidR="00CA1C15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,</w:t>
      </w:r>
      <w:r w:rsidR="00CA1C15">
        <w:rPr>
          <w:color w:val="auto"/>
          <w:sz w:val="28"/>
          <w:szCs w:val="28"/>
        </w:rPr>
        <w:t>1</w:t>
      </w:r>
      <w:r w:rsidRPr="008E1218">
        <w:rPr>
          <w:color w:val="auto"/>
          <w:sz w:val="28"/>
          <w:szCs w:val="28"/>
        </w:rPr>
        <w:t xml:space="preserve"> %);</w:t>
      </w:r>
      <w:r>
        <w:rPr>
          <w:color w:val="auto"/>
          <w:sz w:val="28"/>
          <w:szCs w:val="28"/>
        </w:rPr>
        <w:t xml:space="preserve"> 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- з</w:t>
      </w:r>
      <w:r w:rsidRPr="008E1218">
        <w:rPr>
          <w:noProof/>
          <w:color w:val="auto"/>
          <w:sz w:val="28"/>
          <w:szCs w:val="28"/>
        </w:rPr>
        <w:t>адолженность по налогам, сборам и взносам в бюджеты государственных внебюджетных фондов</w:t>
      </w:r>
      <w:r w:rsidRPr="008E1218">
        <w:rPr>
          <w:color w:val="auto"/>
          <w:sz w:val="28"/>
          <w:szCs w:val="28"/>
        </w:rPr>
        <w:t xml:space="preserve"> </w:t>
      </w:r>
      <w:r w:rsidRPr="008E1218">
        <w:rPr>
          <w:noProof/>
          <w:color w:val="auto"/>
          <w:sz w:val="28"/>
          <w:szCs w:val="28"/>
        </w:rPr>
        <w:t xml:space="preserve">– </w:t>
      </w:r>
      <w:r>
        <w:rPr>
          <w:noProof/>
          <w:color w:val="auto"/>
          <w:sz w:val="28"/>
          <w:szCs w:val="28"/>
        </w:rPr>
        <w:t>117</w:t>
      </w:r>
      <w:r w:rsidRPr="008E1218">
        <w:rPr>
          <w:noProof/>
          <w:color w:val="auto"/>
          <w:sz w:val="28"/>
          <w:szCs w:val="28"/>
        </w:rPr>
        <w:t xml:space="preserve"> обращени</w:t>
      </w:r>
      <w:r>
        <w:rPr>
          <w:noProof/>
          <w:color w:val="auto"/>
          <w:sz w:val="28"/>
          <w:szCs w:val="28"/>
        </w:rPr>
        <w:t>й</w:t>
      </w:r>
      <w:r w:rsidRPr="008E1218">
        <w:rPr>
          <w:noProof/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9,7</w:t>
      </w:r>
      <w:r w:rsidRPr="008E1218">
        <w:rPr>
          <w:color w:val="auto"/>
          <w:sz w:val="28"/>
          <w:szCs w:val="28"/>
        </w:rPr>
        <w:t xml:space="preserve"> %); 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</w:t>
      </w:r>
      <w:r w:rsidRPr="00D752E8">
        <w:rPr>
          <w:color w:val="auto"/>
          <w:sz w:val="28"/>
          <w:szCs w:val="28"/>
        </w:rPr>
        <w:t>озврат или зачет излишне уплаченных или излишне взысканных сумм налогов, сборов, взносов, пеней и штрафов</w:t>
      </w:r>
      <w:r>
        <w:rPr>
          <w:color w:val="auto"/>
          <w:sz w:val="28"/>
          <w:szCs w:val="28"/>
        </w:rPr>
        <w:t xml:space="preserve"> – 92 (7,7 %); 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налог на доходы физических лиц – </w:t>
      </w:r>
      <w:r w:rsidR="004813BA">
        <w:rPr>
          <w:color w:val="auto"/>
          <w:sz w:val="28"/>
          <w:szCs w:val="28"/>
        </w:rPr>
        <w:t>90</w:t>
      </w:r>
      <w:r>
        <w:rPr>
          <w:color w:val="auto"/>
          <w:sz w:val="28"/>
          <w:szCs w:val="28"/>
        </w:rPr>
        <w:t xml:space="preserve"> обращений (</w:t>
      </w:r>
      <w:r w:rsidR="004813BA">
        <w:rPr>
          <w:color w:val="auto"/>
          <w:sz w:val="28"/>
          <w:szCs w:val="28"/>
        </w:rPr>
        <w:t>7,5</w:t>
      </w:r>
      <w:r>
        <w:rPr>
          <w:color w:val="auto"/>
          <w:sz w:val="28"/>
          <w:szCs w:val="28"/>
        </w:rPr>
        <w:t xml:space="preserve"> %); 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</w:t>
      </w:r>
      <w:r w:rsidRPr="00272084">
        <w:rPr>
          <w:color w:val="auto"/>
          <w:sz w:val="28"/>
          <w:szCs w:val="28"/>
        </w:rPr>
        <w:t>алогообложение малого бизнеса, специальных налоговых режимов</w:t>
      </w:r>
      <w:r>
        <w:rPr>
          <w:color w:val="auto"/>
          <w:sz w:val="28"/>
          <w:szCs w:val="28"/>
        </w:rPr>
        <w:t xml:space="preserve"> – 78 (</w:t>
      </w:r>
      <w:r w:rsidR="00B852D0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,</w:t>
      </w:r>
      <w:r w:rsidR="00B852D0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%); 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</w:t>
      </w:r>
      <w:r w:rsidRPr="00164388">
        <w:rPr>
          <w:color w:val="auto"/>
          <w:sz w:val="28"/>
          <w:szCs w:val="28"/>
        </w:rPr>
        <w:t>егистрация контрольно-кассовой техники, используемой организациями и индивидуальными предпринимателями</w:t>
      </w:r>
      <w:r>
        <w:rPr>
          <w:color w:val="auto"/>
          <w:sz w:val="28"/>
          <w:szCs w:val="28"/>
        </w:rPr>
        <w:t xml:space="preserve"> – 51 обращение (</w:t>
      </w:r>
      <w:r w:rsidRPr="00222B99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,2 %).</w:t>
      </w:r>
    </w:p>
    <w:p w:rsidR="005C4343" w:rsidRDefault="005C4343" w:rsidP="005C4343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Pr="008E1218">
        <w:rPr>
          <w:noProof/>
          <w:color w:val="auto"/>
          <w:sz w:val="28"/>
          <w:szCs w:val="28"/>
        </w:rPr>
        <w:t>ка</w:t>
      </w:r>
      <w:r>
        <w:rPr>
          <w:noProof/>
          <w:color w:val="auto"/>
          <w:sz w:val="28"/>
          <w:szCs w:val="28"/>
        </w:rPr>
        <w:t>зание услуг в электронной форме, п</w:t>
      </w:r>
      <w:r w:rsidRPr="008E1218">
        <w:rPr>
          <w:noProof/>
          <w:color w:val="auto"/>
          <w:sz w:val="28"/>
          <w:szCs w:val="28"/>
        </w:rPr>
        <w:t xml:space="preserve">ользование информационными ресурсами – </w:t>
      </w:r>
      <w:r>
        <w:rPr>
          <w:noProof/>
          <w:color w:val="auto"/>
          <w:sz w:val="28"/>
          <w:szCs w:val="28"/>
        </w:rPr>
        <w:t>49</w:t>
      </w:r>
      <w:r w:rsidRPr="008E1218">
        <w:rPr>
          <w:noProof/>
          <w:color w:val="auto"/>
          <w:sz w:val="28"/>
          <w:szCs w:val="28"/>
        </w:rPr>
        <w:t xml:space="preserve"> обращени</w:t>
      </w:r>
      <w:r>
        <w:rPr>
          <w:noProof/>
          <w:color w:val="auto"/>
          <w:sz w:val="28"/>
          <w:szCs w:val="28"/>
        </w:rPr>
        <w:t>й</w:t>
      </w:r>
      <w:r w:rsidRPr="008E1218">
        <w:rPr>
          <w:noProof/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4,1</w:t>
      </w:r>
      <w:r w:rsidRPr="008E1218">
        <w:rPr>
          <w:color w:val="auto"/>
          <w:sz w:val="28"/>
          <w:szCs w:val="28"/>
        </w:rPr>
        <w:t xml:space="preserve"> %); </w:t>
      </w:r>
    </w:p>
    <w:p w:rsidR="00854EA4" w:rsidRDefault="005C4343" w:rsidP="00854EA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</w:t>
      </w:r>
      <w:r w:rsidRPr="00927DB0">
        <w:rPr>
          <w:color w:val="auto"/>
          <w:sz w:val="28"/>
          <w:szCs w:val="28"/>
        </w:rPr>
        <w:t>онтроль исполнения налогового законодательства физическими и юридическими лицами</w:t>
      </w:r>
      <w:r>
        <w:rPr>
          <w:color w:val="auto"/>
          <w:sz w:val="28"/>
          <w:szCs w:val="28"/>
        </w:rPr>
        <w:t>, к</w:t>
      </w:r>
      <w:r w:rsidRPr="008E1218">
        <w:rPr>
          <w:noProof/>
          <w:color w:val="auto"/>
          <w:sz w:val="28"/>
          <w:szCs w:val="28"/>
        </w:rPr>
        <w:t>онтроль и надзор в налоговой сфере</w:t>
      </w:r>
      <w:r w:rsidRPr="008E1218">
        <w:rPr>
          <w:color w:val="auto"/>
          <w:sz w:val="28"/>
          <w:szCs w:val="28"/>
        </w:rPr>
        <w:t xml:space="preserve"> </w:t>
      </w:r>
      <w:r w:rsidRPr="008E1218">
        <w:rPr>
          <w:noProof/>
          <w:color w:val="auto"/>
          <w:sz w:val="28"/>
          <w:szCs w:val="28"/>
        </w:rPr>
        <w:t xml:space="preserve">– </w:t>
      </w:r>
      <w:r>
        <w:rPr>
          <w:noProof/>
          <w:color w:val="auto"/>
          <w:sz w:val="28"/>
          <w:szCs w:val="28"/>
        </w:rPr>
        <w:t xml:space="preserve">44 </w:t>
      </w:r>
      <w:r w:rsidRPr="008E1218">
        <w:rPr>
          <w:noProof/>
          <w:color w:val="auto"/>
          <w:sz w:val="28"/>
          <w:szCs w:val="28"/>
        </w:rPr>
        <w:t>обращений</w:t>
      </w:r>
      <w:r w:rsidRPr="008E1218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3,7</w:t>
      </w:r>
      <w:r w:rsidRPr="008E1218">
        <w:rPr>
          <w:color w:val="auto"/>
          <w:sz w:val="28"/>
          <w:szCs w:val="28"/>
        </w:rPr>
        <w:t xml:space="preserve"> %)</w:t>
      </w:r>
      <w:r>
        <w:rPr>
          <w:color w:val="auto"/>
          <w:sz w:val="28"/>
          <w:szCs w:val="28"/>
        </w:rPr>
        <w:t xml:space="preserve">; </w:t>
      </w:r>
    </w:p>
    <w:p w:rsidR="00854EA4" w:rsidRDefault="00854EA4" w:rsidP="00854EA4">
      <w:pPr>
        <w:ind w:firstLine="708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- у</w:t>
      </w:r>
      <w:r w:rsidRPr="008E1218">
        <w:rPr>
          <w:noProof/>
          <w:color w:val="auto"/>
          <w:sz w:val="28"/>
          <w:szCs w:val="28"/>
        </w:rPr>
        <w:t>клонение от налогообложения</w:t>
      </w:r>
      <w:r w:rsidRPr="008E1218">
        <w:rPr>
          <w:color w:val="auto"/>
          <w:sz w:val="28"/>
          <w:szCs w:val="28"/>
        </w:rPr>
        <w:t xml:space="preserve"> </w:t>
      </w:r>
      <w:r w:rsidRPr="008E1218">
        <w:rPr>
          <w:noProof/>
          <w:color w:val="auto"/>
          <w:sz w:val="28"/>
          <w:szCs w:val="28"/>
        </w:rPr>
        <w:t xml:space="preserve">– </w:t>
      </w:r>
      <w:r w:rsidRPr="00B44F47">
        <w:rPr>
          <w:noProof/>
          <w:color w:val="auto"/>
          <w:sz w:val="28"/>
          <w:szCs w:val="28"/>
        </w:rPr>
        <w:t>1</w:t>
      </w:r>
      <w:r w:rsidRPr="00222B99">
        <w:rPr>
          <w:noProof/>
          <w:color w:val="auto"/>
          <w:sz w:val="28"/>
          <w:szCs w:val="28"/>
        </w:rPr>
        <w:t>8</w:t>
      </w:r>
      <w:r>
        <w:rPr>
          <w:noProof/>
          <w:color w:val="auto"/>
          <w:sz w:val="28"/>
          <w:szCs w:val="28"/>
        </w:rPr>
        <w:t xml:space="preserve"> обращений (1,5 %)</w:t>
      </w:r>
      <w:r>
        <w:rPr>
          <w:color w:val="auto"/>
          <w:sz w:val="28"/>
          <w:szCs w:val="28"/>
        </w:rPr>
        <w:t>;</w:t>
      </w:r>
      <w:r w:rsidRPr="008E1218">
        <w:rPr>
          <w:color w:val="auto"/>
          <w:sz w:val="28"/>
          <w:szCs w:val="28"/>
        </w:rPr>
        <w:t xml:space="preserve"> 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- д</w:t>
      </w:r>
      <w:r w:rsidRPr="008E1218">
        <w:rPr>
          <w:noProof/>
          <w:color w:val="auto"/>
          <w:sz w:val="28"/>
          <w:szCs w:val="28"/>
        </w:rPr>
        <w:t xml:space="preserve">оступ к персонифицированной информации о состоянии расчета с бюджетом – </w:t>
      </w:r>
      <w:r w:rsidR="00A30AE3">
        <w:rPr>
          <w:noProof/>
          <w:color w:val="auto"/>
          <w:sz w:val="28"/>
          <w:szCs w:val="28"/>
        </w:rPr>
        <w:t>15</w:t>
      </w:r>
      <w:r w:rsidRPr="008E1218">
        <w:rPr>
          <w:noProof/>
          <w:color w:val="auto"/>
          <w:sz w:val="28"/>
          <w:szCs w:val="28"/>
        </w:rPr>
        <w:t xml:space="preserve"> обращени</w:t>
      </w:r>
      <w:r>
        <w:rPr>
          <w:noProof/>
          <w:color w:val="auto"/>
          <w:sz w:val="28"/>
          <w:szCs w:val="28"/>
        </w:rPr>
        <w:t>й</w:t>
      </w:r>
      <w:r w:rsidRPr="008E1218">
        <w:rPr>
          <w:noProof/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 xml:space="preserve"> (</w:t>
      </w:r>
      <w:r w:rsidR="00A30AE3">
        <w:rPr>
          <w:color w:val="auto"/>
          <w:sz w:val="28"/>
          <w:szCs w:val="28"/>
        </w:rPr>
        <w:t>1,2</w:t>
      </w:r>
      <w:r w:rsidRPr="008E1218">
        <w:rPr>
          <w:color w:val="auto"/>
          <w:sz w:val="28"/>
          <w:szCs w:val="28"/>
        </w:rPr>
        <w:t xml:space="preserve"> %)</w:t>
      </w:r>
      <w:r w:rsidR="00EC0E11">
        <w:rPr>
          <w:color w:val="auto"/>
          <w:sz w:val="28"/>
          <w:szCs w:val="28"/>
        </w:rPr>
        <w:t>.</w:t>
      </w:r>
      <w:r w:rsidRPr="008E1218">
        <w:rPr>
          <w:color w:val="auto"/>
          <w:sz w:val="28"/>
          <w:szCs w:val="28"/>
        </w:rPr>
        <w:t xml:space="preserve"> 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>
        <w:rPr>
          <w:color w:val="auto"/>
          <w:sz w:val="28"/>
          <w:szCs w:val="28"/>
        </w:rPr>
        <w:t>0</w:t>
      </w:r>
      <w:r w:rsidR="00A66039">
        <w:rPr>
          <w:color w:val="auto"/>
          <w:sz w:val="28"/>
          <w:szCs w:val="28"/>
        </w:rPr>
        <w:t>8</w:t>
      </w:r>
      <w:r w:rsidRPr="008E1218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(1)</w:t>
      </w:r>
      <w:r w:rsidRPr="008E1218">
        <w:rPr>
          <w:color w:val="auto"/>
          <w:sz w:val="28"/>
          <w:szCs w:val="28"/>
        </w:rPr>
        <w:t xml:space="preserve"> до </w:t>
      </w:r>
      <w:r w:rsidR="00A66039">
        <w:rPr>
          <w:color w:val="auto"/>
          <w:sz w:val="28"/>
          <w:szCs w:val="28"/>
        </w:rPr>
        <w:t>1,1</w:t>
      </w:r>
      <w:r w:rsidRPr="008E1218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</w:t>
      </w:r>
      <w:r w:rsidR="00A66039">
        <w:rPr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 xml:space="preserve">) </w:t>
      </w:r>
      <w:r w:rsidRPr="008E1218">
        <w:rPr>
          <w:color w:val="auto"/>
          <w:sz w:val="28"/>
          <w:szCs w:val="28"/>
        </w:rPr>
        <w:t>от общего количества поступивших обращений соответственно.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того, с использованием ПП СООН поступило </w:t>
      </w:r>
      <w:r w:rsidR="00416B25">
        <w:rPr>
          <w:color w:val="auto"/>
          <w:sz w:val="28"/>
          <w:szCs w:val="28"/>
        </w:rPr>
        <w:t>373</w:t>
      </w:r>
      <w:r>
        <w:rPr>
          <w:color w:val="auto"/>
          <w:sz w:val="28"/>
          <w:szCs w:val="28"/>
        </w:rPr>
        <w:t xml:space="preserve"> формализованных сообщений от налогоплательщиков по вопросам исчисления и уплаты имущественных налогов с физических лиц; исчисления, уплаты и возврата 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E1218">
        <w:rPr>
          <w:color w:val="auto"/>
          <w:sz w:val="28"/>
          <w:szCs w:val="28"/>
        </w:rPr>
        <w:lastRenderedPageBreak/>
        <w:t>По поступившим обращениям</w:t>
      </w:r>
      <w:r>
        <w:rPr>
          <w:color w:val="auto"/>
          <w:sz w:val="28"/>
          <w:szCs w:val="28"/>
        </w:rPr>
        <w:t xml:space="preserve"> </w:t>
      </w:r>
      <w:r w:rsidRPr="008E1218">
        <w:rPr>
          <w:color w:val="auto"/>
          <w:sz w:val="28"/>
          <w:szCs w:val="28"/>
        </w:rPr>
        <w:t xml:space="preserve">граждан </w:t>
      </w:r>
      <w:r>
        <w:rPr>
          <w:color w:val="auto"/>
          <w:sz w:val="28"/>
          <w:szCs w:val="28"/>
        </w:rPr>
        <w:t xml:space="preserve">и юридических лиц </w:t>
      </w:r>
      <w:r w:rsidRPr="008E1218">
        <w:rPr>
          <w:color w:val="auto"/>
          <w:sz w:val="28"/>
          <w:szCs w:val="28"/>
        </w:rPr>
        <w:t>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D80731" w:rsidRPr="003E20C0" w:rsidRDefault="00D80731" w:rsidP="00D80731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0C0">
        <w:rPr>
          <w:color w:val="auto"/>
          <w:sz w:val="28"/>
          <w:szCs w:val="28"/>
        </w:rPr>
        <w:t>На личный прием к руководителю (заместителям руководителя) Управления ФНС России по Республике Мордовия в октябре 2024 года обра</w:t>
      </w:r>
      <w:r w:rsidR="00BD5AAE" w:rsidRPr="003E20C0">
        <w:rPr>
          <w:color w:val="auto"/>
          <w:sz w:val="28"/>
          <w:szCs w:val="28"/>
        </w:rPr>
        <w:t>тилось 8</w:t>
      </w:r>
      <w:r w:rsidRPr="003E20C0">
        <w:rPr>
          <w:color w:val="auto"/>
          <w:sz w:val="28"/>
          <w:szCs w:val="28"/>
        </w:rPr>
        <w:t xml:space="preserve"> заявителей: </w:t>
      </w:r>
      <w:r w:rsidR="00BD5AAE" w:rsidRPr="003E20C0">
        <w:rPr>
          <w:color w:val="auto"/>
          <w:sz w:val="28"/>
          <w:szCs w:val="28"/>
        </w:rPr>
        <w:t>3 –</w:t>
      </w:r>
      <w:r w:rsidRPr="003E20C0">
        <w:rPr>
          <w:color w:val="auto"/>
          <w:sz w:val="28"/>
          <w:szCs w:val="28"/>
        </w:rPr>
        <w:t xml:space="preserve"> физически</w:t>
      </w:r>
      <w:r w:rsidR="00BD5AAE" w:rsidRPr="003E20C0">
        <w:rPr>
          <w:color w:val="auto"/>
          <w:sz w:val="28"/>
          <w:szCs w:val="28"/>
        </w:rPr>
        <w:t>х</w:t>
      </w:r>
      <w:r w:rsidRPr="003E20C0">
        <w:rPr>
          <w:color w:val="auto"/>
          <w:sz w:val="28"/>
          <w:szCs w:val="28"/>
        </w:rPr>
        <w:t xml:space="preserve"> лиц</w:t>
      </w:r>
      <w:r w:rsidR="00BD5AAE" w:rsidRPr="003E20C0">
        <w:rPr>
          <w:color w:val="auto"/>
          <w:sz w:val="28"/>
          <w:szCs w:val="28"/>
        </w:rPr>
        <w:t xml:space="preserve">а, 4 – </w:t>
      </w:r>
      <w:r w:rsidR="003E20C0">
        <w:rPr>
          <w:color w:val="auto"/>
          <w:sz w:val="28"/>
          <w:szCs w:val="28"/>
        </w:rPr>
        <w:t>индивидуальных предпринимателя</w:t>
      </w:r>
      <w:r w:rsidRPr="003E20C0">
        <w:rPr>
          <w:color w:val="auto"/>
          <w:sz w:val="28"/>
          <w:szCs w:val="28"/>
        </w:rPr>
        <w:t xml:space="preserve"> и </w:t>
      </w:r>
      <w:r w:rsidR="00BD5AAE" w:rsidRPr="003E20C0">
        <w:rPr>
          <w:color w:val="auto"/>
          <w:sz w:val="28"/>
          <w:szCs w:val="28"/>
        </w:rPr>
        <w:t>1</w:t>
      </w:r>
      <w:r w:rsidRPr="003E20C0">
        <w:rPr>
          <w:color w:val="auto"/>
          <w:sz w:val="28"/>
          <w:szCs w:val="28"/>
        </w:rPr>
        <w:t xml:space="preserve"> представител</w:t>
      </w:r>
      <w:r w:rsidR="00BD5AAE" w:rsidRPr="003E20C0">
        <w:rPr>
          <w:color w:val="auto"/>
          <w:sz w:val="28"/>
          <w:szCs w:val="28"/>
        </w:rPr>
        <w:t>ь</w:t>
      </w:r>
      <w:r w:rsidRPr="003E20C0">
        <w:rPr>
          <w:color w:val="auto"/>
          <w:sz w:val="28"/>
          <w:szCs w:val="28"/>
        </w:rPr>
        <w:t xml:space="preserve"> юридическ</w:t>
      </w:r>
      <w:r w:rsidR="00BD5AAE" w:rsidRPr="003E20C0">
        <w:rPr>
          <w:color w:val="auto"/>
          <w:sz w:val="28"/>
          <w:szCs w:val="28"/>
        </w:rPr>
        <w:t>ого</w:t>
      </w:r>
      <w:r w:rsidRPr="003E20C0">
        <w:rPr>
          <w:color w:val="auto"/>
          <w:sz w:val="28"/>
          <w:szCs w:val="28"/>
        </w:rPr>
        <w:t xml:space="preserve"> лиц</w:t>
      </w:r>
      <w:r w:rsidR="00BD5AAE" w:rsidRPr="003E20C0">
        <w:rPr>
          <w:color w:val="auto"/>
          <w:sz w:val="28"/>
          <w:szCs w:val="28"/>
        </w:rPr>
        <w:t>а.</w:t>
      </w:r>
    </w:p>
    <w:p w:rsidR="00EC0E11" w:rsidRPr="003E20C0" w:rsidRDefault="00BD5AAE" w:rsidP="00BD5A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20C0">
        <w:rPr>
          <w:color w:val="auto"/>
          <w:sz w:val="28"/>
          <w:szCs w:val="28"/>
        </w:rPr>
        <w:t>В том числе 08</w:t>
      </w:r>
      <w:r w:rsidR="00D80731" w:rsidRPr="003E20C0">
        <w:rPr>
          <w:color w:val="auto"/>
          <w:sz w:val="28"/>
          <w:szCs w:val="28"/>
        </w:rPr>
        <w:t xml:space="preserve"> </w:t>
      </w:r>
      <w:r w:rsidRPr="003E20C0">
        <w:rPr>
          <w:color w:val="auto"/>
          <w:sz w:val="28"/>
          <w:szCs w:val="28"/>
        </w:rPr>
        <w:t xml:space="preserve">октября </w:t>
      </w:r>
      <w:r w:rsidR="00D80731" w:rsidRPr="003E20C0">
        <w:rPr>
          <w:color w:val="auto"/>
          <w:sz w:val="28"/>
          <w:szCs w:val="28"/>
        </w:rPr>
        <w:t xml:space="preserve">2024 года </w:t>
      </w:r>
      <w:r w:rsidR="00EC0E11" w:rsidRPr="003E20C0">
        <w:rPr>
          <w:color w:val="auto"/>
          <w:sz w:val="28"/>
          <w:szCs w:val="28"/>
        </w:rPr>
        <w:t>р</w:t>
      </w:r>
      <w:r w:rsidR="00D80731" w:rsidRPr="003E20C0">
        <w:rPr>
          <w:color w:val="auto"/>
          <w:sz w:val="28"/>
          <w:szCs w:val="28"/>
        </w:rPr>
        <w:t xml:space="preserve">уководителем УФНС России по РМ проведен личный прием граждан в Приемной Президента Российской Федерации в Республике Мордовия, организованный </w:t>
      </w:r>
      <w:r w:rsidR="00EC0E11" w:rsidRPr="003E20C0">
        <w:rPr>
          <w:color w:val="auto"/>
          <w:sz w:val="28"/>
          <w:szCs w:val="28"/>
        </w:rPr>
        <w:t>п</w:t>
      </w:r>
      <w:r w:rsidR="00D80731" w:rsidRPr="003E20C0">
        <w:rPr>
          <w:color w:val="auto"/>
          <w:sz w:val="28"/>
          <w:szCs w:val="28"/>
        </w:rPr>
        <w:t xml:space="preserve">олномочным представителем Президента Российской Федерации </w:t>
      </w:r>
      <w:proofErr w:type="gramStart"/>
      <w:r w:rsidR="00D80731" w:rsidRPr="003E20C0">
        <w:rPr>
          <w:color w:val="auto"/>
          <w:sz w:val="28"/>
          <w:szCs w:val="28"/>
        </w:rPr>
        <w:t>в</w:t>
      </w:r>
      <w:proofErr w:type="gramEnd"/>
      <w:r w:rsidR="00D80731" w:rsidRPr="003E20C0">
        <w:rPr>
          <w:color w:val="auto"/>
          <w:sz w:val="28"/>
          <w:szCs w:val="28"/>
        </w:rPr>
        <w:t xml:space="preserve"> </w:t>
      </w:r>
      <w:proofErr w:type="gramStart"/>
      <w:r w:rsidR="00D80731" w:rsidRPr="003E20C0">
        <w:rPr>
          <w:color w:val="auto"/>
          <w:sz w:val="28"/>
          <w:szCs w:val="28"/>
        </w:rPr>
        <w:t>Приволжском</w:t>
      </w:r>
      <w:proofErr w:type="gramEnd"/>
      <w:r w:rsidR="00D80731" w:rsidRPr="003E20C0">
        <w:rPr>
          <w:color w:val="auto"/>
          <w:sz w:val="28"/>
          <w:szCs w:val="28"/>
        </w:rPr>
        <w:t xml:space="preserve"> Фе</w:t>
      </w:r>
      <w:r w:rsidRPr="003E20C0">
        <w:rPr>
          <w:color w:val="auto"/>
          <w:sz w:val="28"/>
          <w:szCs w:val="28"/>
        </w:rPr>
        <w:t xml:space="preserve">деральном округе. </w:t>
      </w:r>
    </w:p>
    <w:p w:rsidR="00BD5AAE" w:rsidRPr="003E20C0" w:rsidRDefault="00EC0E11" w:rsidP="00BD5AA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20C0">
        <w:rPr>
          <w:color w:val="auto"/>
          <w:sz w:val="28"/>
          <w:szCs w:val="28"/>
        </w:rPr>
        <w:t>П</w:t>
      </w:r>
      <w:r w:rsidR="00BD5AAE" w:rsidRPr="003E20C0">
        <w:rPr>
          <w:color w:val="auto"/>
          <w:sz w:val="28"/>
          <w:szCs w:val="28"/>
        </w:rPr>
        <w:t>ринято семь</w:t>
      </w:r>
      <w:r w:rsidR="00D80731" w:rsidRPr="003E20C0">
        <w:rPr>
          <w:color w:val="auto"/>
          <w:sz w:val="28"/>
          <w:szCs w:val="28"/>
        </w:rPr>
        <w:t xml:space="preserve"> граждан</w:t>
      </w:r>
      <w:r w:rsidR="00BD5AAE" w:rsidRPr="003E20C0">
        <w:rPr>
          <w:color w:val="auto"/>
          <w:sz w:val="28"/>
          <w:szCs w:val="28"/>
        </w:rPr>
        <w:t xml:space="preserve"> по вопросам</w:t>
      </w:r>
      <w:r w:rsidRPr="003E20C0">
        <w:rPr>
          <w:sz w:val="28"/>
          <w:szCs w:val="28"/>
        </w:rPr>
        <w:t xml:space="preserve"> </w:t>
      </w:r>
      <w:r w:rsidR="003E20C0" w:rsidRPr="003E20C0">
        <w:rPr>
          <w:sz w:val="28"/>
          <w:szCs w:val="28"/>
        </w:rPr>
        <w:t xml:space="preserve">исчисления и уплаты налога </w:t>
      </w:r>
      <w:r w:rsidRPr="003E20C0">
        <w:rPr>
          <w:sz w:val="28"/>
          <w:szCs w:val="28"/>
        </w:rPr>
        <w:t>на добавленную стоимость</w:t>
      </w:r>
      <w:r w:rsidR="003E20C0" w:rsidRPr="003E20C0">
        <w:rPr>
          <w:sz w:val="28"/>
          <w:szCs w:val="28"/>
        </w:rPr>
        <w:t>,</w:t>
      </w:r>
      <w:r w:rsidRPr="003E20C0">
        <w:rPr>
          <w:sz w:val="28"/>
          <w:szCs w:val="28"/>
        </w:rPr>
        <w:t xml:space="preserve"> </w:t>
      </w:r>
      <w:r w:rsidR="003E20C0" w:rsidRPr="003E20C0">
        <w:rPr>
          <w:sz w:val="28"/>
          <w:szCs w:val="28"/>
        </w:rPr>
        <w:t>н</w:t>
      </w:r>
      <w:r w:rsidRPr="003E20C0">
        <w:rPr>
          <w:sz w:val="28"/>
          <w:szCs w:val="28"/>
        </w:rPr>
        <w:t>алог</w:t>
      </w:r>
      <w:r w:rsidR="003E20C0" w:rsidRPr="003E20C0">
        <w:rPr>
          <w:sz w:val="28"/>
          <w:szCs w:val="28"/>
        </w:rPr>
        <w:t>а</w:t>
      </w:r>
      <w:r w:rsidRPr="003E20C0">
        <w:rPr>
          <w:sz w:val="28"/>
          <w:szCs w:val="28"/>
        </w:rPr>
        <w:t xml:space="preserve"> на доходы физических лиц</w:t>
      </w:r>
      <w:r w:rsidR="003E20C0" w:rsidRPr="003E20C0">
        <w:rPr>
          <w:sz w:val="28"/>
          <w:szCs w:val="28"/>
        </w:rPr>
        <w:t>,</w:t>
      </w:r>
      <w:r w:rsidRPr="003E20C0">
        <w:rPr>
          <w:sz w:val="28"/>
          <w:szCs w:val="28"/>
        </w:rPr>
        <w:t xml:space="preserve"> </w:t>
      </w:r>
      <w:r w:rsidR="003E20C0" w:rsidRPr="003E20C0">
        <w:rPr>
          <w:sz w:val="28"/>
          <w:szCs w:val="28"/>
        </w:rPr>
        <w:t>н</w:t>
      </w:r>
      <w:r w:rsidRPr="003E20C0">
        <w:rPr>
          <w:sz w:val="28"/>
          <w:szCs w:val="28"/>
        </w:rPr>
        <w:t>алогообложени</w:t>
      </w:r>
      <w:r w:rsidR="003E20C0" w:rsidRPr="003E20C0">
        <w:rPr>
          <w:sz w:val="28"/>
          <w:szCs w:val="28"/>
        </w:rPr>
        <w:t>я</w:t>
      </w:r>
      <w:r w:rsidRPr="003E20C0">
        <w:rPr>
          <w:sz w:val="28"/>
          <w:szCs w:val="28"/>
        </w:rPr>
        <w:t xml:space="preserve"> малого бизнеса, специальных налоговых режимов</w:t>
      </w:r>
      <w:r w:rsidR="003E20C0" w:rsidRPr="003E20C0">
        <w:rPr>
          <w:sz w:val="28"/>
          <w:szCs w:val="28"/>
        </w:rPr>
        <w:t>, а также з</w:t>
      </w:r>
      <w:r w:rsidRPr="003E20C0">
        <w:rPr>
          <w:sz w:val="28"/>
          <w:szCs w:val="28"/>
        </w:rPr>
        <w:t>адолженност</w:t>
      </w:r>
      <w:r w:rsidR="003E20C0" w:rsidRPr="003E20C0">
        <w:rPr>
          <w:sz w:val="28"/>
          <w:szCs w:val="28"/>
        </w:rPr>
        <w:t>и</w:t>
      </w:r>
      <w:r w:rsidRPr="003E20C0">
        <w:rPr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3E20C0" w:rsidRPr="003E20C0">
        <w:rPr>
          <w:sz w:val="28"/>
          <w:szCs w:val="28"/>
        </w:rPr>
        <w:t>.</w:t>
      </w:r>
    </w:p>
    <w:p w:rsidR="00D80731" w:rsidRPr="003E20C0" w:rsidRDefault="00D80731" w:rsidP="00BD5AAE">
      <w:pPr>
        <w:pStyle w:val="Default"/>
        <w:ind w:firstLine="708"/>
        <w:jc w:val="both"/>
        <w:rPr>
          <w:sz w:val="28"/>
          <w:szCs w:val="28"/>
        </w:rPr>
      </w:pPr>
      <w:r w:rsidRPr="003E20C0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</w:t>
      </w:r>
      <w:r w:rsidR="003E20C0" w:rsidRPr="003E20C0">
        <w:rPr>
          <w:color w:val="auto"/>
          <w:sz w:val="28"/>
          <w:szCs w:val="28"/>
        </w:rPr>
        <w:t xml:space="preserve">по </w:t>
      </w:r>
      <w:r w:rsidRPr="003E20C0">
        <w:rPr>
          <w:color w:val="auto"/>
          <w:sz w:val="28"/>
          <w:szCs w:val="28"/>
        </w:rPr>
        <w:t>вопросам</w:t>
      </w:r>
      <w:r w:rsidR="003E20C0" w:rsidRPr="003E20C0">
        <w:rPr>
          <w:color w:val="auto"/>
          <w:sz w:val="28"/>
          <w:szCs w:val="28"/>
        </w:rPr>
        <w:t xml:space="preserve">, </w:t>
      </w:r>
      <w:r w:rsidRPr="003E20C0">
        <w:rPr>
          <w:color w:val="auto"/>
          <w:sz w:val="28"/>
          <w:szCs w:val="28"/>
        </w:rPr>
        <w:t>интересующим заявителей.</w:t>
      </w:r>
    </w:p>
    <w:p w:rsidR="002058CD" w:rsidRDefault="00D80731" w:rsidP="005120A3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5120A3" w:rsidRDefault="005120A3" w:rsidP="005120A3">
      <w:pPr>
        <w:pStyle w:val="Default"/>
        <w:rPr>
          <w:sz w:val="28"/>
          <w:szCs w:val="28"/>
        </w:rPr>
      </w:pPr>
    </w:p>
    <w:p w:rsidR="005120A3" w:rsidRDefault="005120A3" w:rsidP="005120A3">
      <w:pPr>
        <w:pStyle w:val="Default"/>
        <w:rPr>
          <w:sz w:val="28"/>
          <w:szCs w:val="28"/>
        </w:rPr>
      </w:pPr>
    </w:p>
    <w:p w:rsidR="005120A3" w:rsidRPr="005120A3" w:rsidRDefault="005120A3" w:rsidP="005120A3">
      <w:pPr>
        <w:pStyle w:val="Default"/>
        <w:rPr>
          <w:sz w:val="28"/>
          <w:szCs w:val="28"/>
        </w:rPr>
      </w:pPr>
    </w:p>
    <w:sectPr w:rsidR="005120A3" w:rsidRPr="005120A3" w:rsidSect="00AE6D1F">
      <w:headerReference w:type="even" r:id="rId9"/>
      <w:headerReference w:type="default" r:id="rId10"/>
      <w:footerReference w:type="even" r:id="rId11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5B" w:rsidRDefault="0057225B">
      <w:r>
        <w:separator/>
      </w:r>
    </w:p>
  </w:endnote>
  <w:endnote w:type="continuationSeparator" w:id="0">
    <w:p w:rsidR="0057225B" w:rsidRDefault="0057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C31DDF" w:rsidRDefault="005120A3" w:rsidP="005120A3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5B" w:rsidRDefault="0057225B">
      <w:r>
        <w:separator/>
      </w:r>
    </w:p>
  </w:footnote>
  <w:footnote w:type="continuationSeparator" w:id="0">
    <w:p w:rsidR="0057225B" w:rsidRDefault="0057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768CF"/>
    <w:rsid w:val="00295C80"/>
    <w:rsid w:val="002A0D54"/>
    <w:rsid w:val="002A5661"/>
    <w:rsid w:val="002C646D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1EB2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F2638"/>
    <w:rsid w:val="00CF2D2E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245DA"/>
    <w:rsid w:val="00F3135F"/>
    <w:rsid w:val="00F41D4D"/>
    <w:rsid w:val="00F44E96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9CA7-ED95-47A5-8E4A-702E9B03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11</cp:revision>
  <cp:lastPrinted>2024-12-03T07:20:00Z</cp:lastPrinted>
  <dcterms:created xsi:type="dcterms:W3CDTF">2024-11-28T12:40:00Z</dcterms:created>
  <dcterms:modified xsi:type="dcterms:W3CDTF">2024-12-09T08:41:00Z</dcterms:modified>
</cp:coreProperties>
</file>