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3B617C" w:rsidRPr="00937C96">
        <w:rPr>
          <w:b/>
          <w:color w:val="auto"/>
          <w:sz w:val="26"/>
          <w:szCs w:val="26"/>
          <w:u w:val="single"/>
        </w:rPr>
        <w:t>сентябре</w:t>
      </w:r>
      <w:r w:rsidR="005C2026" w:rsidRPr="003F102D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CC0EB1">
        <w:rPr>
          <w:b/>
          <w:color w:val="auto"/>
          <w:sz w:val="26"/>
          <w:szCs w:val="26"/>
          <w:u w:val="single"/>
        </w:rPr>
        <w:t>5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743C6F">
        <w:rPr>
          <w:color w:val="auto"/>
          <w:sz w:val="28"/>
          <w:szCs w:val="28"/>
        </w:rPr>
        <w:t>0</w:t>
      </w:r>
      <w:r w:rsidR="003B617C">
        <w:rPr>
          <w:color w:val="auto"/>
          <w:sz w:val="28"/>
          <w:szCs w:val="28"/>
        </w:rPr>
        <w:t>9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>5 по 3</w:t>
      </w:r>
      <w:r w:rsidR="003B617C">
        <w:rPr>
          <w:color w:val="auto"/>
          <w:sz w:val="28"/>
          <w:szCs w:val="28"/>
        </w:rPr>
        <w:t>0</w:t>
      </w:r>
      <w:r w:rsidR="00E16168" w:rsidRPr="004406D8">
        <w:rPr>
          <w:color w:val="auto"/>
          <w:sz w:val="28"/>
          <w:szCs w:val="28"/>
        </w:rPr>
        <w:t>.</w:t>
      </w:r>
      <w:r w:rsidR="00F864A6">
        <w:rPr>
          <w:color w:val="auto"/>
          <w:sz w:val="28"/>
          <w:szCs w:val="28"/>
        </w:rPr>
        <w:t>0</w:t>
      </w:r>
      <w:r w:rsidR="003B617C">
        <w:rPr>
          <w:color w:val="auto"/>
          <w:sz w:val="28"/>
          <w:szCs w:val="28"/>
        </w:rPr>
        <w:t>9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3B617C">
        <w:rPr>
          <w:color w:val="auto"/>
          <w:sz w:val="28"/>
          <w:szCs w:val="28"/>
        </w:rPr>
        <w:t>1 361</w:t>
      </w:r>
      <w:r w:rsidR="00A76831">
        <w:rPr>
          <w:color w:val="auto"/>
          <w:sz w:val="28"/>
          <w:szCs w:val="28"/>
        </w:rPr>
        <w:t xml:space="preserve"> </w:t>
      </w:r>
      <w:r w:rsidRPr="004406D8">
        <w:rPr>
          <w:color w:val="auto"/>
          <w:sz w:val="28"/>
          <w:szCs w:val="28"/>
        </w:rPr>
        <w:t>обращени</w:t>
      </w:r>
      <w:r w:rsidR="003B617C">
        <w:rPr>
          <w:color w:val="auto"/>
          <w:sz w:val="28"/>
          <w:szCs w:val="28"/>
        </w:rPr>
        <w:t>е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3B617C">
        <w:rPr>
          <w:color w:val="auto"/>
          <w:sz w:val="28"/>
          <w:szCs w:val="28"/>
        </w:rPr>
        <w:t>1188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D32757">
        <w:rPr>
          <w:color w:val="auto"/>
          <w:sz w:val="28"/>
          <w:szCs w:val="28"/>
        </w:rPr>
        <w:t>й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3B617C">
        <w:rPr>
          <w:color w:val="auto"/>
          <w:sz w:val="28"/>
          <w:szCs w:val="28"/>
        </w:rPr>
        <w:t>87</w:t>
      </w:r>
      <w:r w:rsidR="0069745D">
        <w:rPr>
          <w:color w:val="auto"/>
          <w:sz w:val="28"/>
          <w:szCs w:val="28"/>
        </w:rPr>
        <w:t>,</w:t>
      </w:r>
      <w:r w:rsidR="003B617C">
        <w:rPr>
          <w:color w:val="auto"/>
          <w:sz w:val="28"/>
          <w:szCs w:val="28"/>
        </w:rPr>
        <w:t>3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A9456F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</w:t>
      </w:r>
      <w:r w:rsidR="003B617C">
        <w:rPr>
          <w:color w:val="auto"/>
          <w:sz w:val="28"/>
          <w:szCs w:val="28"/>
        </w:rPr>
        <w:t>173</w:t>
      </w:r>
      <w:r w:rsidR="00AD1279">
        <w:rPr>
          <w:color w:val="auto"/>
          <w:sz w:val="28"/>
          <w:szCs w:val="28"/>
        </w:rPr>
        <w:t xml:space="preserve"> обращени</w:t>
      </w:r>
      <w:r w:rsidR="00A76831">
        <w:rPr>
          <w:color w:val="auto"/>
          <w:sz w:val="28"/>
          <w:szCs w:val="28"/>
        </w:rPr>
        <w:t>я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3B617C">
        <w:rPr>
          <w:color w:val="auto"/>
          <w:sz w:val="28"/>
          <w:szCs w:val="28"/>
        </w:rPr>
        <w:t>12</w:t>
      </w:r>
      <w:r w:rsidR="001503BB">
        <w:rPr>
          <w:color w:val="auto"/>
          <w:sz w:val="28"/>
          <w:szCs w:val="28"/>
        </w:rPr>
        <w:t>,</w:t>
      </w:r>
      <w:r w:rsidR="003B617C">
        <w:rPr>
          <w:color w:val="auto"/>
          <w:sz w:val="28"/>
          <w:szCs w:val="28"/>
        </w:rPr>
        <w:t>7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Из общего количества</w:t>
      </w:r>
      <w:r w:rsidR="00A76831">
        <w:rPr>
          <w:color w:val="auto"/>
          <w:sz w:val="28"/>
          <w:szCs w:val="28"/>
        </w:rPr>
        <w:t xml:space="preserve"> –</w:t>
      </w:r>
      <w:r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3B617C">
        <w:rPr>
          <w:color w:val="auto"/>
          <w:sz w:val="28"/>
          <w:szCs w:val="28"/>
        </w:rPr>
        <w:t>318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</w:t>
      </w:r>
      <w:r w:rsidR="00D32757">
        <w:rPr>
          <w:color w:val="auto"/>
          <w:sz w:val="28"/>
          <w:szCs w:val="28"/>
        </w:rPr>
        <w:t>96</w:t>
      </w:r>
      <w:r w:rsidR="001503BB">
        <w:rPr>
          <w:color w:val="auto"/>
          <w:sz w:val="28"/>
          <w:szCs w:val="28"/>
        </w:rPr>
        <w:t>,</w:t>
      </w:r>
      <w:r w:rsidR="003B617C">
        <w:rPr>
          <w:color w:val="auto"/>
          <w:sz w:val="28"/>
          <w:szCs w:val="28"/>
        </w:rPr>
        <w:t>8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3B617C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Организация работы с налогоплательщиками </w:t>
      </w:r>
      <w:r w:rsidRPr="003B617C">
        <w:rPr>
          <w:sz w:val="28"/>
          <w:szCs w:val="28"/>
        </w:rPr>
        <w:t>– 253 обращения (18,6 %);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Учет налогоплательщиков. Получение и отказ от ИНН </w:t>
      </w:r>
      <w:r w:rsidRPr="003B617C">
        <w:rPr>
          <w:sz w:val="28"/>
          <w:szCs w:val="28"/>
        </w:rPr>
        <w:t>– 151 обращение (11,1 %);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Актуализация сведений об объектах налогообложения </w:t>
      </w:r>
      <w:r w:rsidRPr="003B617C">
        <w:rPr>
          <w:sz w:val="28"/>
          <w:szCs w:val="28"/>
        </w:rPr>
        <w:t>– 142 обращений (10,4 %);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3B617C">
        <w:rPr>
          <w:sz w:val="28"/>
          <w:szCs w:val="28"/>
        </w:rPr>
        <w:t>– 132 обращения (9,7 %);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Налог на доходы физических лиц </w:t>
      </w:r>
      <w:r w:rsidRPr="003B617C">
        <w:rPr>
          <w:sz w:val="28"/>
          <w:szCs w:val="28"/>
        </w:rPr>
        <w:t>– 117 обращений (8,6 %);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Налогообложение малого бизнеса, специальных налоговых режимов </w:t>
      </w:r>
      <w:r w:rsidRPr="003B617C">
        <w:rPr>
          <w:sz w:val="28"/>
          <w:szCs w:val="28"/>
        </w:rPr>
        <w:t>– 87 обращений (6,4 %);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Налог на имущество </w:t>
      </w:r>
      <w:r w:rsidRPr="003B617C">
        <w:rPr>
          <w:sz w:val="28"/>
          <w:szCs w:val="28"/>
        </w:rPr>
        <w:t>– 72 обращения (5,3 %);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3B617C">
        <w:rPr>
          <w:sz w:val="28"/>
          <w:szCs w:val="28"/>
        </w:rPr>
        <w:t>– 57 обращений (4,2 %);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 </w:t>
      </w:r>
      <w:r w:rsidRPr="003B617C">
        <w:rPr>
          <w:sz w:val="28"/>
          <w:szCs w:val="28"/>
        </w:rPr>
        <w:t>– 50 обращений (3,7 %);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Налог на добавленную стоимость и Транспортный налог </w:t>
      </w:r>
      <w:r w:rsidRPr="003B617C">
        <w:rPr>
          <w:sz w:val="28"/>
          <w:szCs w:val="28"/>
        </w:rPr>
        <w:t>– по 41 обращение (3,0 %);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Контроль и надзор в налоговой сфере </w:t>
      </w:r>
      <w:r w:rsidRPr="003B617C">
        <w:rPr>
          <w:sz w:val="28"/>
          <w:szCs w:val="28"/>
        </w:rPr>
        <w:t>– 40 обращений (2,9 %);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Налоговые преференции и льготы физическим лицам </w:t>
      </w:r>
      <w:r w:rsidRPr="003B617C">
        <w:rPr>
          <w:sz w:val="28"/>
          <w:szCs w:val="28"/>
        </w:rPr>
        <w:t>– 39 обращений (2,9 %);</w:t>
      </w:r>
      <w:bookmarkStart w:id="0" w:name="_GoBack"/>
      <w:bookmarkEnd w:id="0"/>
    </w:p>
    <w:p w:rsidR="003B617C" w:rsidRPr="003B617C" w:rsidRDefault="007E5173" w:rsidP="003B617C">
      <w:pPr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– </w:t>
      </w:r>
      <w:r w:rsidR="003B617C" w:rsidRPr="003B617C">
        <w:rPr>
          <w:bCs/>
          <w:color w:val="auto"/>
          <w:sz w:val="28"/>
          <w:szCs w:val="28"/>
        </w:rPr>
        <w:t xml:space="preserve">Регистрация физических лиц в качестве индивидуальных предпринимателей </w:t>
      </w:r>
      <w:r w:rsidR="003B617C" w:rsidRPr="003B617C">
        <w:rPr>
          <w:sz w:val="28"/>
          <w:szCs w:val="28"/>
        </w:rPr>
        <w:t>– 31 обращение (2,3 %);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Задолженность по налогам, сборам и взносам перед бюджетом Российской Федерации. Взыскание задолженности </w:t>
      </w:r>
      <w:r w:rsidRPr="003B617C">
        <w:rPr>
          <w:sz w:val="28"/>
          <w:szCs w:val="28"/>
        </w:rPr>
        <w:t>– 20 обращений (1,5 %);</w:t>
      </w:r>
    </w:p>
    <w:p w:rsidR="003B617C" w:rsidRPr="003B617C" w:rsidRDefault="003B617C" w:rsidP="003B617C">
      <w:pPr>
        <w:ind w:firstLine="709"/>
        <w:jc w:val="both"/>
        <w:rPr>
          <w:sz w:val="28"/>
          <w:szCs w:val="28"/>
        </w:rPr>
      </w:pPr>
      <w:r w:rsidRPr="003B617C">
        <w:rPr>
          <w:bCs/>
          <w:color w:val="auto"/>
          <w:sz w:val="28"/>
          <w:szCs w:val="28"/>
        </w:rPr>
        <w:t xml:space="preserve">– Земельный налог </w:t>
      </w:r>
      <w:r w:rsidRPr="003B617C">
        <w:rPr>
          <w:sz w:val="28"/>
          <w:szCs w:val="28"/>
        </w:rPr>
        <w:t>– 17 обращений (1,2 %);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>По остальным категориям процентное со</w:t>
      </w:r>
      <w:r>
        <w:rPr>
          <w:color w:val="auto"/>
          <w:sz w:val="28"/>
          <w:szCs w:val="28"/>
        </w:rPr>
        <w:t>отношение сос</w:t>
      </w:r>
      <w:r w:rsidR="001503BB">
        <w:rPr>
          <w:color w:val="auto"/>
          <w:sz w:val="28"/>
          <w:szCs w:val="28"/>
        </w:rPr>
        <w:t>тавляет</w:t>
      </w:r>
      <w:r w:rsidR="003B617C">
        <w:rPr>
          <w:color w:val="auto"/>
          <w:sz w:val="28"/>
          <w:szCs w:val="28"/>
        </w:rPr>
        <w:t xml:space="preserve"> от 0,1 % (1) до 0,7</w:t>
      </w:r>
      <w:r w:rsidR="001503BB">
        <w:rPr>
          <w:color w:val="auto"/>
          <w:sz w:val="28"/>
          <w:szCs w:val="28"/>
        </w:rPr>
        <w:t xml:space="preserve"> % (</w:t>
      </w:r>
      <w:r w:rsidR="003B617C">
        <w:rPr>
          <w:color w:val="auto"/>
          <w:sz w:val="28"/>
          <w:szCs w:val="28"/>
        </w:rPr>
        <w:t>10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lastRenderedPageBreak/>
        <w:t xml:space="preserve">Кроме того, с использованием ПП СООН поступило </w:t>
      </w:r>
      <w:r w:rsidR="003B617C">
        <w:rPr>
          <w:color w:val="auto"/>
          <w:sz w:val="28"/>
          <w:szCs w:val="28"/>
        </w:rPr>
        <w:t>265</w:t>
      </w:r>
      <w:r w:rsidR="00AD1279" w:rsidRPr="000768D5">
        <w:rPr>
          <w:color w:val="auto"/>
          <w:sz w:val="28"/>
          <w:szCs w:val="28"/>
        </w:rPr>
        <w:t xml:space="preserve"> формализованны</w:t>
      </w:r>
      <w:r w:rsidR="001503BB">
        <w:rPr>
          <w:color w:val="auto"/>
          <w:sz w:val="28"/>
          <w:szCs w:val="28"/>
        </w:rPr>
        <w:t>х</w:t>
      </w:r>
      <w:r w:rsidR="00AD1279" w:rsidRPr="000768D5">
        <w:rPr>
          <w:color w:val="auto"/>
          <w:sz w:val="28"/>
          <w:szCs w:val="28"/>
        </w:rPr>
        <w:t xml:space="preserve"> сообщени</w:t>
      </w:r>
      <w:r w:rsidR="00676CD2">
        <w:rPr>
          <w:color w:val="auto"/>
          <w:sz w:val="28"/>
          <w:szCs w:val="28"/>
        </w:rPr>
        <w:t xml:space="preserve">й </w:t>
      </w:r>
      <w:r w:rsidRPr="000768D5">
        <w:rPr>
          <w:color w:val="auto"/>
          <w:sz w:val="28"/>
          <w:szCs w:val="28"/>
        </w:rPr>
        <w:t xml:space="preserve">от налогоплательщиков по вопросам исчисления и уплаты имущественных налогов с физических лиц; исчисления, уплаты и возврата </w:t>
      </w:r>
      <w:r w:rsidRPr="004406D8">
        <w:rPr>
          <w:color w:val="auto"/>
          <w:sz w:val="28"/>
          <w:szCs w:val="28"/>
        </w:rPr>
        <w:t>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676CD2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По поступившим обращениям граждан и юридических лиц в установленные сроки за отчетный период специалистами Управления даны исчерпывающие </w:t>
      </w:r>
      <w:r w:rsidRPr="00676CD2">
        <w:rPr>
          <w:color w:val="auto"/>
          <w:sz w:val="28"/>
          <w:szCs w:val="28"/>
        </w:rPr>
        <w:t>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7E5173" w:rsidRDefault="003B617C" w:rsidP="003B617C">
      <w:pPr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9 сентября 2015 года </w:t>
      </w:r>
      <w:r w:rsidR="007E5173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уководителем Управления ФНС России по Республике Мордовия проведен личный прием граждан</w:t>
      </w:r>
      <w:r w:rsidRPr="003B6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E5173">
        <w:rPr>
          <w:sz w:val="28"/>
          <w:szCs w:val="28"/>
        </w:rPr>
        <w:t>п</w:t>
      </w:r>
      <w:r>
        <w:rPr>
          <w:sz w:val="28"/>
          <w:szCs w:val="28"/>
        </w:rPr>
        <w:t>риемной Президента Российской Федерации в Республике Мордовия г.</w:t>
      </w:r>
      <w:r w:rsidR="007E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Саранска. </w:t>
      </w:r>
    </w:p>
    <w:p w:rsidR="000A169A" w:rsidRPr="003B617C" w:rsidRDefault="003B617C" w:rsidP="003B617C">
      <w:pPr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Всего на прием </w:t>
      </w:r>
      <w:r w:rsidRPr="003B617C">
        <w:rPr>
          <w:color w:val="auto"/>
          <w:sz w:val="28"/>
          <w:szCs w:val="28"/>
        </w:rPr>
        <w:t>в сентябре</w:t>
      </w:r>
      <w:r w:rsidR="00676CD2" w:rsidRPr="003B617C">
        <w:rPr>
          <w:color w:val="auto"/>
          <w:sz w:val="28"/>
          <w:szCs w:val="28"/>
        </w:rPr>
        <w:t xml:space="preserve"> </w:t>
      </w:r>
      <w:r w:rsidR="00212117" w:rsidRPr="003B617C">
        <w:rPr>
          <w:color w:val="auto"/>
          <w:sz w:val="28"/>
          <w:szCs w:val="28"/>
        </w:rPr>
        <w:t>202</w:t>
      </w:r>
      <w:r w:rsidR="000E5CEC" w:rsidRPr="003B617C">
        <w:rPr>
          <w:color w:val="auto"/>
          <w:sz w:val="28"/>
          <w:szCs w:val="28"/>
        </w:rPr>
        <w:t>5</w:t>
      </w:r>
      <w:r w:rsidR="00212117" w:rsidRPr="003B617C">
        <w:rPr>
          <w:color w:val="auto"/>
          <w:sz w:val="28"/>
          <w:szCs w:val="28"/>
        </w:rPr>
        <w:t xml:space="preserve"> года обратил</w:t>
      </w:r>
      <w:r w:rsidR="00676CD2" w:rsidRPr="003B617C">
        <w:rPr>
          <w:color w:val="auto"/>
          <w:sz w:val="28"/>
          <w:szCs w:val="28"/>
        </w:rPr>
        <w:t>ось</w:t>
      </w:r>
      <w:r w:rsidR="00212117" w:rsidRPr="003B617C">
        <w:rPr>
          <w:color w:val="auto"/>
          <w:sz w:val="28"/>
          <w:szCs w:val="28"/>
        </w:rPr>
        <w:t xml:space="preserve"> </w:t>
      </w:r>
      <w:r w:rsidRPr="003B617C">
        <w:rPr>
          <w:color w:val="auto"/>
          <w:sz w:val="28"/>
          <w:szCs w:val="28"/>
        </w:rPr>
        <w:t>5</w:t>
      </w:r>
      <w:r w:rsidR="00212117" w:rsidRPr="003B617C">
        <w:rPr>
          <w:color w:val="auto"/>
          <w:sz w:val="28"/>
          <w:szCs w:val="28"/>
        </w:rPr>
        <w:t xml:space="preserve"> заявител</w:t>
      </w:r>
      <w:r w:rsidRPr="003B617C">
        <w:rPr>
          <w:color w:val="auto"/>
          <w:sz w:val="28"/>
          <w:szCs w:val="28"/>
        </w:rPr>
        <w:t xml:space="preserve">ей </w:t>
      </w:r>
      <w:r w:rsidR="007E5173">
        <w:rPr>
          <w:color w:val="auto"/>
          <w:sz w:val="28"/>
          <w:szCs w:val="28"/>
        </w:rPr>
        <w:t xml:space="preserve">- </w:t>
      </w:r>
      <w:r w:rsidRPr="003B617C">
        <w:rPr>
          <w:color w:val="auto"/>
          <w:sz w:val="28"/>
          <w:szCs w:val="28"/>
        </w:rPr>
        <w:t>физических лиц</w:t>
      </w:r>
      <w:r>
        <w:rPr>
          <w:color w:val="auto"/>
          <w:sz w:val="28"/>
          <w:szCs w:val="28"/>
        </w:rPr>
        <w:t>:</w:t>
      </w:r>
      <w:r w:rsidR="000A169A" w:rsidRPr="003B617C">
        <w:rPr>
          <w:color w:val="auto"/>
          <w:sz w:val="28"/>
          <w:szCs w:val="28"/>
        </w:rPr>
        <w:t xml:space="preserve"> </w:t>
      </w:r>
      <w:r w:rsidRPr="003B617C">
        <w:rPr>
          <w:color w:val="auto"/>
          <w:sz w:val="28"/>
          <w:szCs w:val="28"/>
        </w:rPr>
        <w:t>2</w:t>
      </w:r>
      <w:r w:rsidR="00676CD2" w:rsidRPr="003B617C">
        <w:rPr>
          <w:color w:val="auto"/>
          <w:sz w:val="28"/>
          <w:szCs w:val="28"/>
        </w:rPr>
        <w:t xml:space="preserve"> </w:t>
      </w:r>
      <w:r w:rsidR="001503BB" w:rsidRPr="003B617C">
        <w:rPr>
          <w:color w:val="auto"/>
          <w:sz w:val="28"/>
          <w:szCs w:val="28"/>
        </w:rPr>
        <w:t>предпринимател</w:t>
      </w:r>
      <w:r w:rsidRPr="003B617C">
        <w:rPr>
          <w:color w:val="auto"/>
          <w:sz w:val="28"/>
          <w:szCs w:val="28"/>
        </w:rPr>
        <w:t>я</w:t>
      </w:r>
      <w:r w:rsidR="00676CD2" w:rsidRPr="003B617C">
        <w:rPr>
          <w:sz w:val="28"/>
          <w:szCs w:val="28"/>
        </w:rPr>
        <w:t xml:space="preserve"> по вопрос</w:t>
      </w:r>
      <w:r w:rsidRPr="003B617C">
        <w:rPr>
          <w:sz w:val="28"/>
          <w:szCs w:val="28"/>
        </w:rPr>
        <w:t>ам исчисления транспортного налога и соблюдения контроля и надзор</w:t>
      </w:r>
      <w:r w:rsidR="007E5173">
        <w:rPr>
          <w:sz w:val="28"/>
          <w:szCs w:val="28"/>
        </w:rPr>
        <w:t>а</w:t>
      </w:r>
      <w:r w:rsidRPr="003B617C">
        <w:rPr>
          <w:sz w:val="28"/>
          <w:szCs w:val="28"/>
        </w:rPr>
        <w:t xml:space="preserve"> в сфере применения контрольно-кассовой техники и 3 пенсионера по вопросам исчисления задолженности и расчета налога на доходы физических лиц. </w:t>
      </w:r>
      <w:r w:rsidR="000A169A" w:rsidRPr="003B617C">
        <w:rPr>
          <w:color w:val="auto"/>
          <w:sz w:val="28"/>
          <w:szCs w:val="28"/>
        </w:rPr>
        <w:t>В ходе консультаци</w:t>
      </w:r>
      <w:r w:rsidR="007E5173">
        <w:rPr>
          <w:color w:val="auto"/>
          <w:sz w:val="28"/>
          <w:szCs w:val="28"/>
        </w:rPr>
        <w:t>й</w:t>
      </w:r>
      <w:r w:rsidR="000A169A" w:rsidRPr="003B617C">
        <w:rPr>
          <w:color w:val="auto"/>
          <w:sz w:val="28"/>
          <w:szCs w:val="28"/>
        </w:rPr>
        <w:t xml:space="preserve"> даны исчерпывающие разъяснения налогового законодательства </w:t>
      </w:r>
      <w:r w:rsidR="007E5173">
        <w:rPr>
          <w:color w:val="auto"/>
          <w:sz w:val="28"/>
          <w:szCs w:val="28"/>
        </w:rPr>
        <w:t>п</w:t>
      </w:r>
      <w:r w:rsidR="000A169A" w:rsidRPr="003B617C">
        <w:rPr>
          <w:color w:val="auto"/>
          <w:sz w:val="28"/>
          <w:szCs w:val="28"/>
        </w:rPr>
        <w:t>о вопрос</w:t>
      </w:r>
      <w:r w:rsidR="00100358" w:rsidRPr="003B617C">
        <w:rPr>
          <w:color w:val="auto"/>
          <w:sz w:val="28"/>
          <w:szCs w:val="28"/>
        </w:rPr>
        <w:t>ам</w:t>
      </w:r>
      <w:r w:rsidR="007E5173">
        <w:rPr>
          <w:color w:val="auto"/>
          <w:sz w:val="28"/>
          <w:szCs w:val="28"/>
        </w:rPr>
        <w:t>,</w:t>
      </w:r>
      <w:r w:rsidR="000A169A" w:rsidRPr="003B617C">
        <w:rPr>
          <w:color w:val="auto"/>
          <w:sz w:val="28"/>
          <w:szCs w:val="28"/>
        </w:rPr>
        <w:t xml:space="preserve"> интересующ</w:t>
      </w:r>
      <w:r w:rsidR="00100358" w:rsidRPr="003B617C">
        <w:rPr>
          <w:color w:val="auto"/>
          <w:sz w:val="28"/>
          <w:szCs w:val="28"/>
        </w:rPr>
        <w:t>им</w:t>
      </w:r>
      <w:r w:rsidR="000A169A" w:rsidRPr="003B617C">
        <w:rPr>
          <w:color w:val="auto"/>
          <w:sz w:val="28"/>
          <w:szCs w:val="28"/>
        </w:rPr>
        <w:t xml:space="preserve"> заявител</w:t>
      </w:r>
      <w:r w:rsidR="007E5173">
        <w:rPr>
          <w:color w:val="auto"/>
          <w:sz w:val="28"/>
          <w:szCs w:val="28"/>
        </w:rPr>
        <w:t>ей</w:t>
      </w:r>
      <w:r w:rsidR="000A169A" w:rsidRPr="003B617C">
        <w:rPr>
          <w:color w:val="auto"/>
          <w:sz w:val="28"/>
          <w:szCs w:val="28"/>
        </w:rPr>
        <w:t>.</w:t>
      </w:r>
    </w:p>
    <w:p w:rsidR="000A169A" w:rsidRPr="00676CD2" w:rsidRDefault="000A169A" w:rsidP="000A169A">
      <w:pPr>
        <w:pStyle w:val="Default"/>
        <w:rPr>
          <w:sz w:val="28"/>
          <w:szCs w:val="28"/>
        </w:rPr>
      </w:pPr>
    </w:p>
    <w:p w:rsidR="003B617C" w:rsidRDefault="003B617C" w:rsidP="003B617C">
      <w:pPr>
        <w:pStyle w:val="Default"/>
      </w:pPr>
    </w:p>
    <w:p w:rsidR="00E16168" w:rsidRPr="00676CD2" w:rsidRDefault="003B617C" w:rsidP="005120A3">
      <w:pPr>
        <w:pStyle w:val="Default"/>
        <w:rPr>
          <w:sz w:val="28"/>
          <w:szCs w:val="28"/>
        </w:rPr>
      </w:pPr>
      <w:r>
        <w:t xml:space="preserve"> </w:t>
      </w:r>
    </w:p>
    <w:p w:rsidR="003E20C0" w:rsidRPr="003E20C0" w:rsidRDefault="003E20C0" w:rsidP="005120A3">
      <w:pPr>
        <w:ind w:right="-427"/>
        <w:rPr>
          <w:color w:val="auto"/>
          <w:sz w:val="28"/>
          <w:szCs w:val="28"/>
        </w:rPr>
      </w:pPr>
    </w:p>
    <w:sectPr w:rsidR="003E20C0" w:rsidRPr="003E20C0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F5" w:rsidRDefault="00BA0EF5">
      <w:r>
        <w:separator/>
      </w:r>
    </w:p>
  </w:endnote>
  <w:endnote w:type="continuationSeparator" w:id="0">
    <w:p w:rsidR="00BA0EF5" w:rsidRDefault="00BA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F5" w:rsidRDefault="00BA0EF5">
      <w:r>
        <w:separator/>
      </w:r>
    </w:p>
  </w:footnote>
  <w:footnote w:type="continuationSeparator" w:id="0">
    <w:p w:rsidR="00BA0EF5" w:rsidRDefault="00BA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37C96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534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0358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503BB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17C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A29A4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CD2"/>
    <w:rsid w:val="00676FFB"/>
    <w:rsid w:val="0069745D"/>
    <w:rsid w:val="006976AA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31B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E5173"/>
    <w:rsid w:val="007F0A78"/>
    <w:rsid w:val="0081145E"/>
    <w:rsid w:val="008139C0"/>
    <w:rsid w:val="008156F2"/>
    <w:rsid w:val="00816BC0"/>
    <w:rsid w:val="00821F2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770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3FA7"/>
    <w:rsid w:val="0091425C"/>
    <w:rsid w:val="009151ED"/>
    <w:rsid w:val="00917B65"/>
    <w:rsid w:val="00917DD2"/>
    <w:rsid w:val="00937C96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9F04CB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76831"/>
    <w:rsid w:val="00A84594"/>
    <w:rsid w:val="00A85280"/>
    <w:rsid w:val="00A9456F"/>
    <w:rsid w:val="00AA3A9B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0EF5"/>
    <w:rsid w:val="00BA314F"/>
    <w:rsid w:val="00BA3F3F"/>
    <w:rsid w:val="00BA62DB"/>
    <w:rsid w:val="00BB4645"/>
    <w:rsid w:val="00BB66C7"/>
    <w:rsid w:val="00BC288B"/>
    <w:rsid w:val="00BC3A5C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07818"/>
    <w:rsid w:val="00D2163F"/>
    <w:rsid w:val="00D32757"/>
    <w:rsid w:val="00D36093"/>
    <w:rsid w:val="00D36CA2"/>
    <w:rsid w:val="00D41C24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771C8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3FD4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15016"/>
    <w:rsid w:val="00F245DA"/>
    <w:rsid w:val="00F3135F"/>
    <w:rsid w:val="00F41D3D"/>
    <w:rsid w:val="00F41D4D"/>
    <w:rsid w:val="00F44E96"/>
    <w:rsid w:val="00F53ACE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E489-0D1A-4441-A26D-D3F8A227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6</cp:revision>
  <cp:lastPrinted>2025-04-21T15:08:00Z</cp:lastPrinted>
  <dcterms:created xsi:type="dcterms:W3CDTF">2025-10-10T13:17:00Z</dcterms:created>
  <dcterms:modified xsi:type="dcterms:W3CDTF">2025-10-15T06:19:00Z</dcterms:modified>
</cp:coreProperties>
</file>