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F102D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586EC6" w:rsidRDefault="006A64DD">
      <w:pPr>
        <w:pStyle w:val="aa"/>
        <w:jc w:val="center"/>
        <w:rPr>
          <w:b/>
          <w:color w:val="auto"/>
          <w:sz w:val="26"/>
          <w:szCs w:val="26"/>
        </w:rPr>
      </w:pPr>
      <w:r w:rsidRPr="00586EC6">
        <w:rPr>
          <w:b/>
          <w:color w:val="auto"/>
          <w:sz w:val="26"/>
          <w:szCs w:val="26"/>
        </w:rPr>
        <w:t xml:space="preserve">в </w:t>
      </w:r>
      <w:r w:rsidR="006E7C72" w:rsidRPr="00586EC6">
        <w:rPr>
          <w:b/>
          <w:color w:val="auto"/>
          <w:sz w:val="26"/>
          <w:szCs w:val="26"/>
        </w:rPr>
        <w:t>ок</w:t>
      </w:r>
      <w:r w:rsidR="003B617C" w:rsidRPr="00586EC6">
        <w:rPr>
          <w:b/>
          <w:color w:val="auto"/>
          <w:sz w:val="26"/>
          <w:szCs w:val="26"/>
        </w:rPr>
        <w:t>тябре</w:t>
      </w:r>
      <w:r w:rsidR="005C2026" w:rsidRPr="00586EC6">
        <w:rPr>
          <w:b/>
          <w:color w:val="auto"/>
          <w:sz w:val="26"/>
          <w:szCs w:val="26"/>
        </w:rPr>
        <w:t xml:space="preserve"> </w:t>
      </w:r>
      <w:r w:rsidR="004C5145" w:rsidRPr="00586EC6">
        <w:rPr>
          <w:b/>
          <w:color w:val="auto"/>
          <w:sz w:val="26"/>
          <w:szCs w:val="26"/>
        </w:rPr>
        <w:t>202</w:t>
      </w:r>
      <w:r w:rsidR="00CC0EB1" w:rsidRPr="00586EC6">
        <w:rPr>
          <w:b/>
          <w:color w:val="auto"/>
          <w:sz w:val="26"/>
          <w:szCs w:val="26"/>
        </w:rPr>
        <w:t>5</w:t>
      </w:r>
      <w:r w:rsidR="00905483" w:rsidRPr="00586EC6">
        <w:rPr>
          <w:b/>
          <w:color w:val="auto"/>
          <w:sz w:val="26"/>
          <w:szCs w:val="26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0768D5" w:rsidRDefault="000768D5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За </w:t>
      </w:r>
      <w:r w:rsidR="00E16168" w:rsidRPr="004406D8">
        <w:rPr>
          <w:color w:val="auto"/>
          <w:sz w:val="28"/>
          <w:szCs w:val="28"/>
        </w:rPr>
        <w:t>период с 01.</w:t>
      </w:r>
      <w:r w:rsidR="006E7C72">
        <w:rPr>
          <w:color w:val="auto"/>
          <w:sz w:val="28"/>
          <w:szCs w:val="28"/>
        </w:rPr>
        <w:t>10</w:t>
      </w:r>
      <w:r w:rsidR="00E16168" w:rsidRPr="004406D8">
        <w:rPr>
          <w:color w:val="auto"/>
          <w:sz w:val="28"/>
          <w:szCs w:val="28"/>
        </w:rPr>
        <w:t>.202</w:t>
      </w:r>
      <w:r w:rsidR="00743C6F">
        <w:rPr>
          <w:color w:val="auto"/>
          <w:sz w:val="28"/>
          <w:szCs w:val="28"/>
        </w:rPr>
        <w:t>5 по 3</w:t>
      </w:r>
      <w:r w:rsidR="006E7C72">
        <w:rPr>
          <w:color w:val="auto"/>
          <w:sz w:val="28"/>
          <w:szCs w:val="28"/>
        </w:rPr>
        <w:t>1</w:t>
      </w:r>
      <w:r w:rsidR="00E16168" w:rsidRPr="004406D8">
        <w:rPr>
          <w:color w:val="auto"/>
          <w:sz w:val="28"/>
          <w:szCs w:val="28"/>
        </w:rPr>
        <w:t>.</w:t>
      </w:r>
      <w:r w:rsidR="006E7C72">
        <w:rPr>
          <w:color w:val="auto"/>
          <w:sz w:val="28"/>
          <w:szCs w:val="28"/>
        </w:rPr>
        <w:t>10</w:t>
      </w:r>
      <w:r w:rsidR="004B76BB" w:rsidRPr="004406D8">
        <w:rPr>
          <w:color w:val="auto"/>
          <w:sz w:val="28"/>
          <w:szCs w:val="28"/>
        </w:rPr>
        <w:t>.202</w:t>
      </w:r>
      <w:r w:rsidR="00F864A6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6E7C72">
        <w:rPr>
          <w:color w:val="auto"/>
          <w:sz w:val="28"/>
          <w:szCs w:val="28"/>
        </w:rPr>
        <w:t>1 754</w:t>
      </w:r>
      <w:r w:rsidR="00A76831">
        <w:rPr>
          <w:color w:val="auto"/>
          <w:sz w:val="28"/>
          <w:szCs w:val="28"/>
        </w:rPr>
        <w:t xml:space="preserve"> </w:t>
      </w:r>
      <w:r w:rsidRPr="004406D8">
        <w:rPr>
          <w:color w:val="auto"/>
          <w:sz w:val="28"/>
          <w:szCs w:val="28"/>
        </w:rPr>
        <w:t>обращени</w:t>
      </w:r>
      <w:r w:rsidR="006E7C72">
        <w:rPr>
          <w:color w:val="auto"/>
          <w:sz w:val="28"/>
          <w:szCs w:val="28"/>
        </w:rPr>
        <w:t xml:space="preserve">я </w:t>
      </w:r>
      <w:r w:rsidRPr="004406D8">
        <w:rPr>
          <w:color w:val="auto"/>
          <w:sz w:val="28"/>
          <w:szCs w:val="28"/>
        </w:rPr>
        <w:t>от граждан и организаций, в том числе: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26A0B" w:rsidRPr="004406D8">
        <w:rPr>
          <w:color w:val="auto"/>
          <w:sz w:val="28"/>
          <w:szCs w:val="28"/>
        </w:rPr>
        <w:t xml:space="preserve"> </w:t>
      </w:r>
      <w:r w:rsidR="006E7C72">
        <w:rPr>
          <w:color w:val="auto"/>
          <w:sz w:val="28"/>
          <w:szCs w:val="28"/>
        </w:rPr>
        <w:t>1 523</w:t>
      </w:r>
      <w:r w:rsidR="00E16168" w:rsidRPr="004406D8">
        <w:rPr>
          <w:color w:val="auto"/>
          <w:sz w:val="28"/>
          <w:szCs w:val="28"/>
        </w:rPr>
        <w:t xml:space="preserve"> обращени</w:t>
      </w:r>
      <w:r w:rsidR="006E7C72">
        <w:rPr>
          <w:color w:val="auto"/>
          <w:sz w:val="28"/>
          <w:szCs w:val="28"/>
        </w:rPr>
        <w:t>я</w:t>
      </w:r>
      <w:r w:rsidR="00AD1279">
        <w:rPr>
          <w:color w:val="auto"/>
          <w:sz w:val="28"/>
          <w:szCs w:val="28"/>
        </w:rPr>
        <w:t xml:space="preserve"> от физических лиц (</w:t>
      </w:r>
      <w:r w:rsidR="006E7C72">
        <w:rPr>
          <w:color w:val="auto"/>
          <w:sz w:val="28"/>
          <w:szCs w:val="28"/>
        </w:rPr>
        <w:t>86</w:t>
      </w:r>
      <w:r w:rsidR="0069745D">
        <w:rPr>
          <w:color w:val="auto"/>
          <w:sz w:val="28"/>
          <w:szCs w:val="28"/>
        </w:rPr>
        <w:t>,</w:t>
      </w:r>
      <w:r w:rsidR="006E7C72">
        <w:rPr>
          <w:color w:val="auto"/>
          <w:sz w:val="28"/>
          <w:szCs w:val="28"/>
        </w:rPr>
        <w:t>8</w:t>
      </w:r>
      <w:r w:rsidR="00526A0B" w:rsidRPr="004406D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406D8" w:rsidRDefault="00263AD4" w:rsidP="00A9456F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D1279">
        <w:rPr>
          <w:color w:val="auto"/>
          <w:sz w:val="28"/>
          <w:szCs w:val="28"/>
        </w:rPr>
        <w:t xml:space="preserve"> </w:t>
      </w:r>
      <w:r w:rsidR="006E7C72">
        <w:rPr>
          <w:color w:val="auto"/>
          <w:sz w:val="28"/>
          <w:szCs w:val="28"/>
        </w:rPr>
        <w:t>231</w:t>
      </w:r>
      <w:r w:rsidR="00AD1279">
        <w:rPr>
          <w:color w:val="auto"/>
          <w:sz w:val="28"/>
          <w:szCs w:val="28"/>
        </w:rPr>
        <w:t xml:space="preserve"> обращени</w:t>
      </w:r>
      <w:r w:rsidR="006E7C72">
        <w:rPr>
          <w:color w:val="auto"/>
          <w:sz w:val="28"/>
          <w:szCs w:val="28"/>
        </w:rPr>
        <w:t>е</w:t>
      </w:r>
      <w:r w:rsidR="00526A0B" w:rsidRPr="004406D8">
        <w:rPr>
          <w:color w:val="auto"/>
          <w:sz w:val="28"/>
          <w:szCs w:val="28"/>
        </w:rPr>
        <w:t xml:space="preserve"> от</w:t>
      </w:r>
      <w:r w:rsidR="00AD1279">
        <w:rPr>
          <w:color w:val="auto"/>
          <w:sz w:val="28"/>
          <w:szCs w:val="28"/>
        </w:rPr>
        <w:t xml:space="preserve"> юридических лиц (</w:t>
      </w:r>
      <w:r w:rsidR="006E7C72">
        <w:rPr>
          <w:color w:val="auto"/>
          <w:sz w:val="28"/>
          <w:szCs w:val="28"/>
        </w:rPr>
        <w:t>13</w:t>
      </w:r>
      <w:r w:rsidR="001503BB">
        <w:rPr>
          <w:color w:val="auto"/>
          <w:sz w:val="28"/>
          <w:szCs w:val="28"/>
        </w:rPr>
        <w:t>,</w:t>
      </w:r>
      <w:r w:rsidR="006E7C72">
        <w:rPr>
          <w:color w:val="auto"/>
          <w:sz w:val="28"/>
          <w:szCs w:val="28"/>
        </w:rPr>
        <w:t>1</w:t>
      </w:r>
      <w:r w:rsidR="00526A0B" w:rsidRPr="004406D8">
        <w:rPr>
          <w:color w:val="auto"/>
          <w:sz w:val="28"/>
          <w:szCs w:val="28"/>
        </w:rPr>
        <w:t xml:space="preserve"> % от общего числа).</w:t>
      </w:r>
    </w:p>
    <w:p w:rsidR="00526A0B" w:rsidRPr="004406D8" w:rsidRDefault="00526A0B" w:rsidP="00A9456F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Из общего количества</w:t>
      </w:r>
      <w:r w:rsidR="00A76831">
        <w:rPr>
          <w:color w:val="auto"/>
          <w:sz w:val="28"/>
          <w:szCs w:val="28"/>
        </w:rPr>
        <w:t xml:space="preserve"> –</w:t>
      </w:r>
      <w:r w:rsidRPr="004406D8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6E7C72">
        <w:rPr>
          <w:color w:val="auto"/>
          <w:sz w:val="28"/>
          <w:szCs w:val="28"/>
        </w:rPr>
        <w:t>623</w:t>
      </w:r>
      <w:r w:rsidRPr="004406D8">
        <w:rPr>
          <w:color w:val="auto"/>
          <w:sz w:val="28"/>
          <w:szCs w:val="28"/>
        </w:rPr>
        <w:t xml:space="preserve"> обращени</w:t>
      </w:r>
      <w:r w:rsidR="006E7C72">
        <w:rPr>
          <w:color w:val="auto"/>
          <w:sz w:val="28"/>
          <w:szCs w:val="28"/>
        </w:rPr>
        <w:t>я</w:t>
      </w:r>
      <w:r w:rsidRPr="004406D8">
        <w:rPr>
          <w:color w:val="auto"/>
          <w:sz w:val="28"/>
          <w:szCs w:val="28"/>
        </w:rPr>
        <w:t xml:space="preserve"> или </w:t>
      </w:r>
      <w:r w:rsidR="006E7C72">
        <w:rPr>
          <w:color w:val="auto"/>
          <w:sz w:val="28"/>
          <w:szCs w:val="28"/>
        </w:rPr>
        <w:t>92</w:t>
      </w:r>
      <w:r w:rsidR="001503BB">
        <w:rPr>
          <w:color w:val="auto"/>
          <w:sz w:val="28"/>
          <w:szCs w:val="28"/>
        </w:rPr>
        <w:t>,</w:t>
      </w:r>
      <w:r w:rsidR="006E7C72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% поступил</w:t>
      </w:r>
      <w:r w:rsidR="009C3B81" w:rsidRPr="004406D8">
        <w:rPr>
          <w:color w:val="auto"/>
          <w:sz w:val="28"/>
          <w:szCs w:val="28"/>
        </w:rPr>
        <w:t>и</w:t>
      </w:r>
      <w:r w:rsidRPr="004406D8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83588F" w:rsidRDefault="00526A0B" w:rsidP="003B617C">
      <w:pPr>
        <w:ind w:firstLine="708"/>
        <w:jc w:val="both"/>
        <w:rPr>
          <w:color w:val="auto"/>
          <w:sz w:val="28"/>
          <w:szCs w:val="28"/>
        </w:rPr>
      </w:pPr>
      <w:r w:rsidRPr="0083588F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Организация работы с налогоплательщиками </w:t>
      </w:r>
      <w:r w:rsidRPr="006E7C72">
        <w:rPr>
          <w:sz w:val="28"/>
          <w:szCs w:val="28"/>
        </w:rPr>
        <w:t>– 312 обращения (17,8 %);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>Актуализация сведений об объектах налогообложения</w:t>
      </w:r>
      <w:r w:rsidR="005044BC">
        <w:rPr>
          <w:bCs/>
          <w:sz w:val="28"/>
          <w:szCs w:val="28"/>
        </w:rPr>
        <w:t xml:space="preserve"> </w:t>
      </w:r>
      <w:r w:rsidRPr="006E7C72">
        <w:rPr>
          <w:bCs/>
          <w:sz w:val="28"/>
          <w:szCs w:val="28"/>
        </w:rPr>
        <w:t xml:space="preserve"> </w:t>
      </w:r>
      <w:r w:rsidRPr="006E7C72">
        <w:rPr>
          <w:sz w:val="28"/>
          <w:szCs w:val="28"/>
        </w:rPr>
        <w:t>– 172 обращения (9,8 %);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Учет налогоплательщиков. Получение и отказ от ИНН </w:t>
      </w:r>
      <w:r w:rsidR="005044BC">
        <w:rPr>
          <w:bCs/>
          <w:sz w:val="28"/>
          <w:szCs w:val="28"/>
        </w:rPr>
        <w:t xml:space="preserve"> </w:t>
      </w:r>
      <w:r w:rsidRPr="006E7C72">
        <w:rPr>
          <w:sz w:val="28"/>
          <w:szCs w:val="28"/>
        </w:rPr>
        <w:t>– 164 обращения (9,4 %);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Оказание услуг в электронной форме. Пользование информационными ресурсами </w:t>
      </w:r>
      <w:r w:rsidRPr="006E7C72">
        <w:rPr>
          <w:sz w:val="28"/>
          <w:szCs w:val="28"/>
        </w:rPr>
        <w:t>– 157 обращений (9,0 %);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Налог на доходы физических лиц </w:t>
      </w:r>
      <w:r w:rsidRPr="006E7C72">
        <w:rPr>
          <w:sz w:val="28"/>
          <w:szCs w:val="28"/>
        </w:rPr>
        <w:t>– 126 обращений (7,2 %);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Оказание услуг в электронной форме </w:t>
      </w:r>
      <w:r w:rsidRPr="006E7C72">
        <w:rPr>
          <w:sz w:val="28"/>
          <w:szCs w:val="28"/>
        </w:rPr>
        <w:t>– 125 обращений (7,1 %);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Налог на имущество </w:t>
      </w:r>
      <w:r w:rsidRPr="006E7C72">
        <w:rPr>
          <w:sz w:val="28"/>
          <w:szCs w:val="28"/>
        </w:rPr>
        <w:t>– 122 обращения (7,0 %);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Налогообложение малого бизнеса, специальных налоговых режимов </w:t>
      </w:r>
      <w:r w:rsidRPr="006E7C72">
        <w:rPr>
          <w:sz w:val="28"/>
          <w:szCs w:val="28"/>
        </w:rPr>
        <w:t>– 83 обращения (4,7 %);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Налоговые преференции и льготы физическим лицам </w:t>
      </w:r>
      <w:r w:rsidRPr="006E7C72">
        <w:rPr>
          <w:sz w:val="28"/>
          <w:szCs w:val="28"/>
        </w:rPr>
        <w:t>– 71 обращение (4,0 %);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Задолженность по налогам, сборам и взносам в бюджеты государственных внебюджетных фондов </w:t>
      </w:r>
      <w:r w:rsidRPr="006E7C72">
        <w:rPr>
          <w:sz w:val="28"/>
          <w:szCs w:val="28"/>
        </w:rPr>
        <w:t>– 61 обращение (3,5 %);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Транспортный налог </w:t>
      </w:r>
      <w:r w:rsidRPr="006E7C72">
        <w:rPr>
          <w:sz w:val="28"/>
          <w:szCs w:val="28"/>
        </w:rPr>
        <w:t>– 51 обращение (2,9 %);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Возврат или зачет излишне уплаченных или излишне взысканных сумм налогов, сборов, взносов, пеней и штрафов </w:t>
      </w:r>
      <w:r w:rsidRPr="006E7C72">
        <w:rPr>
          <w:sz w:val="28"/>
          <w:szCs w:val="28"/>
        </w:rPr>
        <w:t>– 48 обращений (2,7 %);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Земельный налог </w:t>
      </w:r>
      <w:r w:rsidRPr="006E7C72">
        <w:rPr>
          <w:sz w:val="28"/>
          <w:szCs w:val="28"/>
        </w:rPr>
        <w:t>– 45 обращений (2,6 %);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Получение налоговых уведомлений об уплате налога </w:t>
      </w:r>
      <w:r w:rsidRPr="006E7C72">
        <w:rPr>
          <w:sz w:val="28"/>
          <w:szCs w:val="28"/>
        </w:rPr>
        <w:t>– 40 обращений (2,3 %);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Регистрация физических лиц в качестве индивидуальных предпринимателей и по вопросам взыскания задолженности </w:t>
      </w:r>
      <w:r w:rsidRPr="006E7C72">
        <w:rPr>
          <w:sz w:val="28"/>
          <w:szCs w:val="28"/>
        </w:rPr>
        <w:t>– по 26 обращений (1,5 %);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Контроль и надзор в налоговой сфере </w:t>
      </w:r>
      <w:r w:rsidRPr="006E7C72">
        <w:rPr>
          <w:sz w:val="28"/>
          <w:szCs w:val="28"/>
        </w:rPr>
        <w:t>– 25 обращений (1,4 %);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Уклонение от налогообложения </w:t>
      </w:r>
      <w:r w:rsidRPr="006E7C72">
        <w:rPr>
          <w:sz w:val="28"/>
          <w:szCs w:val="28"/>
        </w:rPr>
        <w:t>– 23 обращения (1,3 %);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Контроль и надзор в сфере применения контрольно-кассовой техники </w:t>
      </w:r>
      <w:r w:rsidRPr="006E7C72">
        <w:rPr>
          <w:sz w:val="28"/>
          <w:szCs w:val="28"/>
        </w:rPr>
        <w:t>– 16 обращений (0,9 %);</w:t>
      </w:r>
    </w:p>
    <w:p w:rsidR="006E7C72" w:rsidRPr="006E7C72" w:rsidRDefault="006E7C72" w:rsidP="006E7C72">
      <w:pPr>
        <w:ind w:firstLine="709"/>
        <w:jc w:val="both"/>
        <w:rPr>
          <w:sz w:val="28"/>
          <w:szCs w:val="28"/>
        </w:rPr>
      </w:pPr>
      <w:r w:rsidRPr="006E7C72">
        <w:rPr>
          <w:bCs/>
          <w:sz w:val="28"/>
          <w:szCs w:val="28"/>
        </w:rPr>
        <w:t xml:space="preserve">Валютный контроль </w:t>
      </w:r>
      <w:r w:rsidRPr="006E7C72">
        <w:rPr>
          <w:sz w:val="28"/>
          <w:szCs w:val="28"/>
        </w:rPr>
        <w:t>– 14 обращений (0,8 %);</w:t>
      </w:r>
    </w:p>
    <w:p w:rsidR="00A76831" w:rsidRDefault="00A76831" w:rsidP="00A9456F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lastRenderedPageBreak/>
        <w:t>По остальным категориям процентное со</w:t>
      </w:r>
      <w:r>
        <w:rPr>
          <w:color w:val="auto"/>
          <w:sz w:val="28"/>
          <w:szCs w:val="28"/>
        </w:rPr>
        <w:t>отношение сос</w:t>
      </w:r>
      <w:r w:rsidR="001503BB">
        <w:rPr>
          <w:color w:val="auto"/>
          <w:sz w:val="28"/>
          <w:szCs w:val="28"/>
        </w:rPr>
        <w:t>тавляет</w:t>
      </w:r>
      <w:r w:rsidR="006E7C72">
        <w:rPr>
          <w:color w:val="auto"/>
          <w:sz w:val="28"/>
          <w:szCs w:val="28"/>
        </w:rPr>
        <w:t xml:space="preserve"> от 0,1 % (1) до 0,6</w:t>
      </w:r>
      <w:r w:rsidR="001503BB">
        <w:rPr>
          <w:color w:val="auto"/>
          <w:sz w:val="28"/>
          <w:szCs w:val="28"/>
        </w:rPr>
        <w:t xml:space="preserve"> % (</w:t>
      </w:r>
      <w:r w:rsidR="006E7C72">
        <w:rPr>
          <w:color w:val="auto"/>
          <w:sz w:val="28"/>
          <w:szCs w:val="28"/>
        </w:rPr>
        <w:t>11</w:t>
      </w:r>
      <w:r w:rsidRPr="000768D5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586EC6" w:rsidRDefault="00586EC6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0768D5">
        <w:rPr>
          <w:color w:val="auto"/>
          <w:sz w:val="28"/>
          <w:szCs w:val="28"/>
        </w:rPr>
        <w:t xml:space="preserve">Кроме того, с использованием ПП СООН поступило </w:t>
      </w:r>
      <w:r w:rsidR="006E7C72">
        <w:rPr>
          <w:color w:val="auto"/>
          <w:sz w:val="28"/>
          <w:szCs w:val="28"/>
        </w:rPr>
        <w:t>351 формализованное</w:t>
      </w:r>
      <w:r w:rsidR="00AD1279" w:rsidRPr="000768D5">
        <w:rPr>
          <w:color w:val="auto"/>
          <w:sz w:val="28"/>
          <w:szCs w:val="28"/>
        </w:rPr>
        <w:t xml:space="preserve"> сообщени</w:t>
      </w:r>
      <w:r w:rsidR="006E7C72">
        <w:rPr>
          <w:color w:val="auto"/>
          <w:sz w:val="28"/>
          <w:szCs w:val="28"/>
        </w:rPr>
        <w:t>е</w:t>
      </w:r>
      <w:r w:rsidR="00676CD2">
        <w:rPr>
          <w:color w:val="auto"/>
          <w:sz w:val="28"/>
          <w:szCs w:val="28"/>
        </w:rPr>
        <w:t xml:space="preserve"> </w:t>
      </w:r>
      <w:r w:rsidRPr="000768D5">
        <w:rPr>
          <w:color w:val="auto"/>
          <w:sz w:val="28"/>
          <w:szCs w:val="28"/>
        </w:rPr>
        <w:t xml:space="preserve">от налогоплательщиков по вопросам исчисления и уплаты имущественных налогов с физических лиц; исчисления, уплаты и возврата </w:t>
      </w:r>
      <w:r w:rsidRPr="004406D8">
        <w:rPr>
          <w:color w:val="auto"/>
          <w:sz w:val="28"/>
          <w:szCs w:val="28"/>
        </w:rPr>
        <w:t>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Pr="00676CD2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По поступившим обращениям граждан и юридических лиц в установленные сроки за отчетный период специалистами Управления даны исчерпывающие </w:t>
      </w:r>
      <w:r w:rsidRPr="00676CD2">
        <w:rPr>
          <w:color w:val="auto"/>
          <w:sz w:val="28"/>
          <w:szCs w:val="28"/>
        </w:rPr>
        <w:t>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6E7C72" w:rsidRDefault="006E7C72"/>
    <w:p w:rsidR="000D73DC" w:rsidRPr="000D73DC" w:rsidRDefault="000D73DC" w:rsidP="000D73DC">
      <w:pPr>
        <w:ind w:firstLine="708"/>
        <w:jc w:val="both"/>
        <w:rPr>
          <w:color w:val="auto"/>
          <w:sz w:val="28"/>
          <w:szCs w:val="28"/>
        </w:rPr>
      </w:pPr>
      <w:r w:rsidRPr="000D73DC">
        <w:rPr>
          <w:color w:val="auto"/>
          <w:sz w:val="28"/>
          <w:szCs w:val="28"/>
        </w:rPr>
        <w:t xml:space="preserve">На личный прием к руководителю  Управления ФНС России по Республике Мордовия в октябре 2025 года обратилось 2 заявителя – физических лица </w:t>
      </w:r>
      <w:r w:rsidRPr="000D73DC">
        <w:rPr>
          <w:sz w:val="28"/>
          <w:szCs w:val="28"/>
        </w:rPr>
        <w:t xml:space="preserve">по вопросу исчисления налога на доходы физических лиц и по вопросу Трудоустройство и занятость населения. </w:t>
      </w:r>
      <w:r w:rsidRPr="000D73DC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</w:t>
      </w:r>
      <w:r w:rsidR="00586EC6">
        <w:rPr>
          <w:color w:val="auto"/>
          <w:sz w:val="28"/>
          <w:szCs w:val="28"/>
        </w:rPr>
        <w:t>п</w:t>
      </w:r>
      <w:r w:rsidRPr="000D73DC">
        <w:rPr>
          <w:color w:val="auto"/>
          <w:sz w:val="28"/>
          <w:szCs w:val="28"/>
        </w:rPr>
        <w:t>о вопросам</w:t>
      </w:r>
      <w:r w:rsidR="00586EC6">
        <w:rPr>
          <w:color w:val="auto"/>
          <w:sz w:val="28"/>
          <w:szCs w:val="28"/>
        </w:rPr>
        <w:t>,</w:t>
      </w:r>
      <w:r w:rsidRPr="000D73DC">
        <w:rPr>
          <w:color w:val="auto"/>
          <w:sz w:val="28"/>
          <w:szCs w:val="28"/>
        </w:rPr>
        <w:t xml:space="preserve"> интересующим заявителя.</w:t>
      </w:r>
    </w:p>
    <w:p w:rsidR="000D73DC" w:rsidRPr="000D73DC" w:rsidRDefault="000D73DC" w:rsidP="000D73DC">
      <w:pPr>
        <w:pStyle w:val="Default"/>
        <w:rPr>
          <w:sz w:val="28"/>
          <w:szCs w:val="28"/>
        </w:rPr>
      </w:pPr>
    </w:p>
    <w:p w:rsidR="000D73DC" w:rsidRDefault="000D73DC" w:rsidP="00212117">
      <w:pPr>
        <w:ind w:firstLine="708"/>
        <w:jc w:val="both"/>
        <w:rPr>
          <w:color w:val="auto"/>
          <w:sz w:val="28"/>
          <w:szCs w:val="28"/>
        </w:rPr>
      </w:pPr>
    </w:p>
    <w:p w:rsidR="00E16168" w:rsidRPr="00676CD2" w:rsidRDefault="003B617C" w:rsidP="005120A3">
      <w:pPr>
        <w:pStyle w:val="Default"/>
        <w:rPr>
          <w:sz w:val="28"/>
          <w:szCs w:val="28"/>
        </w:rPr>
      </w:pPr>
      <w:r>
        <w:t xml:space="preserve"> </w:t>
      </w:r>
    </w:p>
    <w:sectPr w:rsidR="00E16168" w:rsidRPr="00676CD2" w:rsidSect="0083588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6C" w:rsidRDefault="00320E6C">
      <w:r>
        <w:separator/>
      </w:r>
    </w:p>
  </w:endnote>
  <w:endnote w:type="continuationSeparator" w:id="0">
    <w:p w:rsidR="00320E6C" w:rsidRDefault="003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F864A6" w:rsidRDefault="005120A3" w:rsidP="00F864A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6C" w:rsidRDefault="00320E6C">
      <w:r>
        <w:separator/>
      </w:r>
    </w:p>
  </w:footnote>
  <w:footnote w:type="continuationSeparator" w:id="0">
    <w:p w:rsidR="00320E6C" w:rsidRDefault="00320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86EC6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33CDE"/>
    <w:rsid w:val="00036AC9"/>
    <w:rsid w:val="000461C5"/>
    <w:rsid w:val="00060716"/>
    <w:rsid w:val="000614B5"/>
    <w:rsid w:val="000666E5"/>
    <w:rsid w:val="00074B5F"/>
    <w:rsid w:val="000768D5"/>
    <w:rsid w:val="00077843"/>
    <w:rsid w:val="000865B4"/>
    <w:rsid w:val="00090ADA"/>
    <w:rsid w:val="00092534"/>
    <w:rsid w:val="00092984"/>
    <w:rsid w:val="000953F7"/>
    <w:rsid w:val="000A13E6"/>
    <w:rsid w:val="000A169A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D73DC"/>
    <w:rsid w:val="000E1430"/>
    <w:rsid w:val="000E5CEC"/>
    <w:rsid w:val="000F0956"/>
    <w:rsid w:val="00100358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503BB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117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753"/>
    <w:rsid w:val="002A0D54"/>
    <w:rsid w:val="002A5661"/>
    <w:rsid w:val="002C646D"/>
    <w:rsid w:val="002E4B3F"/>
    <w:rsid w:val="002E632D"/>
    <w:rsid w:val="002E7205"/>
    <w:rsid w:val="002F24E6"/>
    <w:rsid w:val="002F545A"/>
    <w:rsid w:val="002F5B0B"/>
    <w:rsid w:val="0030067F"/>
    <w:rsid w:val="003040ED"/>
    <w:rsid w:val="0030612C"/>
    <w:rsid w:val="00316EC5"/>
    <w:rsid w:val="00320E6C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87D68"/>
    <w:rsid w:val="003921CB"/>
    <w:rsid w:val="003A09BE"/>
    <w:rsid w:val="003A1653"/>
    <w:rsid w:val="003B617C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6EC"/>
    <w:rsid w:val="00500CFA"/>
    <w:rsid w:val="005044BC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86EC6"/>
    <w:rsid w:val="00590BBD"/>
    <w:rsid w:val="00591592"/>
    <w:rsid w:val="0059330B"/>
    <w:rsid w:val="005A034B"/>
    <w:rsid w:val="005A29A4"/>
    <w:rsid w:val="005B3564"/>
    <w:rsid w:val="005C2026"/>
    <w:rsid w:val="005C281A"/>
    <w:rsid w:val="005C4343"/>
    <w:rsid w:val="005C7571"/>
    <w:rsid w:val="005C7C66"/>
    <w:rsid w:val="005D1A2B"/>
    <w:rsid w:val="005E1B93"/>
    <w:rsid w:val="00622901"/>
    <w:rsid w:val="00634671"/>
    <w:rsid w:val="00634AA9"/>
    <w:rsid w:val="0064424C"/>
    <w:rsid w:val="00647B62"/>
    <w:rsid w:val="00647D49"/>
    <w:rsid w:val="00652A9A"/>
    <w:rsid w:val="00654DB4"/>
    <w:rsid w:val="006579E8"/>
    <w:rsid w:val="006614EB"/>
    <w:rsid w:val="006617C3"/>
    <w:rsid w:val="00662BD2"/>
    <w:rsid w:val="00672827"/>
    <w:rsid w:val="006765CE"/>
    <w:rsid w:val="00676CD2"/>
    <w:rsid w:val="00676FFB"/>
    <w:rsid w:val="0069745D"/>
    <w:rsid w:val="006976AA"/>
    <w:rsid w:val="006A3C82"/>
    <w:rsid w:val="006A64B1"/>
    <w:rsid w:val="006A64DD"/>
    <w:rsid w:val="006B1AF1"/>
    <w:rsid w:val="006B5E37"/>
    <w:rsid w:val="006B72AB"/>
    <w:rsid w:val="006B7435"/>
    <w:rsid w:val="006C39B9"/>
    <w:rsid w:val="006C5558"/>
    <w:rsid w:val="006C6DE1"/>
    <w:rsid w:val="006C6FFD"/>
    <w:rsid w:val="006D09F1"/>
    <w:rsid w:val="006D41CB"/>
    <w:rsid w:val="006D6066"/>
    <w:rsid w:val="006D6F09"/>
    <w:rsid w:val="006E5FC3"/>
    <w:rsid w:val="006E7C72"/>
    <w:rsid w:val="0070364E"/>
    <w:rsid w:val="007132D2"/>
    <w:rsid w:val="0071622B"/>
    <w:rsid w:val="00720CA6"/>
    <w:rsid w:val="00740BB1"/>
    <w:rsid w:val="00743C6F"/>
    <w:rsid w:val="00745222"/>
    <w:rsid w:val="00746DBB"/>
    <w:rsid w:val="007531AB"/>
    <w:rsid w:val="007537EC"/>
    <w:rsid w:val="00753E9B"/>
    <w:rsid w:val="0076494B"/>
    <w:rsid w:val="00771EB2"/>
    <w:rsid w:val="0077431B"/>
    <w:rsid w:val="007748BA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2E1F"/>
    <w:rsid w:val="0083588F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770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3FA7"/>
    <w:rsid w:val="0091425C"/>
    <w:rsid w:val="009151ED"/>
    <w:rsid w:val="00917B65"/>
    <w:rsid w:val="00917DD2"/>
    <w:rsid w:val="009457AD"/>
    <w:rsid w:val="009538F6"/>
    <w:rsid w:val="0095541C"/>
    <w:rsid w:val="0096134B"/>
    <w:rsid w:val="0098543A"/>
    <w:rsid w:val="0098741D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9F04CB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76831"/>
    <w:rsid w:val="00A84594"/>
    <w:rsid w:val="00A85280"/>
    <w:rsid w:val="00A9456F"/>
    <w:rsid w:val="00AA3A9B"/>
    <w:rsid w:val="00AC0C94"/>
    <w:rsid w:val="00AC13B2"/>
    <w:rsid w:val="00AC5C3D"/>
    <w:rsid w:val="00AD1279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769AB"/>
    <w:rsid w:val="00B852D0"/>
    <w:rsid w:val="00B91FD7"/>
    <w:rsid w:val="00B94A78"/>
    <w:rsid w:val="00BA09E1"/>
    <w:rsid w:val="00BA0DBB"/>
    <w:rsid w:val="00BA314F"/>
    <w:rsid w:val="00BA3F3F"/>
    <w:rsid w:val="00BA62DB"/>
    <w:rsid w:val="00BB4645"/>
    <w:rsid w:val="00BB66C7"/>
    <w:rsid w:val="00BC288B"/>
    <w:rsid w:val="00BC3A5C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32229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0EB1"/>
    <w:rsid w:val="00CC38E0"/>
    <w:rsid w:val="00CD39B7"/>
    <w:rsid w:val="00CE427A"/>
    <w:rsid w:val="00CF2638"/>
    <w:rsid w:val="00CF64E0"/>
    <w:rsid w:val="00D0255B"/>
    <w:rsid w:val="00D07818"/>
    <w:rsid w:val="00D21195"/>
    <w:rsid w:val="00D2163F"/>
    <w:rsid w:val="00D32757"/>
    <w:rsid w:val="00D36093"/>
    <w:rsid w:val="00D36CA2"/>
    <w:rsid w:val="00D41C24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771C8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950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3FD4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15016"/>
    <w:rsid w:val="00F245DA"/>
    <w:rsid w:val="00F3135F"/>
    <w:rsid w:val="00F41D3D"/>
    <w:rsid w:val="00F41D4D"/>
    <w:rsid w:val="00F44E96"/>
    <w:rsid w:val="00F53ACE"/>
    <w:rsid w:val="00F55E7D"/>
    <w:rsid w:val="00F55ED3"/>
    <w:rsid w:val="00F71145"/>
    <w:rsid w:val="00F716C8"/>
    <w:rsid w:val="00F72AFE"/>
    <w:rsid w:val="00F845F3"/>
    <w:rsid w:val="00F864A6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E613-12AF-4F7B-AC33-005619D5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5</cp:revision>
  <cp:lastPrinted>2025-04-21T15:08:00Z</cp:lastPrinted>
  <dcterms:created xsi:type="dcterms:W3CDTF">2025-11-24T14:18:00Z</dcterms:created>
  <dcterms:modified xsi:type="dcterms:W3CDTF">2025-11-25T10:58:00Z</dcterms:modified>
</cp:coreProperties>
</file>