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размещения заказов на поставку товаров, выполнение работ, </w:t>
      </w:r>
    </w:p>
    <w:p w:rsidR="000F6F97" w:rsidRPr="000F6F97" w:rsidRDefault="000F6F97" w:rsidP="000F6F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для обеспечения государственных и муниципальных нужд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106"/>
        <w:gridCol w:w="567"/>
      </w:tblGrid>
      <w:tr w:rsidR="000F6F97" w:rsidRPr="000F6F97" w:rsidTr="000F6F97">
        <w:trPr>
          <w:jc w:val="center"/>
        </w:trPr>
        <w:tc>
          <w:tcPr>
            <w:tcW w:w="340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2014</w:t>
            </w:r>
          </w:p>
        </w:tc>
        <w:tc>
          <w:tcPr>
            <w:tcW w:w="567" w:type="dxa"/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3"/>
        <w:gridCol w:w="9072"/>
      </w:tblGrid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Удмуртской Республике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426008, УР, г. Ижевск, ул. Коммунаров, 367, телефон: (3412) 488-498,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1831101183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183101001</w:t>
            </w:r>
          </w:p>
        </w:tc>
      </w:tr>
      <w:tr w:rsidR="000F6F97" w:rsidRPr="000F6F97" w:rsidTr="000F6F9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94616000</w:t>
            </w: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1"/>
        <w:gridCol w:w="807"/>
        <w:gridCol w:w="974"/>
        <w:gridCol w:w="834"/>
        <w:gridCol w:w="1112"/>
        <w:gridCol w:w="1391"/>
        <w:gridCol w:w="973"/>
        <w:gridCol w:w="973"/>
        <w:gridCol w:w="1530"/>
        <w:gridCol w:w="1529"/>
        <w:gridCol w:w="1112"/>
        <w:gridCol w:w="1109"/>
        <w:gridCol w:w="1117"/>
        <w:gridCol w:w="1112"/>
      </w:tblGrid>
      <w:tr w:rsidR="000F6F97" w:rsidRPr="000F6F97" w:rsidTr="000F6F97">
        <w:trPr>
          <w:trHeight w:val="146"/>
          <w:tblHeader/>
        </w:trPr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</w:t>
            </w:r>
          </w:p>
        </w:tc>
        <w:tc>
          <w:tcPr>
            <w:tcW w:w="10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контракта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 закупки (лота)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 контракта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(объем)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 (в тыс. руб.)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заявки, исполнения контракта, размер аванса*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срок размещения извещения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(мес.,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 контракта (месяц, год)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F97" w:rsidRPr="000F6F97" w:rsidRDefault="000F6F97" w:rsidP="000F6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  <w:tblHeader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64.11.1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национальной почты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Почтовые услуги по приему, обработке, пересылке и доставке всех видов внутренних почтовых отправлений, указаны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289,911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18201063490019244221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телефонной 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электрической связи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внутризоновой связи, указаны в ГК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1696,114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18201063940012244221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64.20.3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деятельно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сть в области электросвязи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предоставлению места в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кабельной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Указаны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293,678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Единственный поставщик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(п.1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41.00.11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питьевая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водоснабжению и водоотведению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3186 куб. м,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ГОСТу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52109-2003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3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40.30.11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пара и горячей воды (тепловой энергии)                              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тепловой энергии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1609,584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 Периодичность оказания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Единственный поставщик (п.8 ч. 1 ст. 93 № 44-ФЗ</w:t>
            </w:r>
            <w:proofErr w:type="gram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36.10.000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бытовая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мебели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Мебель: стол, тумба, брифинг, шкаф для одежды, шкаф для документов,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для документов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для оргтехники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29.71.25.510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Водонагреватели аккумулирующие электриче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водонагревателей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100 литров, мощность не менее 2 кВт, давление в баке 0,8 Мпа, внутренний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бак из алюминиевого пищевого сплава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31.50.25.120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31.50.25.169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осветительное и лампы электрические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осветительного оборудования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Разных видов (уличное освещение шар 400 мм, офисные светодиодные под «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283.3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2,08/10,4/0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74.60.13.000      Услуги по мониторингу систем аварийной и охранной                сигнализации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обслуживанию технических средств системы ОПС и системы охранного телевизионного наблюдения в инспекциях УФНС России по УР, в том числе в выделенны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 и режимных помещениях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416A2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273,216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2,732/81,96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оказываются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29.24.12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комплекса оборудования для очистки воды на автомойке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 не менее 4 куб. м/час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29.22.92.000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техническому обслуживанию и ремонту оборудования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подъемо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-транспортного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техническому обслуживанию лифтов в здании Управления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обслуживаемого лифта ПЭ-630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ПЭ-1000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Периодичность обслуживания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изготовлению календарей карманных, квартальных, настольных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Карманные календари, квартальные календари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Настольные календари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29.22.13.310      Подъемники гаражные стационарные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электрического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двустоечного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подъемника, с последующей установкой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подъема груза не менее 2,5 тонн, высота подъема не менее 1,7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416A2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416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416A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3761,742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188,087/188,087/0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74.70.13          Услуги по чистке и уборке общего назначения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 по обслуживанию инженерно – технических систем, оборудования и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техническому содержанию зданий и прилегающих территорий (нежилого фонда) УФНС России по УР и налоговых инспекций, расположенных в г. Ижевске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DD7DFB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DD7DFB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.2014, услуги оказываются ежедневно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36.12.13.316     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Стенды, витрины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информаци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онного пилона в фирменном стиле налоговой службы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Информационный пилон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Высота 3 м ширина 0,7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325,600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3,256/16,28/0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23.20.11.221      Бензин автомобильный этилированный с 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октановым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лом более 80, но менее 95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бензина марки АИ-92 и дизельного топлива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действующими ГОСТами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Л, д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 12000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Дизельное топливо- 1600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4,128/20,64/0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22.22.2             Журналы регистрационные, книги бухгалтерские, скор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сшиватели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(папки), бланки и прочие канцелярские при-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надлежно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бумаги или картона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канцелярских принадлежностей в ассортименте в соответствии с техническими требованиями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F6F97"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вид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0F6F97"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387D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72.50.12.000      Услуги по техническому обслуживанию и ремонту вычисли-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тельной техники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системно – техническому обслуживанию средств вычислительной техники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техническими требованиями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12.2014, оказание услуг - ежемесячно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</w:t>
            </w: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DD7DFB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7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29.24.91.000                  Услуги по монтажу прочего оборудования общего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включенного в другие группировки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автоматического шлагбаума с последующей установкой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Автоматический шлагбаум с длиной стрелы 5 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0/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8B37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B37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котировочных цен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45.22.12.111                   Работы по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устройству кровель из рулонных материалов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текущему ремонту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кровли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1.25/6.25/0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45.33.20.192      Работы по ремонту систем холодного водоснабжения, кроме                  работ, выполняемых по индивидуальным заказам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хозяйственно-питьевого и противопожарного водопровода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160,113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1.601/8.005/0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45.33.2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45.33.20.190      Работы по ремонту водопроводных и канализационных систем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внутренней хозяйственно-бытовой канализации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техническим заданием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 ед.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111,780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1.117/5.589/0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2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21.01.031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газетная, типографс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кая мелованная и немелованная; бумага, используемая для письма, печатания, графических целей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бумаги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нужд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УФНС России по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Бумага формата А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Плотность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бумаги – не менее 80 г/м</w:t>
            </w:r>
            <w:proofErr w:type="gram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Белизна CIE -  не менее 153%;Толщина – не менее 104 микрон; Зольность -  не менее 18%;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Шероховатость - не менее 200мл/мин;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Непрозрачность - не менее 92%; Жесткость в продольном направлении не менее 130 мН;</w:t>
            </w:r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Жесткость в поперечном направлении не менее 55 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мН.</w:t>
            </w:r>
            <w:proofErr w:type="spellEnd"/>
          </w:p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Листы бумаги должны быть упакованы в пачки по 500 листов в каждой.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пачка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4,8/24,0/0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30.02.19.110                  Части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принадлежности вычислительных машин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картриджей 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ремонтных (сервисных) комплектов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соответствии с техническими </w:t>
            </w: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требованиями, указанными в документации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852,300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8,523/42,615/0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747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18201063940019242340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8B374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21.23.12.312</w:t>
            </w:r>
          </w:p>
          <w:p w:rsidR="0076027D" w:rsidRPr="0076027D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Конверты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почтовые</w:t>
            </w:r>
            <w:proofErr w:type="spellEnd"/>
            <w:r w:rsidR="0076027D" w:rsidRPr="007602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немаркированные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76027D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Конверты в ассортименте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387D1D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36,462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0/0/0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76027D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D7D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E34BDA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747" w:rsidRPr="000F6F97" w:rsidRDefault="008B374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1088" w:rsidRPr="000F6F97" w:rsidTr="000F6F97">
        <w:trPr>
          <w:trHeight w:val="14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18201063940019244226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L 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</w:t>
            </w:r>
          </w:p>
          <w:p w:rsidR="004E1088" w:rsidRP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</w:t>
            </w:r>
          </w:p>
          <w:p w:rsidR="004E1088" w:rsidRDefault="004E1088" w:rsidP="004E1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75.24.1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7523090</w:t>
            </w:r>
          </w:p>
          <w:p w:rsidR="00CC3705" w:rsidRPr="00CC3705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Деятельность по  обеспечению  общественного  порядка   и</w:t>
            </w:r>
          </w:p>
          <w:p w:rsidR="00CC3705" w:rsidRPr="00CC3705" w:rsidRDefault="00CC3705" w:rsidP="00CC37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7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безопасности</w:t>
            </w:r>
            <w:bookmarkStart w:id="0" w:name="_GoBack"/>
            <w:bookmarkEnd w:id="0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10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охране объектов налоговых органов УР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техническом задании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9383,07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93,8/469,15/0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04.2014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DD7D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12.2014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ОАЭФ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88" w:rsidRPr="000F6F97" w:rsidRDefault="004E1088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2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263,41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62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18201063940019244200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997,08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поставщик (п.4 ч. 1 ст. 93)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E34BDA">
        <w:trPr>
          <w:trHeight w:val="125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CC3705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СМП, социально ориентированных некоммерческих организаций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6F97" w:rsidRPr="000F6F97" w:rsidTr="000F6F97">
        <w:trPr>
          <w:trHeight w:val="94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0F6F97" w:rsidRDefault="00387D1D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25519,558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97" w:rsidRPr="00E34BDA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  <w:proofErr w:type="gramStart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планируемых</w:t>
            </w:r>
            <w:proofErr w:type="gramEnd"/>
            <w:r w:rsidRPr="00E34B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текущем году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6F97" w:rsidRPr="000F6F97" w:rsidRDefault="000F6F97" w:rsidP="000F6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73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6"/>
        <w:gridCol w:w="283"/>
        <w:gridCol w:w="993"/>
      </w:tblGrid>
      <w:tr w:rsidR="000F6F97" w:rsidRPr="000F6F97" w:rsidTr="000F6F9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 xml:space="preserve">Ашихмина М. В.                                           (3412) 488-300, 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u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18@</w:t>
            </w:r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nalog</w:t>
            </w:r>
            <w:proofErr w:type="spellEnd"/>
            <w:r w:rsidRPr="000F6F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0F6F97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  <w:tc>
          <w:tcPr>
            <w:tcW w:w="28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6F97" w:rsidRPr="000F6F97" w:rsidTr="00E34BDA">
        <w:trPr>
          <w:cantSplit/>
        </w:trPr>
        <w:tc>
          <w:tcPr>
            <w:tcW w:w="7116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F6F97" w:rsidRPr="000F6F97" w:rsidRDefault="000F6F97" w:rsidP="000F6F9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B3747" w:rsidRPr="008B3747" w:rsidRDefault="008B3747" w:rsidP="00E34BDA"/>
    <w:sectPr w:rsidR="008B3747" w:rsidRPr="008B3747" w:rsidSect="00E34BDA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97"/>
    <w:rsid w:val="0000739D"/>
    <w:rsid w:val="000206D6"/>
    <w:rsid w:val="00026FEF"/>
    <w:rsid w:val="00052CA1"/>
    <w:rsid w:val="000A010B"/>
    <w:rsid w:val="000B7082"/>
    <w:rsid w:val="000F6F97"/>
    <w:rsid w:val="00113FB6"/>
    <w:rsid w:val="00114348"/>
    <w:rsid w:val="0019547F"/>
    <w:rsid w:val="0019643C"/>
    <w:rsid w:val="001D324E"/>
    <w:rsid w:val="00200306"/>
    <w:rsid w:val="00225CCE"/>
    <w:rsid w:val="00233859"/>
    <w:rsid w:val="00241A21"/>
    <w:rsid w:val="00242978"/>
    <w:rsid w:val="00244624"/>
    <w:rsid w:val="00266C7F"/>
    <w:rsid w:val="002818DA"/>
    <w:rsid w:val="00296F0B"/>
    <w:rsid w:val="00297A47"/>
    <w:rsid w:val="002A18E0"/>
    <w:rsid w:val="002B16D8"/>
    <w:rsid w:val="002E0E6F"/>
    <w:rsid w:val="002E23ED"/>
    <w:rsid w:val="002F4BBD"/>
    <w:rsid w:val="00330820"/>
    <w:rsid w:val="00345E5F"/>
    <w:rsid w:val="00373340"/>
    <w:rsid w:val="00387D1D"/>
    <w:rsid w:val="00390AD8"/>
    <w:rsid w:val="00395CDF"/>
    <w:rsid w:val="00396880"/>
    <w:rsid w:val="003E1BA7"/>
    <w:rsid w:val="003F4D28"/>
    <w:rsid w:val="0040302F"/>
    <w:rsid w:val="004141E1"/>
    <w:rsid w:val="00422FA6"/>
    <w:rsid w:val="00465FB9"/>
    <w:rsid w:val="00480825"/>
    <w:rsid w:val="00487668"/>
    <w:rsid w:val="004B433A"/>
    <w:rsid w:val="004B79FA"/>
    <w:rsid w:val="004E1088"/>
    <w:rsid w:val="00511900"/>
    <w:rsid w:val="005446C5"/>
    <w:rsid w:val="005500B3"/>
    <w:rsid w:val="00560011"/>
    <w:rsid w:val="0056149C"/>
    <w:rsid w:val="00575252"/>
    <w:rsid w:val="0059174B"/>
    <w:rsid w:val="005A4BE9"/>
    <w:rsid w:val="005A53F6"/>
    <w:rsid w:val="005A7C2F"/>
    <w:rsid w:val="005B19BA"/>
    <w:rsid w:val="005E2D73"/>
    <w:rsid w:val="005F4E78"/>
    <w:rsid w:val="006006D7"/>
    <w:rsid w:val="006033F4"/>
    <w:rsid w:val="00606C04"/>
    <w:rsid w:val="006138B8"/>
    <w:rsid w:val="00615637"/>
    <w:rsid w:val="0061665A"/>
    <w:rsid w:val="00622800"/>
    <w:rsid w:val="00624B4C"/>
    <w:rsid w:val="00627985"/>
    <w:rsid w:val="00647803"/>
    <w:rsid w:val="00657727"/>
    <w:rsid w:val="00670B5C"/>
    <w:rsid w:val="00682E48"/>
    <w:rsid w:val="00684BC8"/>
    <w:rsid w:val="00685DD2"/>
    <w:rsid w:val="006A6B36"/>
    <w:rsid w:val="006E5495"/>
    <w:rsid w:val="006F5A83"/>
    <w:rsid w:val="00706560"/>
    <w:rsid w:val="0071768F"/>
    <w:rsid w:val="007316AE"/>
    <w:rsid w:val="00736953"/>
    <w:rsid w:val="00736CE1"/>
    <w:rsid w:val="00751271"/>
    <w:rsid w:val="00751B3C"/>
    <w:rsid w:val="00751E3D"/>
    <w:rsid w:val="00755173"/>
    <w:rsid w:val="0076027D"/>
    <w:rsid w:val="00770892"/>
    <w:rsid w:val="00780706"/>
    <w:rsid w:val="007B3B6A"/>
    <w:rsid w:val="007B46A1"/>
    <w:rsid w:val="007F5188"/>
    <w:rsid w:val="007F6F7D"/>
    <w:rsid w:val="0080465C"/>
    <w:rsid w:val="00815172"/>
    <w:rsid w:val="00816CC2"/>
    <w:rsid w:val="00853403"/>
    <w:rsid w:val="00855AC8"/>
    <w:rsid w:val="008568C4"/>
    <w:rsid w:val="00860C98"/>
    <w:rsid w:val="008675E3"/>
    <w:rsid w:val="008743C0"/>
    <w:rsid w:val="00874CEF"/>
    <w:rsid w:val="008B3747"/>
    <w:rsid w:val="008C004F"/>
    <w:rsid w:val="008C19C4"/>
    <w:rsid w:val="008E47BB"/>
    <w:rsid w:val="008E5B9E"/>
    <w:rsid w:val="008F0A3C"/>
    <w:rsid w:val="008F38A4"/>
    <w:rsid w:val="00907155"/>
    <w:rsid w:val="00935BF8"/>
    <w:rsid w:val="00937324"/>
    <w:rsid w:val="009652FA"/>
    <w:rsid w:val="009665A9"/>
    <w:rsid w:val="00970D6C"/>
    <w:rsid w:val="00974676"/>
    <w:rsid w:val="0099091C"/>
    <w:rsid w:val="009B01F9"/>
    <w:rsid w:val="009C2D0A"/>
    <w:rsid w:val="009D5488"/>
    <w:rsid w:val="00A2190C"/>
    <w:rsid w:val="00A22D9B"/>
    <w:rsid w:val="00A26BCC"/>
    <w:rsid w:val="00A31A0A"/>
    <w:rsid w:val="00A7213B"/>
    <w:rsid w:val="00AA42AE"/>
    <w:rsid w:val="00AA5BC8"/>
    <w:rsid w:val="00B00409"/>
    <w:rsid w:val="00B17000"/>
    <w:rsid w:val="00B264A1"/>
    <w:rsid w:val="00B3645A"/>
    <w:rsid w:val="00B8306D"/>
    <w:rsid w:val="00B84071"/>
    <w:rsid w:val="00BA38D4"/>
    <w:rsid w:val="00BD441B"/>
    <w:rsid w:val="00BF0334"/>
    <w:rsid w:val="00C139A4"/>
    <w:rsid w:val="00C35855"/>
    <w:rsid w:val="00C47C10"/>
    <w:rsid w:val="00C75E0B"/>
    <w:rsid w:val="00C81AD8"/>
    <w:rsid w:val="00CA17F1"/>
    <w:rsid w:val="00CA1B89"/>
    <w:rsid w:val="00CC3705"/>
    <w:rsid w:val="00CF02CA"/>
    <w:rsid w:val="00D029E7"/>
    <w:rsid w:val="00D10409"/>
    <w:rsid w:val="00D3781F"/>
    <w:rsid w:val="00D40DD9"/>
    <w:rsid w:val="00D416A2"/>
    <w:rsid w:val="00D6218A"/>
    <w:rsid w:val="00D72373"/>
    <w:rsid w:val="00DA39CB"/>
    <w:rsid w:val="00DD7DFB"/>
    <w:rsid w:val="00DE5538"/>
    <w:rsid w:val="00E02CFE"/>
    <w:rsid w:val="00E108AD"/>
    <w:rsid w:val="00E11A43"/>
    <w:rsid w:val="00E13265"/>
    <w:rsid w:val="00E34BDA"/>
    <w:rsid w:val="00E619E3"/>
    <w:rsid w:val="00E6755E"/>
    <w:rsid w:val="00E9627B"/>
    <w:rsid w:val="00EA1EEA"/>
    <w:rsid w:val="00EB0025"/>
    <w:rsid w:val="00EC21BA"/>
    <w:rsid w:val="00ED1085"/>
    <w:rsid w:val="00F07A9E"/>
    <w:rsid w:val="00F257D2"/>
    <w:rsid w:val="00F314C0"/>
    <w:rsid w:val="00F34B65"/>
    <w:rsid w:val="00F42F47"/>
    <w:rsid w:val="00F57EE4"/>
    <w:rsid w:val="00F61139"/>
    <w:rsid w:val="00F64CE0"/>
    <w:rsid w:val="00F906F5"/>
    <w:rsid w:val="00FA17DA"/>
    <w:rsid w:val="00FF390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Балицкая</dc:creator>
  <cp:lastModifiedBy>Ирина Андреевна Балицкая</cp:lastModifiedBy>
  <cp:revision>6</cp:revision>
  <cp:lastPrinted>2014-04-02T13:12:00Z</cp:lastPrinted>
  <dcterms:created xsi:type="dcterms:W3CDTF">2014-01-24T11:26:00Z</dcterms:created>
  <dcterms:modified xsi:type="dcterms:W3CDTF">2014-04-02T13:12:00Z</dcterms:modified>
</cp:coreProperties>
</file>