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AE" w:rsidRDefault="00FE5C37" w:rsidP="00FE5C37">
      <w:pPr>
        <w:jc w:val="right"/>
        <w:rPr>
          <w:b/>
          <w:sz w:val="20"/>
        </w:rPr>
      </w:pPr>
      <w:r>
        <w:rPr>
          <w:b/>
          <w:sz w:val="20"/>
        </w:rPr>
        <w:t>ПРОЕКТ</w:t>
      </w:r>
      <w:bookmarkStart w:id="0" w:name="_GoBack"/>
      <w:bookmarkEnd w:id="0"/>
    </w:p>
    <w:p w:rsidR="00B833AE" w:rsidRDefault="00B833AE" w:rsidP="00FE03BD">
      <w:pPr>
        <w:jc w:val="center"/>
        <w:rPr>
          <w:b/>
          <w:sz w:val="20"/>
        </w:rPr>
      </w:pPr>
    </w:p>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CB080B">
        <w:rPr>
          <w:b/>
          <w:szCs w:val="28"/>
        </w:rPr>
        <w:t>АЯ</w:t>
      </w:r>
      <w:r w:rsidRPr="00516F09">
        <w:rPr>
          <w:b/>
          <w:szCs w:val="28"/>
        </w:rPr>
        <w:t xml:space="preserve"> НАЛОГОВ</w:t>
      </w:r>
      <w:r w:rsidR="00CB080B">
        <w:rPr>
          <w:b/>
          <w:szCs w:val="28"/>
        </w:rPr>
        <w:t>АЯ</w:t>
      </w:r>
      <w:r w:rsidRPr="00516F09">
        <w:rPr>
          <w:b/>
          <w:szCs w:val="28"/>
        </w:rPr>
        <w:t xml:space="preserve"> СЛУЖБ</w:t>
      </w:r>
      <w:r w:rsidR="00CB080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8E31F8" w:rsidP="00064604">
            <w:pPr>
              <w:ind w:firstLine="34"/>
              <w:rPr>
                <w:szCs w:val="28"/>
              </w:rPr>
            </w:pPr>
            <w:r>
              <w:rPr>
                <w:szCs w:val="28"/>
              </w:rPr>
              <w:t>15</w:t>
            </w:r>
            <w:r w:rsidR="00483F8B">
              <w:rPr>
                <w:szCs w:val="28"/>
              </w:rPr>
              <w:t xml:space="preserve"> </w:t>
            </w:r>
            <w:r w:rsidR="00064604">
              <w:rPr>
                <w:szCs w:val="28"/>
              </w:rPr>
              <w:t>ноября</w:t>
            </w:r>
            <w:r w:rsidR="00775CA2">
              <w:rPr>
                <w:szCs w:val="28"/>
              </w:rPr>
              <w:t xml:space="preserve"> </w:t>
            </w:r>
            <w:r w:rsidR="00FA5FCD" w:rsidRPr="00516F09">
              <w:rPr>
                <w:szCs w:val="28"/>
              </w:rPr>
              <w:t>201</w:t>
            </w:r>
            <w:r w:rsidR="00176AE3">
              <w:rPr>
                <w:szCs w:val="28"/>
              </w:rPr>
              <w:t>8</w:t>
            </w:r>
            <w:r w:rsidR="00FA5FCD" w:rsidRPr="00516F09">
              <w:rPr>
                <w:szCs w:val="28"/>
              </w:rPr>
              <w:t xml:space="preserve"> года</w:t>
            </w:r>
          </w:p>
        </w:tc>
        <w:tc>
          <w:tcPr>
            <w:tcW w:w="4939" w:type="dxa"/>
            <w:shd w:val="clear" w:color="auto" w:fill="auto"/>
          </w:tcPr>
          <w:p w:rsidR="00FA5FCD" w:rsidRPr="00516F09" w:rsidRDefault="00FA5FCD" w:rsidP="00064604">
            <w:pPr>
              <w:jc w:val="right"/>
              <w:rPr>
                <w:szCs w:val="28"/>
              </w:rPr>
            </w:pPr>
            <w:r w:rsidRPr="00516F09">
              <w:rPr>
                <w:szCs w:val="28"/>
              </w:rPr>
              <w:t>№ </w:t>
            </w:r>
            <w:r w:rsidR="005C1761">
              <w:rPr>
                <w:szCs w:val="28"/>
              </w:rPr>
              <w:t>3</w:t>
            </w:r>
            <w:r w:rsidR="00064604">
              <w:rPr>
                <w:szCs w:val="28"/>
              </w:rPr>
              <w:t>5</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000A2E" w:rsidRDefault="00516F09" w:rsidP="00516F09">
      <w:pPr>
        <w:jc w:val="center"/>
        <w:outlineLvl w:val="0"/>
        <w:rPr>
          <w:sz w:val="16"/>
          <w:szCs w:val="16"/>
        </w:rPr>
      </w:pPr>
      <w:r w:rsidRPr="00000A2E">
        <w:t>____________________________</w:t>
      </w:r>
    </w:p>
    <w:p w:rsidR="004156B1" w:rsidRDefault="004156B1" w:rsidP="00EB6668">
      <w:pPr>
        <w:pStyle w:val="af9"/>
        <w:ind w:left="0" w:firstLine="709"/>
        <w:jc w:val="both"/>
        <w:rPr>
          <w:szCs w:val="28"/>
        </w:rPr>
      </w:pPr>
    </w:p>
    <w:p w:rsidR="008E31F8" w:rsidRDefault="008E31F8" w:rsidP="00EB6668">
      <w:pPr>
        <w:pStyle w:val="af9"/>
        <w:ind w:left="0" w:firstLine="709"/>
        <w:jc w:val="both"/>
        <w:rPr>
          <w:szCs w:val="28"/>
        </w:rPr>
      </w:pPr>
    </w:p>
    <w:p w:rsidR="00EB6668" w:rsidRPr="008E31F8" w:rsidRDefault="00EB6668" w:rsidP="008E31F8">
      <w:pPr>
        <w:pStyle w:val="af9"/>
        <w:spacing w:line="276" w:lineRule="auto"/>
        <w:ind w:left="0" w:firstLine="709"/>
        <w:jc w:val="both"/>
        <w:rPr>
          <w:b/>
          <w:szCs w:val="28"/>
        </w:rPr>
      </w:pPr>
      <w:r w:rsidRPr="008E31F8">
        <w:rPr>
          <w:b/>
          <w:szCs w:val="28"/>
        </w:rPr>
        <w:t xml:space="preserve">В </w:t>
      </w:r>
      <w:r w:rsidR="005C1761" w:rsidRPr="008E31F8">
        <w:rPr>
          <w:b/>
          <w:szCs w:val="28"/>
        </w:rPr>
        <w:t>соответствии с Планом работы Общественного совета при ФНС России</w:t>
      </w:r>
      <w:r w:rsidR="009F0F39" w:rsidRPr="008E31F8">
        <w:rPr>
          <w:b/>
          <w:szCs w:val="28"/>
        </w:rPr>
        <w:t xml:space="preserve"> </w:t>
      </w:r>
      <w:r w:rsidRPr="008E31F8">
        <w:rPr>
          <w:b/>
          <w:szCs w:val="28"/>
        </w:rPr>
        <w:t>заочно рассмотрен</w:t>
      </w:r>
      <w:r w:rsidR="008E31F8" w:rsidRPr="008E31F8">
        <w:rPr>
          <w:b/>
          <w:szCs w:val="28"/>
        </w:rPr>
        <w:t xml:space="preserve"> </w:t>
      </w:r>
      <w:r w:rsidRPr="008E31F8">
        <w:rPr>
          <w:b/>
          <w:szCs w:val="28"/>
        </w:rPr>
        <w:t>вопрос</w:t>
      </w:r>
      <w:r w:rsidR="008E31F8" w:rsidRPr="008E31F8">
        <w:rPr>
          <w:b/>
          <w:szCs w:val="28"/>
        </w:rPr>
        <w:t xml:space="preserve"> о</w:t>
      </w:r>
      <w:r w:rsidR="00064604" w:rsidRPr="008E31F8">
        <w:rPr>
          <w:b/>
          <w:szCs w:val="28"/>
        </w:rPr>
        <w:t xml:space="preserve"> проекте Плана по расходованию средств на информационное сопровождение деятельности ФНС России на 2019 год</w:t>
      </w:r>
      <w:r w:rsidR="00917B20">
        <w:rPr>
          <w:b/>
          <w:szCs w:val="28"/>
        </w:rPr>
        <w:t>.</w:t>
      </w:r>
    </w:p>
    <w:p w:rsidR="008E31F8" w:rsidRDefault="008E31F8" w:rsidP="00EB6668">
      <w:pPr>
        <w:tabs>
          <w:tab w:val="left" w:pos="-1384"/>
          <w:tab w:val="left" w:pos="1134"/>
        </w:tabs>
        <w:spacing w:after="120"/>
        <w:ind w:right="34" w:firstLine="567"/>
        <w:jc w:val="both"/>
        <w:rPr>
          <w:szCs w:val="28"/>
        </w:rPr>
      </w:pPr>
    </w:p>
    <w:p w:rsidR="008E31F8" w:rsidRDefault="008E31F8" w:rsidP="00EB6668">
      <w:pPr>
        <w:tabs>
          <w:tab w:val="left" w:pos="-1384"/>
          <w:tab w:val="left" w:pos="1134"/>
        </w:tabs>
        <w:spacing w:after="120"/>
        <w:ind w:right="34" w:firstLine="567"/>
        <w:jc w:val="both"/>
        <w:rPr>
          <w:szCs w:val="28"/>
        </w:rPr>
      </w:pPr>
    </w:p>
    <w:p w:rsidR="00EB6668" w:rsidRDefault="00EB6668" w:rsidP="00EB6668">
      <w:pPr>
        <w:tabs>
          <w:tab w:val="left" w:pos="-1384"/>
          <w:tab w:val="left" w:pos="1134"/>
        </w:tabs>
        <w:spacing w:after="120"/>
        <w:ind w:right="34" w:firstLine="567"/>
        <w:jc w:val="both"/>
        <w:rPr>
          <w:szCs w:val="28"/>
        </w:rPr>
      </w:pPr>
      <w:r>
        <w:rPr>
          <w:szCs w:val="28"/>
        </w:rPr>
        <w:t>РЕШ</w:t>
      </w:r>
      <w:r w:rsidR="008E31F8">
        <w:rPr>
          <w:szCs w:val="28"/>
        </w:rPr>
        <w:t>ШЕНИЕ</w:t>
      </w:r>
      <w:r>
        <w:rPr>
          <w:szCs w:val="28"/>
        </w:rPr>
        <w:t>:</w:t>
      </w:r>
    </w:p>
    <w:p w:rsidR="00EB6668" w:rsidRDefault="00EB6668" w:rsidP="008E31F8">
      <w:pPr>
        <w:pStyle w:val="af9"/>
        <w:numPr>
          <w:ilvl w:val="0"/>
          <w:numId w:val="25"/>
        </w:numPr>
        <w:tabs>
          <w:tab w:val="left" w:pos="-1384"/>
          <w:tab w:val="left" w:pos="1134"/>
        </w:tabs>
        <w:spacing w:after="120" w:line="276" w:lineRule="auto"/>
        <w:ind w:left="0" w:right="34" w:firstLine="567"/>
        <w:jc w:val="both"/>
        <w:rPr>
          <w:szCs w:val="28"/>
        </w:rPr>
      </w:pPr>
      <w:r>
        <w:rPr>
          <w:szCs w:val="28"/>
        </w:rPr>
        <w:t>Принять к сведению материалы, представленные ФНС России.</w:t>
      </w:r>
    </w:p>
    <w:p w:rsidR="00EB6668" w:rsidRPr="00D110DD" w:rsidRDefault="00EB6668" w:rsidP="008E31F8">
      <w:pPr>
        <w:pStyle w:val="af9"/>
        <w:numPr>
          <w:ilvl w:val="0"/>
          <w:numId w:val="25"/>
        </w:numPr>
        <w:tabs>
          <w:tab w:val="left" w:pos="-1384"/>
          <w:tab w:val="left" w:pos="1134"/>
        </w:tabs>
        <w:spacing w:after="120" w:line="276" w:lineRule="auto"/>
        <w:ind w:left="0" w:right="34" w:firstLine="567"/>
        <w:jc w:val="both"/>
        <w:rPr>
          <w:szCs w:val="28"/>
        </w:rPr>
      </w:pPr>
      <w:r w:rsidRPr="0090354B">
        <w:rPr>
          <w:szCs w:val="28"/>
        </w:rPr>
        <w:t xml:space="preserve">Одобрить </w:t>
      </w:r>
      <w:r w:rsidR="00064604">
        <w:rPr>
          <w:szCs w:val="28"/>
        </w:rPr>
        <w:t>проект П</w:t>
      </w:r>
      <w:r w:rsidR="00064604" w:rsidRPr="00455FCF">
        <w:rPr>
          <w:szCs w:val="28"/>
        </w:rPr>
        <w:t>лана по расходованию средств на информационное сопровождение деятельности ФНС России на 2019 год</w:t>
      </w:r>
      <w:r w:rsidRPr="00D110DD">
        <w:rPr>
          <w:szCs w:val="28"/>
        </w:rPr>
        <w:t>.</w:t>
      </w:r>
    </w:p>
    <w:p w:rsidR="008E31F8" w:rsidRDefault="008E31F8" w:rsidP="00EB6668">
      <w:pPr>
        <w:pStyle w:val="af9"/>
        <w:tabs>
          <w:tab w:val="left" w:pos="-1384"/>
          <w:tab w:val="left" w:pos="1134"/>
        </w:tabs>
        <w:spacing w:after="120"/>
        <w:ind w:left="0" w:right="34" w:firstLine="567"/>
        <w:jc w:val="both"/>
        <w:rPr>
          <w:szCs w:val="28"/>
        </w:rPr>
      </w:pPr>
    </w:p>
    <w:p w:rsidR="00EB6668" w:rsidRPr="00370A2A" w:rsidRDefault="00EB6668" w:rsidP="00EB6668">
      <w:pPr>
        <w:pStyle w:val="af9"/>
        <w:tabs>
          <w:tab w:val="left" w:pos="-1384"/>
          <w:tab w:val="left" w:pos="1134"/>
        </w:tabs>
        <w:spacing w:after="120"/>
        <w:ind w:left="0" w:right="34" w:firstLine="567"/>
        <w:jc w:val="both"/>
        <w:rPr>
          <w:szCs w:val="28"/>
        </w:rPr>
      </w:pPr>
      <w:r w:rsidRPr="00370A2A">
        <w:rPr>
          <w:szCs w:val="28"/>
        </w:rPr>
        <w:t>Голосовали:</w:t>
      </w:r>
    </w:p>
    <w:p w:rsidR="00EB6668" w:rsidRPr="00370A2A" w:rsidRDefault="00EB6668" w:rsidP="00EB6668">
      <w:pPr>
        <w:pStyle w:val="af9"/>
        <w:tabs>
          <w:tab w:val="left" w:pos="-1384"/>
          <w:tab w:val="left" w:pos="1134"/>
        </w:tabs>
        <w:spacing w:after="120"/>
        <w:ind w:left="0" w:right="34" w:firstLine="567"/>
        <w:jc w:val="both"/>
        <w:rPr>
          <w:szCs w:val="28"/>
        </w:rPr>
      </w:pPr>
      <w:r w:rsidRPr="00370A2A">
        <w:rPr>
          <w:szCs w:val="28"/>
        </w:rPr>
        <w:t xml:space="preserve">«ЗА» - </w:t>
      </w:r>
      <w:r w:rsidR="00E137E4">
        <w:rPr>
          <w:szCs w:val="28"/>
        </w:rPr>
        <w:t>25</w:t>
      </w:r>
      <w:r w:rsidRPr="00370A2A">
        <w:rPr>
          <w:szCs w:val="28"/>
        </w:rPr>
        <w:t xml:space="preserve"> голосов,</w:t>
      </w:r>
    </w:p>
    <w:p w:rsidR="00EB6668" w:rsidRPr="00370A2A" w:rsidRDefault="00EB6668" w:rsidP="00EB6668">
      <w:pPr>
        <w:pStyle w:val="af9"/>
        <w:tabs>
          <w:tab w:val="left" w:pos="-1384"/>
          <w:tab w:val="left" w:pos="1134"/>
        </w:tabs>
        <w:spacing w:after="120"/>
        <w:ind w:left="0" w:right="34" w:firstLine="567"/>
        <w:jc w:val="both"/>
        <w:rPr>
          <w:szCs w:val="28"/>
        </w:rPr>
      </w:pPr>
      <w:r w:rsidRPr="00370A2A">
        <w:rPr>
          <w:szCs w:val="28"/>
        </w:rPr>
        <w:t xml:space="preserve">«ПРОТИВ» - </w:t>
      </w:r>
      <w:r w:rsidR="00E137E4">
        <w:rPr>
          <w:szCs w:val="28"/>
        </w:rPr>
        <w:t>0</w:t>
      </w:r>
      <w:r w:rsidRPr="00370A2A">
        <w:rPr>
          <w:szCs w:val="28"/>
        </w:rPr>
        <w:t xml:space="preserve"> голосов,</w:t>
      </w:r>
    </w:p>
    <w:p w:rsidR="00EB6668" w:rsidRPr="00370A2A" w:rsidRDefault="00EB6668" w:rsidP="00EB6668">
      <w:pPr>
        <w:pStyle w:val="af9"/>
        <w:tabs>
          <w:tab w:val="left" w:pos="-1384"/>
          <w:tab w:val="left" w:pos="1134"/>
        </w:tabs>
        <w:spacing w:after="120"/>
        <w:ind w:left="0" w:right="34" w:firstLine="567"/>
        <w:jc w:val="both"/>
        <w:rPr>
          <w:szCs w:val="28"/>
        </w:rPr>
      </w:pPr>
      <w:r w:rsidRPr="00370A2A">
        <w:rPr>
          <w:szCs w:val="28"/>
        </w:rPr>
        <w:t xml:space="preserve">«ВОЗДЕРЖАЛСЯ» - </w:t>
      </w:r>
      <w:r w:rsidR="00E137E4">
        <w:rPr>
          <w:szCs w:val="28"/>
        </w:rPr>
        <w:t>0</w:t>
      </w:r>
      <w:r w:rsidRPr="00370A2A">
        <w:rPr>
          <w:szCs w:val="28"/>
        </w:rPr>
        <w:t xml:space="preserve"> голосов</w:t>
      </w:r>
      <w:r>
        <w:rPr>
          <w:szCs w:val="28"/>
        </w:rPr>
        <w:t>.</w:t>
      </w:r>
    </w:p>
    <w:p w:rsidR="00B833AE" w:rsidRPr="005C1E61" w:rsidRDefault="00B833AE" w:rsidP="00EB6668">
      <w:pPr>
        <w:tabs>
          <w:tab w:val="left" w:pos="-1384"/>
          <w:tab w:val="left" w:pos="1134"/>
        </w:tabs>
        <w:spacing w:after="120"/>
        <w:ind w:right="34" w:firstLine="567"/>
        <w:jc w:val="both"/>
        <w:rPr>
          <w:szCs w:val="28"/>
        </w:rPr>
      </w:pPr>
    </w:p>
    <w:p w:rsidR="00EB6668" w:rsidRPr="006850E1" w:rsidRDefault="00EB6668" w:rsidP="00EB6668">
      <w:pPr>
        <w:rPr>
          <w:sz w:val="20"/>
        </w:rPr>
      </w:pPr>
    </w:p>
    <w:tbl>
      <w:tblPr>
        <w:tblW w:w="0" w:type="auto"/>
        <w:tblLook w:val="01E0" w:firstRow="1" w:lastRow="1" w:firstColumn="1" w:lastColumn="1" w:noHBand="0" w:noVBand="0"/>
      </w:tblPr>
      <w:tblGrid>
        <w:gridCol w:w="5038"/>
        <w:gridCol w:w="4998"/>
      </w:tblGrid>
      <w:tr w:rsidR="00EB6668" w:rsidRPr="004C574E" w:rsidTr="0063163F">
        <w:tc>
          <w:tcPr>
            <w:tcW w:w="5126" w:type="dxa"/>
            <w:shd w:val="clear" w:color="auto" w:fill="auto"/>
          </w:tcPr>
          <w:p w:rsidR="00EB6668" w:rsidRPr="004C574E" w:rsidRDefault="00EB6668" w:rsidP="0063163F">
            <w:pPr>
              <w:ind w:left="34"/>
              <w:rPr>
                <w:szCs w:val="28"/>
              </w:rPr>
            </w:pPr>
            <w:r>
              <w:rPr>
                <w:szCs w:val="28"/>
              </w:rPr>
              <w:t>Председатель</w:t>
            </w:r>
            <w:r w:rsidRPr="004C574E">
              <w:rPr>
                <w:szCs w:val="28"/>
              </w:rPr>
              <w:t xml:space="preserve"> Общественного совета при Федеральной налоговой службе</w:t>
            </w:r>
          </w:p>
        </w:tc>
        <w:tc>
          <w:tcPr>
            <w:tcW w:w="5126" w:type="dxa"/>
            <w:shd w:val="clear" w:color="auto" w:fill="auto"/>
          </w:tcPr>
          <w:p w:rsidR="00EB6668" w:rsidRPr="004C574E" w:rsidRDefault="00EB6668" w:rsidP="0063163F">
            <w:pPr>
              <w:jc w:val="right"/>
              <w:rPr>
                <w:szCs w:val="28"/>
              </w:rPr>
            </w:pPr>
          </w:p>
          <w:p w:rsidR="00EB6668" w:rsidRPr="004C574E" w:rsidRDefault="00EB6668" w:rsidP="0063163F">
            <w:pPr>
              <w:jc w:val="right"/>
              <w:rPr>
                <w:szCs w:val="28"/>
              </w:rPr>
            </w:pPr>
            <w:r>
              <w:rPr>
                <w:szCs w:val="28"/>
              </w:rPr>
              <w:t>В.А. Мау</w:t>
            </w:r>
          </w:p>
        </w:tc>
      </w:tr>
    </w:tbl>
    <w:p w:rsidR="00887572" w:rsidRDefault="00887572" w:rsidP="00C448E3">
      <w:pPr>
        <w:pStyle w:val="af9"/>
        <w:ind w:left="1069"/>
        <w:rPr>
          <w:szCs w:val="28"/>
        </w:rPr>
      </w:pPr>
    </w:p>
    <w:p w:rsidR="00064604" w:rsidRDefault="00064604" w:rsidP="00064604">
      <w:pPr>
        <w:tabs>
          <w:tab w:val="left" w:pos="3150"/>
        </w:tabs>
        <w:ind w:firstLine="709"/>
        <w:contextualSpacing/>
        <w:jc w:val="both"/>
        <w:rPr>
          <w:sz w:val="27"/>
          <w:szCs w:val="27"/>
        </w:rPr>
      </w:pPr>
    </w:p>
    <w:p w:rsidR="00626186" w:rsidRPr="004C574E" w:rsidRDefault="00626186" w:rsidP="0001621A">
      <w:pPr>
        <w:rPr>
          <w:szCs w:val="28"/>
        </w:rPr>
      </w:pPr>
    </w:p>
    <w:sectPr w:rsidR="00626186" w:rsidRPr="004C574E" w:rsidSect="00753C4D">
      <w:headerReference w:type="even" r:id="rId8"/>
      <w:headerReference w:type="default" r:id="rId9"/>
      <w:pgSz w:w="11907" w:h="16840" w:code="9"/>
      <w:pgMar w:top="567" w:right="737" w:bottom="42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C7" w:rsidRDefault="00302BC7">
      <w:r>
        <w:separator/>
      </w:r>
    </w:p>
  </w:endnote>
  <w:endnote w:type="continuationSeparator" w:id="0">
    <w:p w:rsidR="00302BC7" w:rsidRDefault="0030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C7" w:rsidRDefault="00302BC7">
      <w:r>
        <w:separator/>
      </w:r>
    </w:p>
  </w:footnote>
  <w:footnote w:type="continuationSeparator" w:id="0">
    <w:p w:rsidR="00302BC7" w:rsidRDefault="00302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8E31F8">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8" w15:restartNumberingAfterBreak="0">
    <w:nsid w:val="1A8E00DE"/>
    <w:multiLevelType w:val="hybridMultilevel"/>
    <w:tmpl w:val="9EE67994"/>
    <w:lvl w:ilvl="0" w:tplc="D6B6AE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BD5EC2"/>
    <w:multiLevelType w:val="hybridMultilevel"/>
    <w:tmpl w:val="1416034C"/>
    <w:lvl w:ilvl="0" w:tplc="E19465CE">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65C3722"/>
    <w:multiLevelType w:val="hybridMultilevel"/>
    <w:tmpl w:val="2A987068"/>
    <w:lvl w:ilvl="0" w:tplc="513CC98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6"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4"/>
  </w:num>
  <w:num w:numId="3">
    <w:abstractNumId w:val="23"/>
  </w:num>
  <w:num w:numId="4">
    <w:abstractNumId w:val="10"/>
  </w:num>
  <w:num w:numId="5">
    <w:abstractNumId w:val="28"/>
  </w:num>
  <w:num w:numId="6">
    <w:abstractNumId w:val="0"/>
  </w:num>
  <w:num w:numId="7">
    <w:abstractNumId w:val="21"/>
  </w:num>
  <w:num w:numId="8">
    <w:abstractNumId w:val="18"/>
  </w:num>
  <w:num w:numId="9">
    <w:abstractNumId w:val="22"/>
  </w:num>
  <w:num w:numId="10">
    <w:abstractNumId w:val="9"/>
  </w:num>
  <w:num w:numId="11">
    <w:abstractNumId w:val="17"/>
  </w:num>
  <w:num w:numId="12">
    <w:abstractNumId w:val="12"/>
  </w:num>
  <w:num w:numId="13">
    <w:abstractNumId w:val="16"/>
  </w:num>
  <w:num w:numId="14">
    <w:abstractNumId w:val="24"/>
  </w:num>
  <w:num w:numId="15">
    <w:abstractNumId w:val="1"/>
  </w:num>
  <w:num w:numId="16">
    <w:abstractNumId w:val="25"/>
  </w:num>
  <w:num w:numId="17">
    <w:abstractNumId w:val="5"/>
  </w:num>
  <w:num w:numId="18">
    <w:abstractNumId w:val="19"/>
  </w:num>
  <w:num w:numId="19">
    <w:abstractNumId w:val="26"/>
  </w:num>
  <w:num w:numId="20">
    <w:abstractNumId w:val="4"/>
  </w:num>
  <w:num w:numId="21">
    <w:abstractNumId w:val="3"/>
  </w:num>
  <w:num w:numId="22">
    <w:abstractNumId w:val="29"/>
  </w:num>
  <w:num w:numId="23">
    <w:abstractNumId w:val="27"/>
  </w:num>
  <w:num w:numId="24">
    <w:abstractNumId w:val="6"/>
  </w:num>
  <w:num w:numId="25">
    <w:abstractNumId w:val="2"/>
  </w:num>
  <w:num w:numId="26">
    <w:abstractNumId w:val="30"/>
  </w:num>
  <w:num w:numId="27">
    <w:abstractNumId w:val="15"/>
  </w:num>
  <w:num w:numId="28">
    <w:abstractNumId w:val="7"/>
  </w:num>
  <w:num w:numId="29">
    <w:abstractNumId w:val="11"/>
  </w:num>
  <w:num w:numId="30">
    <w:abstractNumId w:val="8"/>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4604"/>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0F7D30"/>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5139"/>
    <w:rsid w:val="001358FB"/>
    <w:rsid w:val="0013712E"/>
    <w:rsid w:val="00141526"/>
    <w:rsid w:val="0014180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0306"/>
    <w:rsid w:val="00172163"/>
    <w:rsid w:val="00174A8C"/>
    <w:rsid w:val="00174E61"/>
    <w:rsid w:val="00175B2F"/>
    <w:rsid w:val="001767A5"/>
    <w:rsid w:val="00176AE3"/>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443"/>
    <w:rsid w:val="001C7D9A"/>
    <w:rsid w:val="001D0CB7"/>
    <w:rsid w:val="001D13E1"/>
    <w:rsid w:val="001D146A"/>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E5182"/>
    <w:rsid w:val="001F0F30"/>
    <w:rsid w:val="001F3064"/>
    <w:rsid w:val="001F363A"/>
    <w:rsid w:val="00202230"/>
    <w:rsid w:val="00203127"/>
    <w:rsid w:val="0020451E"/>
    <w:rsid w:val="00207292"/>
    <w:rsid w:val="00207AA4"/>
    <w:rsid w:val="00207AD2"/>
    <w:rsid w:val="002116B0"/>
    <w:rsid w:val="00212346"/>
    <w:rsid w:val="00212535"/>
    <w:rsid w:val="00213321"/>
    <w:rsid w:val="00213BC9"/>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0C40"/>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4046"/>
    <w:rsid w:val="002B5354"/>
    <w:rsid w:val="002B5758"/>
    <w:rsid w:val="002B61E8"/>
    <w:rsid w:val="002B73D5"/>
    <w:rsid w:val="002C026F"/>
    <w:rsid w:val="002C2022"/>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2BC7"/>
    <w:rsid w:val="003051F3"/>
    <w:rsid w:val="00305FDF"/>
    <w:rsid w:val="00306D97"/>
    <w:rsid w:val="00307265"/>
    <w:rsid w:val="00307418"/>
    <w:rsid w:val="00312241"/>
    <w:rsid w:val="003129D8"/>
    <w:rsid w:val="00312E9B"/>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37EC"/>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3242"/>
    <w:rsid w:val="004740A7"/>
    <w:rsid w:val="00474BCF"/>
    <w:rsid w:val="00475E77"/>
    <w:rsid w:val="00475F5C"/>
    <w:rsid w:val="00477BBB"/>
    <w:rsid w:val="00481DE2"/>
    <w:rsid w:val="00482E37"/>
    <w:rsid w:val="00483F8B"/>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761"/>
    <w:rsid w:val="005C1E61"/>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F03F8"/>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5CA2"/>
    <w:rsid w:val="00776C01"/>
    <w:rsid w:val="00780F11"/>
    <w:rsid w:val="007819AD"/>
    <w:rsid w:val="00781E0C"/>
    <w:rsid w:val="00783AAB"/>
    <w:rsid w:val="00786033"/>
    <w:rsid w:val="0078610D"/>
    <w:rsid w:val="00786420"/>
    <w:rsid w:val="00786D6B"/>
    <w:rsid w:val="007872FD"/>
    <w:rsid w:val="00790376"/>
    <w:rsid w:val="007923CD"/>
    <w:rsid w:val="00792A44"/>
    <w:rsid w:val="00792CA7"/>
    <w:rsid w:val="00792EED"/>
    <w:rsid w:val="00793ECE"/>
    <w:rsid w:val="007957FD"/>
    <w:rsid w:val="007972FA"/>
    <w:rsid w:val="007976EF"/>
    <w:rsid w:val="007A1CE9"/>
    <w:rsid w:val="007A322D"/>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7D2"/>
    <w:rsid w:val="00804DF8"/>
    <w:rsid w:val="00805557"/>
    <w:rsid w:val="00805DE4"/>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1DB"/>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1F8"/>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17B20"/>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1E86"/>
    <w:rsid w:val="009E212D"/>
    <w:rsid w:val="009E23E9"/>
    <w:rsid w:val="009E28B2"/>
    <w:rsid w:val="009E3110"/>
    <w:rsid w:val="009E3D74"/>
    <w:rsid w:val="009E3E3B"/>
    <w:rsid w:val="009E6C46"/>
    <w:rsid w:val="009E74DC"/>
    <w:rsid w:val="009F0AE5"/>
    <w:rsid w:val="009F0B31"/>
    <w:rsid w:val="009F0EFD"/>
    <w:rsid w:val="009F0F39"/>
    <w:rsid w:val="009F16EC"/>
    <w:rsid w:val="009F20DD"/>
    <w:rsid w:val="009F2823"/>
    <w:rsid w:val="009F2ABA"/>
    <w:rsid w:val="009F2C0C"/>
    <w:rsid w:val="009F4C6D"/>
    <w:rsid w:val="009F5605"/>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9CF"/>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5DE8"/>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AE"/>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2B95"/>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080B"/>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B0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7E4"/>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37FD2"/>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5A05"/>
    <w:rsid w:val="00EA6C44"/>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8E2"/>
    <w:rsid w:val="00EF0976"/>
    <w:rsid w:val="00EF0A76"/>
    <w:rsid w:val="00EF0F95"/>
    <w:rsid w:val="00EF1000"/>
    <w:rsid w:val="00EF144E"/>
    <w:rsid w:val="00EF2CDB"/>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3CA0"/>
    <w:rsid w:val="00FD45DE"/>
    <w:rsid w:val="00FD4E57"/>
    <w:rsid w:val="00FD7966"/>
    <w:rsid w:val="00FE03BD"/>
    <w:rsid w:val="00FE05B8"/>
    <w:rsid w:val="00FE132A"/>
    <w:rsid w:val="00FE2882"/>
    <w:rsid w:val="00FE3C85"/>
    <w:rsid w:val="00FE5C37"/>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C0D5-7A65-49A8-A073-4A65AD46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4</cp:revision>
  <cp:lastPrinted>2018-11-12T08:02:00Z</cp:lastPrinted>
  <dcterms:created xsi:type="dcterms:W3CDTF">2018-11-12T07:52:00Z</dcterms:created>
  <dcterms:modified xsi:type="dcterms:W3CDTF">2018-11-12T08:02:00Z</dcterms:modified>
  <cp:category>Внутренний</cp:category>
</cp:coreProperties>
</file>